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078937" w14:textId="77777777" w:rsidR="00C50A9D" w:rsidRDefault="00352CD4">
      <w:pPr>
        <w:pStyle w:val="BodyText"/>
        <w:ind w:left="6730"/>
        <w:rPr>
          <w:rFonts w:ascii="Times New Roman"/>
          <w:sz w:val="20"/>
        </w:rPr>
      </w:pP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548672" behindDoc="1" locked="0" layoutInCell="1" allowOverlap="1" wp14:anchorId="72334A62" wp14:editId="34B978DB">
                <wp:simplePos x="0" y="0"/>
                <wp:positionH relativeFrom="page">
                  <wp:posOffset>0</wp:posOffset>
                </wp:positionH>
                <wp:positionV relativeFrom="page">
                  <wp:posOffset>1228725</wp:posOffset>
                </wp:positionV>
                <wp:extent cx="10706100" cy="6324600"/>
                <wp:effectExtent l="0" t="0" r="0" b="0"/>
                <wp:wrapNone/>
                <wp:docPr id="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06100" cy="6324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C43C89" id="Rectangle 7" o:spid="_x0000_s1026" style="position:absolute;margin-left:0;margin-top:96.75pt;width:843pt;height:498pt;z-index:-251767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" stroked="f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550720" behindDoc="1" locked="0" layoutInCell="1" allowOverlap="1" wp14:anchorId="4A5E28B9" wp14:editId="194D1FC5">
                <wp:simplePos x="0" y="0"/>
                <wp:positionH relativeFrom="page">
                  <wp:posOffset>6362700</wp:posOffset>
                </wp:positionH>
                <wp:positionV relativeFrom="page">
                  <wp:posOffset>4781550</wp:posOffset>
                </wp:positionV>
                <wp:extent cx="571500" cy="180975"/>
                <wp:effectExtent l="0" t="0" r="0" b="0"/>
                <wp:wrapNone/>
                <wp:docPr id="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F4DEAF" id="Rectangle 6" o:spid="_x0000_s1026" style="position:absolute;margin-left:501pt;margin-top:376.5pt;width:45pt;height:14.25pt;z-index:-251765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" stroked="f">
                <w10:wrap anchorx="page" anchory="page"/>
              </v:rect>
            </w:pict>
          </mc:Fallback>
        </mc:AlternateContent>
      </w:r>
      <w:r w:rsidR="002C75B1">
        <w:rPr>
          <w:rFonts w:ascii="Times New Roman"/>
          <w:noProof/>
          <w:sz w:val="20"/>
          <w:lang w:val="en-GB" w:eastAsia="en-GB" w:bidi="ar-SA"/>
        </w:rPr>
        <w:drawing>
          <wp:inline distT="0" distB="0" distL="0" distR="0" wp14:anchorId="3EC884E2" wp14:editId="2D9EB469">
            <wp:extent cx="733010" cy="8477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orriston_primary_school_logo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602" cy="858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27C3CB" w14:textId="77777777" w:rsidR="00C50A9D" w:rsidRDefault="00C50A9D">
      <w:pPr>
        <w:pStyle w:val="BodyText"/>
        <w:spacing w:before="8"/>
        <w:rPr>
          <w:rFonts w:ascii="Times New Roman"/>
          <w:sz w:val="6"/>
        </w:rPr>
      </w:pPr>
    </w:p>
    <w:p w14:paraId="7C8F2127" w14:textId="77777777" w:rsidR="00C50A9D" w:rsidRDefault="002C75B1">
      <w:pPr>
        <w:spacing w:before="122"/>
        <w:ind w:left="4461" w:right="4659"/>
        <w:jc w:val="center"/>
        <w:rPr>
          <w:b/>
          <w:sz w:val="24"/>
        </w:rPr>
      </w:pPr>
      <w:r>
        <w:rPr>
          <w:b/>
          <w:color w:val="FF0000"/>
          <w:sz w:val="24"/>
        </w:rPr>
        <w:t xml:space="preserve">MORRISTON </w:t>
      </w:r>
      <w:r w:rsidR="00447B3C">
        <w:rPr>
          <w:b/>
          <w:color w:val="FF0000"/>
          <w:sz w:val="24"/>
        </w:rPr>
        <w:t>PRIMARY SCHOOL</w:t>
      </w:r>
    </w:p>
    <w:p w14:paraId="19F7D047" w14:textId="77777777" w:rsidR="004D22EC" w:rsidRDefault="00352CD4">
      <w:pPr>
        <w:pStyle w:val="BodyText"/>
        <w:spacing w:before="3"/>
        <w:ind w:left="4452" w:right="4659"/>
        <w:jc w:val="center"/>
        <w:rPr>
          <w:color w:val="FF0000"/>
          <w:w w:val="105"/>
        </w:rPr>
      </w:pP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549696" behindDoc="1" locked="0" layoutInCell="1" allowOverlap="1" wp14:anchorId="3C7BDF9C" wp14:editId="773E37BD">
                <wp:simplePos x="0" y="0"/>
                <wp:positionH relativeFrom="page">
                  <wp:posOffset>3743325</wp:posOffset>
                </wp:positionH>
                <wp:positionV relativeFrom="paragraph">
                  <wp:posOffset>659130</wp:posOffset>
                </wp:positionV>
                <wp:extent cx="590550" cy="180975"/>
                <wp:effectExtent l="0" t="0" r="0" b="0"/>
                <wp:wrapNone/>
                <wp:docPr id="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055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19CA3F" id="Rectangle 5" o:spid="_x0000_s1026" style="position:absolute;margin-left:294.75pt;margin-top:51.9pt;width:46.5pt;height:14.25pt;z-index:-251766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" stroked="f">
                <w10:wrap anchorx="page"/>
              </v:rect>
            </w:pict>
          </mc:Fallback>
        </mc:AlternateContent>
      </w:r>
      <w:r w:rsidR="00447B3C">
        <w:rPr>
          <w:color w:val="FF0000"/>
          <w:w w:val="105"/>
        </w:rPr>
        <w:t>Accelerated Learning Spending Plan</w:t>
      </w:r>
    </w:p>
    <w:p w14:paraId="52FDF80D" w14:textId="77777777" w:rsidR="00C50A9D" w:rsidRDefault="00447B3C">
      <w:pPr>
        <w:pStyle w:val="BodyText"/>
        <w:spacing w:before="3"/>
        <w:ind w:left="4452" w:right="4659"/>
        <w:jc w:val="center"/>
      </w:pPr>
      <w:r>
        <w:rPr>
          <w:color w:val="FF0000"/>
          <w:w w:val="105"/>
        </w:rPr>
        <w:t xml:space="preserve"> 2020/2021</w:t>
      </w:r>
    </w:p>
    <w:p w14:paraId="7421F6C4" w14:textId="77777777" w:rsidR="00C50A9D" w:rsidRDefault="00C50A9D">
      <w:pPr>
        <w:pStyle w:val="BodyText"/>
        <w:spacing w:before="10"/>
        <w:rPr>
          <w:sz w:val="20"/>
        </w:rPr>
      </w:pPr>
    </w:p>
    <w:tbl>
      <w:tblPr>
        <w:tblW w:w="0" w:type="auto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35"/>
        <w:gridCol w:w="3750"/>
        <w:gridCol w:w="7332"/>
      </w:tblGrid>
      <w:tr w:rsidR="00C50A9D" w:rsidRPr="00F869E7" w14:paraId="598A338E" w14:textId="77777777" w:rsidTr="004D22EC">
        <w:trPr>
          <w:trHeight w:val="415"/>
        </w:trPr>
        <w:tc>
          <w:tcPr>
            <w:tcW w:w="3235" w:type="dxa"/>
            <w:shd w:val="clear" w:color="auto" w:fill="FFFF00"/>
          </w:tcPr>
          <w:p w14:paraId="5604BA8F" w14:textId="77777777" w:rsidR="00C50A9D" w:rsidRPr="00F869E7" w:rsidRDefault="00447B3C">
            <w:pPr>
              <w:pStyle w:val="TableParagraph"/>
              <w:spacing w:before="68"/>
              <w:ind w:left="896"/>
              <w:rPr>
                <w:rFonts w:ascii="Arial" w:hAnsi="Arial" w:cs="Arial"/>
                <w:b/>
                <w:sz w:val="24"/>
              </w:rPr>
            </w:pPr>
            <w:r w:rsidRPr="00F869E7">
              <w:rPr>
                <w:rFonts w:ascii="Arial" w:hAnsi="Arial" w:cs="Arial"/>
                <w:b/>
                <w:sz w:val="24"/>
              </w:rPr>
              <w:t>Focus Area:</w:t>
            </w:r>
          </w:p>
        </w:tc>
        <w:tc>
          <w:tcPr>
            <w:tcW w:w="11082" w:type="dxa"/>
            <w:gridSpan w:val="2"/>
          </w:tcPr>
          <w:p w14:paraId="0E75D572" w14:textId="77777777" w:rsidR="00C50A9D" w:rsidRPr="00F869E7" w:rsidRDefault="002C75B1">
            <w:pPr>
              <w:pStyle w:val="TableParagraph"/>
              <w:spacing w:before="68"/>
              <w:ind w:left="3841" w:right="3844"/>
              <w:jc w:val="center"/>
              <w:rPr>
                <w:rFonts w:ascii="Arial" w:hAnsi="Arial" w:cs="Arial"/>
                <w:b/>
                <w:sz w:val="24"/>
              </w:rPr>
            </w:pPr>
            <w:r w:rsidRPr="00F869E7">
              <w:rPr>
                <w:rFonts w:ascii="Arial" w:hAnsi="Arial" w:cs="Arial"/>
                <w:b/>
                <w:sz w:val="24"/>
              </w:rPr>
              <w:t>Literacy and Numeracy Accelerated Learning Support</w:t>
            </w:r>
          </w:p>
        </w:tc>
      </w:tr>
      <w:tr w:rsidR="00C50A9D" w:rsidRPr="00F869E7" w14:paraId="3687C484" w14:textId="77777777" w:rsidTr="00B54530">
        <w:trPr>
          <w:trHeight w:val="415"/>
        </w:trPr>
        <w:tc>
          <w:tcPr>
            <w:tcW w:w="3235" w:type="dxa"/>
            <w:shd w:val="clear" w:color="auto" w:fill="FFFF00"/>
          </w:tcPr>
          <w:p w14:paraId="25E8B0D2" w14:textId="77777777" w:rsidR="00C50A9D" w:rsidRPr="00F869E7" w:rsidRDefault="00447B3C">
            <w:pPr>
              <w:pStyle w:val="TableParagraph"/>
              <w:spacing w:before="68"/>
              <w:ind w:left="949"/>
              <w:rPr>
                <w:rFonts w:ascii="Arial" w:hAnsi="Arial" w:cs="Arial"/>
                <w:b/>
                <w:sz w:val="24"/>
              </w:rPr>
            </w:pPr>
            <w:r w:rsidRPr="00F869E7">
              <w:rPr>
                <w:rFonts w:ascii="Arial" w:hAnsi="Arial" w:cs="Arial"/>
                <w:b/>
                <w:sz w:val="24"/>
              </w:rPr>
              <w:t>Allocation</w:t>
            </w:r>
          </w:p>
        </w:tc>
        <w:tc>
          <w:tcPr>
            <w:tcW w:w="3750" w:type="dxa"/>
          </w:tcPr>
          <w:p w14:paraId="25F32461" w14:textId="77777777" w:rsidR="00C50A9D" w:rsidRDefault="00447B3C" w:rsidP="00F24398">
            <w:pPr>
              <w:pStyle w:val="TableParagraph"/>
              <w:spacing w:before="68"/>
              <w:ind w:left="340" w:right="1321"/>
              <w:rPr>
                <w:rFonts w:ascii="Arial" w:hAnsi="Arial" w:cs="Arial"/>
                <w:b/>
                <w:color w:val="212121"/>
                <w:sz w:val="24"/>
              </w:rPr>
            </w:pPr>
            <w:r w:rsidRPr="00F869E7">
              <w:rPr>
                <w:rFonts w:ascii="Arial" w:hAnsi="Arial" w:cs="Arial"/>
                <w:b/>
                <w:sz w:val="24"/>
              </w:rPr>
              <w:t>£</w:t>
            </w:r>
            <w:r w:rsidR="00EA60BF">
              <w:rPr>
                <w:rFonts w:ascii="Arial" w:hAnsi="Arial" w:cs="Arial"/>
                <w:b/>
                <w:color w:val="212121"/>
                <w:sz w:val="24"/>
              </w:rPr>
              <w:t>8</w:t>
            </w:r>
            <w:r w:rsidRPr="00F869E7">
              <w:rPr>
                <w:rFonts w:ascii="Arial" w:hAnsi="Arial" w:cs="Arial"/>
                <w:b/>
                <w:color w:val="212121"/>
                <w:sz w:val="24"/>
              </w:rPr>
              <w:t>,</w:t>
            </w:r>
            <w:r w:rsidR="00EA60BF">
              <w:rPr>
                <w:rFonts w:ascii="Arial" w:hAnsi="Arial" w:cs="Arial"/>
                <w:b/>
                <w:color w:val="212121"/>
                <w:sz w:val="24"/>
              </w:rPr>
              <w:t>083.00</w:t>
            </w:r>
          </w:p>
          <w:p w14:paraId="3CDAEE3A" w14:textId="4B633F4D" w:rsidR="00F24398" w:rsidRPr="00F869E7" w:rsidRDefault="00F24398" w:rsidP="00F24398">
            <w:pPr>
              <w:pStyle w:val="TableParagraph"/>
              <w:spacing w:before="68"/>
              <w:ind w:left="340" w:right="1321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+ additional £11,864.34</w:t>
            </w:r>
          </w:p>
          <w:p w14:paraId="44A5E61B" w14:textId="02BDD6B9" w:rsidR="00F24398" w:rsidRDefault="00F24398" w:rsidP="00F24398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bidi="ar-SA"/>
              </w:rPr>
            </w:pPr>
          </w:p>
          <w:p w14:paraId="6AD420C8" w14:textId="1336EAD0" w:rsidR="00F24398" w:rsidRPr="00F869E7" w:rsidRDefault="00F24398" w:rsidP="00F24398">
            <w:pPr>
              <w:pStyle w:val="TableParagraph"/>
              <w:spacing w:before="68"/>
              <w:ind w:left="340" w:right="1321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7332" w:type="dxa"/>
            <w:shd w:val="clear" w:color="auto" w:fill="FFFFFF" w:themeFill="background1"/>
          </w:tcPr>
          <w:p w14:paraId="66FA9735" w14:textId="3E5F7C8F" w:rsidR="00C50A9D" w:rsidRPr="00F869E7" w:rsidRDefault="00B54530">
            <w:pPr>
              <w:pStyle w:val="TableParagrap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+ £160.59 additional payment from ERW </w:t>
            </w:r>
            <w:r>
              <w:rPr>
                <w:rFonts w:ascii="Arial" w:hAnsi="Arial" w:cs="Arial"/>
                <w:color w:val="000000"/>
                <w:bdr w:val="none" w:sz="0" w:space="0" w:color="auto" w:frame="1"/>
                <w:shd w:val="clear" w:color="auto" w:fill="FFFFFF"/>
              </w:rPr>
              <w:t>“</w:t>
            </w:r>
            <w:r>
              <w:rPr>
                <w:rFonts w:ascii="Arial" w:hAnsi="Arial" w:cs="Arial"/>
                <w:color w:val="201F1E"/>
                <w:bdr w:val="none" w:sz="0" w:space="0" w:color="auto" w:frame="1"/>
                <w:shd w:val="clear" w:color="auto" w:fill="FFFFFF"/>
              </w:rPr>
              <w:t>to support enhanced professional learning for schools needing additional help.”</w:t>
            </w:r>
          </w:p>
        </w:tc>
      </w:tr>
      <w:tr w:rsidR="002C75B1" w:rsidRPr="00F869E7" w14:paraId="13899D54" w14:textId="77777777" w:rsidTr="004D22EC">
        <w:trPr>
          <w:trHeight w:val="415"/>
        </w:trPr>
        <w:tc>
          <w:tcPr>
            <w:tcW w:w="14317" w:type="dxa"/>
            <w:gridSpan w:val="3"/>
            <w:shd w:val="clear" w:color="auto" w:fill="FFFFFF" w:themeFill="background1"/>
          </w:tcPr>
          <w:p w14:paraId="118AC3E3" w14:textId="77777777" w:rsidR="002C75B1" w:rsidRPr="00505A60" w:rsidRDefault="002C75B1" w:rsidP="002C75B1">
            <w:pPr>
              <w:pStyle w:val="TableParagraph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505A60">
              <w:rPr>
                <w:rFonts w:ascii="Arial" w:hAnsi="Arial" w:cs="Arial"/>
                <w:b/>
                <w:sz w:val="24"/>
                <w:szCs w:val="24"/>
                <w:u w:val="single"/>
              </w:rPr>
              <w:t>Rationale for Spend</w:t>
            </w:r>
          </w:p>
        </w:tc>
      </w:tr>
      <w:tr w:rsidR="002C75B1" w:rsidRPr="00F869E7" w14:paraId="4AFC201A" w14:textId="77777777" w:rsidTr="004D22EC">
        <w:trPr>
          <w:trHeight w:val="415"/>
        </w:trPr>
        <w:tc>
          <w:tcPr>
            <w:tcW w:w="14317" w:type="dxa"/>
            <w:gridSpan w:val="3"/>
            <w:shd w:val="clear" w:color="auto" w:fill="FFFFFF" w:themeFill="background1"/>
          </w:tcPr>
          <w:p w14:paraId="21656C65" w14:textId="0027A4D7" w:rsidR="002C75B1" w:rsidRPr="00F869E7" w:rsidRDefault="002C75B1" w:rsidP="00A75C56">
            <w:pPr>
              <w:pStyle w:val="TableParagraph"/>
              <w:rPr>
                <w:rFonts w:ascii="Arial" w:hAnsi="Arial" w:cs="Arial"/>
                <w:sz w:val="20"/>
              </w:rPr>
            </w:pPr>
            <w:r w:rsidRPr="00F869E7">
              <w:rPr>
                <w:rFonts w:ascii="Arial" w:hAnsi="Arial" w:cs="Arial"/>
                <w:sz w:val="20"/>
              </w:rPr>
              <w:t xml:space="preserve">As a school we already house a range of interventions and catch-up learning programs for children </w:t>
            </w:r>
            <w:r w:rsidR="00D410B3">
              <w:rPr>
                <w:rFonts w:ascii="Arial" w:hAnsi="Arial" w:cs="Arial"/>
                <w:sz w:val="20"/>
              </w:rPr>
              <w:t xml:space="preserve">in the areas of </w:t>
            </w:r>
            <w:r w:rsidRPr="00F869E7">
              <w:rPr>
                <w:rFonts w:ascii="Arial" w:hAnsi="Arial" w:cs="Arial"/>
                <w:sz w:val="20"/>
              </w:rPr>
              <w:t xml:space="preserve">literacy and numeracy.  We </w:t>
            </w:r>
            <w:proofErr w:type="spellStart"/>
            <w:r w:rsidRPr="00F869E7">
              <w:rPr>
                <w:rFonts w:ascii="Arial" w:hAnsi="Arial" w:cs="Arial"/>
                <w:sz w:val="20"/>
              </w:rPr>
              <w:t>recognise</w:t>
            </w:r>
            <w:proofErr w:type="spellEnd"/>
            <w:r w:rsidRPr="00F869E7">
              <w:rPr>
                <w:rFonts w:ascii="Arial" w:hAnsi="Arial" w:cs="Arial"/>
                <w:sz w:val="20"/>
              </w:rPr>
              <w:t xml:space="preserve"> that these will continue to have an impact on the standards pupils attain as the school returns from the COVID-19 crisis. We will continue to ensure that the school is able to provide support for pupils' skill development following the lockdown period. </w:t>
            </w:r>
            <w:r w:rsidR="00352CD4" w:rsidRPr="00F869E7">
              <w:rPr>
                <w:rFonts w:ascii="Arial" w:hAnsi="Arial" w:cs="Arial"/>
                <w:sz w:val="20"/>
              </w:rPr>
              <w:t xml:space="preserve">As </w:t>
            </w:r>
            <w:r w:rsidRPr="00F869E7">
              <w:rPr>
                <w:rFonts w:ascii="Arial" w:hAnsi="Arial" w:cs="Arial"/>
                <w:sz w:val="20"/>
              </w:rPr>
              <w:t xml:space="preserve">a school, we believe that before learning takes place, children's mental health and wellbeing must first be in the right place. Therefore, the School </w:t>
            </w:r>
            <w:r w:rsidR="00352CD4" w:rsidRPr="00F869E7">
              <w:rPr>
                <w:rFonts w:ascii="Arial" w:hAnsi="Arial" w:cs="Arial"/>
                <w:sz w:val="20"/>
              </w:rPr>
              <w:t>provides a range of Nurture and Derbyshire Positive Play interventions where a TA trained in Nurture, Derbyshire and other emotional coach</w:t>
            </w:r>
            <w:r w:rsidR="00D410B3">
              <w:rPr>
                <w:rFonts w:ascii="Arial" w:hAnsi="Arial" w:cs="Arial"/>
                <w:sz w:val="20"/>
              </w:rPr>
              <w:t>ing</w:t>
            </w:r>
            <w:r w:rsidR="00352CD4" w:rsidRPr="00F869E7">
              <w:rPr>
                <w:rFonts w:ascii="Arial" w:hAnsi="Arial" w:cs="Arial"/>
                <w:sz w:val="20"/>
              </w:rPr>
              <w:t xml:space="preserve"> interventions works on a </w:t>
            </w:r>
            <w:r w:rsidRPr="00F869E7">
              <w:rPr>
                <w:rFonts w:ascii="Arial" w:hAnsi="Arial" w:cs="Arial"/>
                <w:sz w:val="20"/>
              </w:rPr>
              <w:t xml:space="preserve">part time basis in order to support </w:t>
            </w:r>
            <w:r w:rsidR="00D410B3">
              <w:rPr>
                <w:rFonts w:ascii="Arial" w:hAnsi="Arial" w:cs="Arial"/>
                <w:sz w:val="20"/>
              </w:rPr>
              <w:t>a range of p</w:t>
            </w:r>
            <w:r w:rsidRPr="00F869E7">
              <w:rPr>
                <w:rFonts w:ascii="Arial" w:hAnsi="Arial" w:cs="Arial"/>
                <w:sz w:val="20"/>
              </w:rPr>
              <w:t>upils, including those who are vulnerable and disadvantaged. The aim of this work is in</w:t>
            </w:r>
            <w:proofErr w:type="gramStart"/>
            <w:r w:rsidRPr="00F869E7">
              <w:rPr>
                <w:rFonts w:ascii="Arial" w:hAnsi="Arial" w:cs="Arial"/>
                <w:sz w:val="20"/>
              </w:rPr>
              <w:t>​ recognition</w:t>
            </w:r>
            <w:proofErr w:type="gramEnd"/>
            <w:r w:rsidRPr="00F869E7">
              <w:rPr>
                <w:rFonts w:ascii="Arial" w:hAnsi="Arial" w:cs="Arial"/>
                <w:sz w:val="20"/>
              </w:rPr>
              <w:t xml:space="preserve"> that the most disengaged learners will need coaching and emotional support when </w:t>
            </w:r>
            <w:r w:rsidR="00352CD4" w:rsidRPr="00F869E7">
              <w:rPr>
                <w:rFonts w:ascii="Arial" w:hAnsi="Arial" w:cs="Arial"/>
                <w:sz w:val="20"/>
              </w:rPr>
              <w:t xml:space="preserve">attending </w:t>
            </w:r>
            <w:r w:rsidRPr="00F869E7">
              <w:rPr>
                <w:rFonts w:ascii="Arial" w:hAnsi="Arial" w:cs="Arial"/>
                <w:sz w:val="20"/>
              </w:rPr>
              <w:t>school. Th</w:t>
            </w:r>
            <w:r w:rsidR="00352CD4" w:rsidRPr="00F869E7">
              <w:rPr>
                <w:rFonts w:ascii="Arial" w:hAnsi="Arial" w:cs="Arial"/>
                <w:sz w:val="20"/>
              </w:rPr>
              <w:t xml:space="preserve">e pastoral support officer also provides this </w:t>
            </w:r>
            <w:r w:rsidRPr="00F869E7">
              <w:rPr>
                <w:rFonts w:ascii="Arial" w:hAnsi="Arial" w:cs="Arial"/>
                <w:sz w:val="20"/>
              </w:rPr>
              <w:t>sup</w:t>
            </w:r>
            <w:r w:rsidR="00A75C56" w:rsidRPr="00F869E7">
              <w:rPr>
                <w:rFonts w:ascii="Arial" w:hAnsi="Arial" w:cs="Arial"/>
                <w:sz w:val="20"/>
              </w:rPr>
              <w:t>port for f</w:t>
            </w:r>
            <w:r w:rsidRPr="00F869E7">
              <w:rPr>
                <w:rFonts w:ascii="Arial" w:hAnsi="Arial" w:cs="Arial"/>
                <w:sz w:val="20"/>
              </w:rPr>
              <w:t xml:space="preserve">amilies </w:t>
            </w:r>
            <w:r w:rsidR="00D410B3">
              <w:rPr>
                <w:rFonts w:ascii="Arial" w:hAnsi="Arial" w:cs="Arial"/>
                <w:sz w:val="20"/>
              </w:rPr>
              <w:t xml:space="preserve">who are </w:t>
            </w:r>
            <w:r w:rsidR="00A75C56" w:rsidRPr="00F869E7">
              <w:rPr>
                <w:rFonts w:ascii="Arial" w:hAnsi="Arial" w:cs="Arial"/>
                <w:sz w:val="20"/>
              </w:rPr>
              <w:t xml:space="preserve">in need. The accelerated learning funding is going to be targeted at those children who appear to </w:t>
            </w:r>
            <w:r w:rsidR="009C3BAA" w:rsidRPr="00F869E7">
              <w:rPr>
                <w:rFonts w:ascii="Arial" w:hAnsi="Arial" w:cs="Arial"/>
                <w:sz w:val="20"/>
              </w:rPr>
              <w:t>have fallen behind over lockdown and are not achieving the standards we would have expected.  The intervention groups will be based on assessments and data gathered on the pupils.</w:t>
            </w:r>
            <w:r w:rsidR="00D410B3">
              <w:rPr>
                <w:rFonts w:ascii="Arial" w:hAnsi="Arial" w:cs="Arial"/>
                <w:sz w:val="20"/>
              </w:rPr>
              <w:t xml:space="preserve"> The support will be focused and transferable between pupils depending on their need and progress.</w:t>
            </w:r>
          </w:p>
        </w:tc>
      </w:tr>
    </w:tbl>
    <w:p w14:paraId="4568753D" w14:textId="77777777" w:rsidR="00C50A9D" w:rsidRPr="00F869E7" w:rsidRDefault="00C50A9D">
      <w:pPr>
        <w:pStyle w:val="BodyText"/>
        <w:spacing w:before="5"/>
        <w:rPr>
          <w:rFonts w:ascii="Arial" w:hAnsi="Arial" w:cs="Arial"/>
          <w:sz w:val="18"/>
        </w:rPr>
      </w:pPr>
    </w:p>
    <w:p w14:paraId="53667F4C" w14:textId="77777777" w:rsidR="00C50A9D" w:rsidRPr="00F869E7" w:rsidRDefault="00C50A9D">
      <w:pPr>
        <w:pStyle w:val="BodyText"/>
        <w:spacing w:before="3"/>
        <w:rPr>
          <w:rFonts w:ascii="Arial" w:hAnsi="Arial" w:cs="Arial"/>
          <w:sz w:val="19"/>
        </w:rPr>
      </w:pPr>
    </w:p>
    <w:tbl>
      <w:tblPr>
        <w:tblStyle w:val="TableGrid"/>
        <w:tblW w:w="14312" w:type="dxa"/>
        <w:tblLayout w:type="fixed"/>
        <w:tblLook w:val="04A0" w:firstRow="1" w:lastRow="0" w:firstColumn="1" w:lastColumn="0" w:noHBand="0" w:noVBand="1"/>
      </w:tblPr>
      <w:tblGrid>
        <w:gridCol w:w="2832"/>
        <w:gridCol w:w="3826"/>
        <w:gridCol w:w="3685"/>
        <w:gridCol w:w="3969"/>
      </w:tblGrid>
      <w:tr w:rsidR="004D22EC" w:rsidRPr="004D22EC" w14:paraId="4C1C93A1" w14:textId="77777777" w:rsidTr="008D19D9">
        <w:tc>
          <w:tcPr>
            <w:tcW w:w="2832" w:type="dxa"/>
          </w:tcPr>
          <w:p w14:paraId="1E2E7428" w14:textId="77777777" w:rsidR="004D22EC" w:rsidRPr="004D22EC" w:rsidRDefault="004D22EC" w:rsidP="004D22EC">
            <w:pPr>
              <w:pStyle w:val="TableParagraph"/>
              <w:spacing w:before="91"/>
              <w:ind w:right="108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D22EC">
              <w:rPr>
                <w:rFonts w:ascii="Arial" w:hAnsi="Arial" w:cs="Arial"/>
                <w:b/>
                <w:sz w:val="20"/>
                <w:szCs w:val="20"/>
              </w:rPr>
              <w:t>Action</w:t>
            </w:r>
          </w:p>
        </w:tc>
        <w:tc>
          <w:tcPr>
            <w:tcW w:w="3826" w:type="dxa"/>
          </w:tcPr>
          <w:p w14:paraId="772AEB6F" w14:textId="77777777" w:rsidR="004D22EC" w:rsidRPr="004D22EC" w:rsidRDefault="004D22EC" w:rsidP="004D22EC">
            <w:pPr>
              <w:pStyle w:val="TableParagraph"/>
              <w:spacing w:before="91"/>
              <w:ind w:right="158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D22EC">
              <w:rPr>
                <w:rFonts w:ascii="Arial" w:hAnsi="Arial" w:cs="Arial"/>
                <w:b/>
                <w:sz w:val="20"/>
                <w:szCs w:val="20"/>
              </w:rPr>
              <w:t>Impact</w:t>
            </w:r>
          </w:p>
        </w:tc>
        <w:tc>
          <w:tcPr>
            <w:tcW w:w="3685" w:type="dxa"/>
          </w:tcPr>
          <w:p w14:paraId="4496F769" w14:textId="77777777" w:rsidR="004D22EC" w:rsidRPr="004D22EC" w:rsidRDefault="004D22EC" w:rsidP="004D22EC">
            <w:pPr>
              <w:pStyle w:val="TableParagraph"/>
              <w:spacing w:before="91"/>
              <w:ind w:right="138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D22EC">
              <w:rPr>
                <w:rFonts w:ascii="Arial" w:hAnsi="Arial" w:cs="Arial"/>
                <w:b/>
                <w:sz w:val="20"/>
                <w:szCs w:val="20"/>
              </w:rPr>
              <w:t>Resource</w:t>
            </w:r>
          </w:p>
        </w:tc>
        <w:tc>
          <w:tcPr>
            <w:tcW w:w="3969" w:type="dxa"/>
          </w:tcPr>
          <w:p w14:paraId="6E9E5B2C" w14:textId="77777777" w:rsidR="004D22EC" w:rsidRPr="004D22EC" w:rsidRDefault="004D22EC" w:rsidP="004D22EC">
            <w:pPr>
              <w:pStyle w:val="TableParagraph"/>
              <w:spacing w:before="91"/>
              <w:ind w:right="95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D22EC">
              <w:rPr>
                <w:rFonts w:ascii="Arial" w:hAnsi="Arial" w:cs="Arial"/>
                <w:b/>
                <w:sz w:val="20"/>
                <w:szCs w:val="20"/>
              </w:rPr>
              <w:t>Timescale</w:t>
            </w:r>
          </w:p>
        </w:tc>
      </w:tr>
      <w:tr w:rsidR="004D22EC" w:rsidRPr="004D22EC" w14:paraId="109AABCB" w14:textId="77777777" w:rsidTr="008D19D9">
        <w:tc>
          <w:tcPr>
            <w:tcW w:w="2832" w:type="dxa"/>
          </w:tcPr>
          <w:p w14:paraId="4A1F36C1" w14:textId="32CACFDD" w:rsidR="00D410B3" w:rsidRDefault="004D22EC" w:rsidP="004D22EC">
            <w:pPr>
              <w:pStyle w:val="TableParagraph"/>
              <w:spacing w:before="205" w:line="244" w:lineRule="auto"/>
              <w:ind w:left="454" w:right="159" w:hanging="360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4D22EC">
              <w:rPr>
                <w:rFonts w:ascii="Segoe UI Symbol" w:hAnsi="Segoe UI Symbol" w:cs="Segoe UI Symbol"/>
                <w:w w:val="105"/>
                <w:sz w:val="20"/>
                <w:szCs w:val="20"/>
              </w:rPr>
              <w:t>★</w:t>
            </w: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 xml:space="preserve">   To release a teacher 2 mornings a week to support learning in the classroom</w:t>
            </w:r>
            <w:r w:rsidR="00D410B3">
              <w:rPr>
                <w:rFonts w:ascii="Arial" w:hAnsi="Arial" w:cs="Arial"/>
                <w:w w:val="105"/>
                <w:sz w:val="20"/>
                <w:szCs w:val="20"/>
              </w:rPr>
              <w:t>.  The teacher will:</w:t>
            </w:r>
          </w:p>
          <w:p w14:paraId="3C4386C7" w14:textId="77777777" w:rsidR="00D410B3" w:rsidRDefault="004D22EC" w:rsidP="00D410B3">
            <w:pPr>
              <w:pStyle w:val="TableParagraph"/>
              <w:numPr>
                <w:ilvl w:val="0"/>
                <w:numId w:val="1"/>
              </w:numPr>
              <w:spacing w:before="205" w:line="244" w:lineRule="auto"/>
              <w:ind w:right="159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>reinforce areas pupils have fallen behind</w:t>
            </w:r>
            <w:r w:rsidR="00D410B3">
              <w:rPr>
                <w:rFonts w:ascii="Arial" w:hAnsi="Arial" w:cs="Arial"/>
                <w:w w:val="105"/>
                <w:sz w:val="20"/>
                <w:szCs w:val="20"/>
              </w:rPr>
              <w:t xml:space="preserve"> in </w:t>
            </w:r>
          </w:p>
          <w:p w14:paraId="0917EDE3" w14:textId="77777777" w:rsidR="004D22EC" w:rsidRDefault="00D410B3" w:rsidP="00D410B3">
            <w:pPr>
              <w:pStyle w:val="TableParagraph"/>
              <w:numPr>
                <w:ilvl w:val="0"/>
                <w:numId w:val="1"/>
              </w:numPr>
              <w:spacing w:before="205" w:line="244" w:lineRule="auto"/>
              <w:ind w:right="159"/>
              <w:rPr>
                <w:rFonts w:ascii="Arial" w:hAnsi="Arial" w:cs="Arial"/>
                <w:w w:val="105"/>
                <w:sz w:val="20"/>
                <w:szCs w:val="20"/>
              </w:rPr>
            </w:pPr>
            <w:r>
              <w:rPr>
                <w:rFonts w:ascii="Arial" w:hAnsi="Arial" w:cs="Arial"/>
                <w:w w:val="105"/>
                <w:sz w:val="20"/>
                <w:szCs w:val="20"/>
              </w:rPr>
              <w:t>reinforce</w:t>
            </w:r>
            <w:r w:rsidR="004D22EC" w:rsidRPr="004D22EC">
              <w:rPr>
                <w:rFonts w:ascii="Arial" w:hAnsi="Arial" w:cs="Arial"/>
                <w:w w:val="105"/>
                <w:sz w:val="20"/>
                <w:szCs w:val="20"/>
              </w:rPr>
              <w:t xml:space="preserve"> </w:t>
            </w:r>
            <w:r w:rsidR="004D22EC" w:rsidRPr="004D22EC">
              <w:rPr>
                <w:rFonts w:ascii="Arial" w:hAnsi="Arial" w:cs="Arial"/>
                <w:w w:val="105"/>
                <w:sz w:val="20"/>
                <w:szCs w:val="20"/>
              </w:rPr>
              <w:lastRenderedPageBreak/>
              <w:t>concepts pupils are need</w:t>
            </w:r>
            <w:r>
              <w:rPr>
                <w:rFonts w:ascii="Arial" w:hAnsi="Arial" w:cs="Arial"/>
                <w:w w:val="105"/>
                <w:sz w:val="20"/>
                <w:szCs w:val="20"/>
              </w:rPr>
              <w:t>ing</w:t>
            </w:r>
            <w:r w:rsidR="004D22EC" w:rsidRPr="004D22EC">
              <w:rPr>
                <w:rFonts w:ascii="Arial" w:hAnsi="Arial" w:cs="Arial"/>
                <w:w w:val="105"/>
                <w:sz w:val="20"/>
                <w:szCs w:val="20"/>
              </w:rPr>
              <w:t xml:space="preserve"> additional support to understand</w:t>
            </w:r>
          </w:p>
          <w:p w14:paraId="7F587002" w14:textId="7293EE46" w:rsidR="00D410B3" w:rsidRPr="004D22EC" w:rsidRDefault="00D410B3" w:rsidP="00D410B3">
            <w:pPr>
              <w:pStyle w:val="TableParagraph"/>
              <w:numPr>
                <w:ilvl w:val="0"/>
                <w:numId w:val="1"/>
              </w:numPr>
              <w:spacing w:before="205" w:line="244" w:lineRule="auto"/>
              <w:ind w:right="15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w w:val="105"/>
                <w:sz w:val="20"/>
                <w:szCs w:val="20"/>
              </w:rPr>
              <w:t>listen to readers, check levels of comprehension and understanding</w:t>
            </w:r>
          </w:p>
        </w:tc>
        <w:tc>
          <w:tcPr>
            <w:tcW w:w="3826" w:type="dxa"/>
          </w:tcPr>
          <w:p w14:paraId="7ECE0BD6" w14:textId="77777777" w:rsidR="004D22EC" w:rsidRPr="004D22EC" w:rsidRDefault="004D22EC" w:rsidP="004D22EC">
            <w:pPr>
              <w:pStyle w:val="TableParagraph"/>
              <w:spacing w:before="52" w:line="244" w:lineRule="auto"/>
              <w:ind w:left="454" w:hanging="360"/>
              <w:rPr>
                <w:rFonts w:ascii="Arial" w:hAnsi="Arial" w:cs="Arial"/>
                <w:w w:val="105"/>
                <w:sz w:val="20"/>
                <w:szCs w:val="20"/>
              </w:rPr>
            </w:pPr>
          </w:p>
          <w:p w14:paraId="41A90E8C" w14:textId="77777777" w:rsidR="004D22EC" w:rsidRPr="004D22EC" w:rsidRDefault="004D22EC" w:rsidP="004D22EC">
            <w:pPr>
              <w:pStyle w:val="TableParagraph"/>
              <w:spacing w:before="52" w:line="244" w:lineRule="auto"/>
              <w:ind w:left="454" w:hanging="360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4D22EC">
              <w:rPr>
                <w:rFonts w:ascii="Segoe UI Symbol" w:hAnsi="Segoe UI Symbol" w:cs="Segoe UI Symbol"/>
                <w:w w:val="105"/>
                <w:sz w:val="20"/>
                <w:szCs w:val="20"/>
              </w:rPr>
              <w:t>★</w:t>
            </w: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 xml:space="preserve">   Children provided with regular in class support to develop an understanding of key concepts and literacy/numeracy catch-up and accelerated learning, leading to improved standards in literacy and numeracy and a closing of the gap following the school closures due to the </w:t>
            </w:r>
            <w:proofErr w:type="spellStart"/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>Covid</w:t>
            </w:r>
            <w:proofErr w:type="spellEnd"/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 xml:space="preserve"> pandemic.</w:t>
            </w:r>
          </w:p>
          <w:p w14:paraId="0D9FE9CD" w14:textId="77777777" w:rsidR="004D22EC" w:rsidRDefault="004D22EC" w:rsidP="004D22EC">
            <w:pPr>
              <w:pStyle w:val="TableParagraph"/>
              <w:tabs>
                <w:tab w:val="left" w:pos="514"/>
              </w:tabs>
              <w:ind w:left="516" w:right="323" w:hanging="420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4D22EC">
              <w:rPr>
                <w:rFonts w:ascii="Segoe UI Symbol" w:hAnsi="Segoe UI Symbol" w:cs="Segoe UI Symbol"/>
                <w:w w:val="105"/>
                <w:sz w:val="20"/>
                <w:szCs w:val="20"/>
              </w:rPr>
              <w:t>★</w:t>
            </w:r>
            <w:r>
              <w:rPr>
                <w:rFonts w:ascii="Arial" w:hAnsi="Arial" w:cs="Arial"/>
                <w:w w:val="105"/>
                <w:sz w:val="20"/>
                <w:szCs w:val="20"/>
              </w:rPr>
              <w:t xml:space="preserve">   </w:t>
            </w: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>Improvement i</w:t>
            </w:r>
            <w:r>
              <w:rPr>
                <w:rFonts w:ascii="Arial" w:hAnsi="Arial" w:cs="Arial"/>
                <w:w w:val="105"/>
                <w:sz w:val="20"/>
                <w:szCs w:val="20"/>
              </w:rPr>
              <w:t>n engagement</w:t>
            </w:r>
          </w:p>
          <w:p w14:paraId="4AD92840" w14:textId="77777777" w:rsidR="004D22EC" w:rsidRDefault="004D22EC" w:rsidP="004D22EC">
            <w:pPr>
              <w:pStyle w:val="TableParagraph"/>
              <w:tabs>
                <w:tab w:val="left" w:pos="514"/>
              </w:tabs>
              <w:ind w:left="516" w:right="323" w:hanging="420"/>
              <w:rPr>
                <w:rFonts w:ascii="Arial" w:hAnsi="Arial" w:cs="Arial"/>
                <w:w w:val="105"/>
                <w:sz w:val="20"/>
                <w:szCs w:val="20"/>
              </w:rPr>
            </w:pPr>
            <w:r>
              <w:rPr>
                <w:rFonts w:ascii="Arial" w:hAnsi="Arial" w:cs="Arial"/>
                <w:w w:val="105"/>
                <w:sz w:val="20"/>
                <w:szCs w:val="20"/>
              </w:rPr>
              <w:lastRenderedPageBreak/>
              <w:t xml:space="preserve">      and confidence from the</w:t>
            </w:r>
          </w:p>
          <w:p w14:paraId="07EA03BC" w14:textId="77777777" w:rsidR="004D22EC" w:rsidRPr="004D22EC" w:rsidRDefault="004D22EC" w:rsidP="004D22EC">
            <w:pPr>
              <w:pStyle w:val="TableParagraph"/>
              <w:tabs>
                <w:tab w:val="left" w:pos="514"/>
              </w:tabs>
              <w:ind w:left="516" w:right="323" w:hanging="420"/>
              <w:rPr>
                <w:rFonts w:ascii="Arial" w:hAnsi="Arial" w:cs="Arial"/>
                <w:w w:val="105"/>
                <w:sz w:val="20"/>
                <w:szCs w:val="20"/>
              </w:rPr>
            </w:pPr>
            <w:r>
              <w:rPr>
                <w:rFonts w:ascii="Arial" w:hAnsi="Arial" w:cs="Arial"/>
                <w:w w:val="105"/>
                <w:sz w:val="20"/>
                <w:szCs w:val="20"/>
              </w:rPr>
              <w:t xml:space="preserve">      </w:t>
            </w:r>
            <w:proofErr w:type="gramStart"/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>pupils</w:t>
            </w:r>
            <w:proofErr w:type="gramEnd"/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</w:p>
          <w:p w14:paraId="379DE6AA" w14:textId="77777777" w:rsidR="004D22EC" w:rsidRPr="004D22EC" w:rsidRDefault="004D22EC" w:rsidP="004D22EC">
            <w:pPr>
              <w:pStyle w:val="TableParagraph"/>
              <w:tabs>
                <w:tab w:val="left" w:pos="514"/>
              </w:tabs>
              <w:spacing w:before="37" w:line="242" w:lineRule="auto"/>
              <w:ind w:left="514" w:right="326" w:hanging="420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4D22EC">
              <w:rPr>
                <w:rFonts w:ascii="Segoe UI Symbol" w:hAnsi="Segoe UI Symbol" w:cs="Segoe UI Symbol"/>
                <w:w w:val="105"/>
                <w:sz w:val="20"/>
                <w:szCs w:val="20"/>
              </w:rPr>
              <w:t>★</w:t>
            </w: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 xml:space="preserve">   Pupils experiencing success.</w:t>
            </w:r>
          </w:p>
          <w:p w14:paraId="3FA6D768" w14:textId="77777777" w:rsidR="004D22EC" w:rsidRPr="004D22EC" w:rsidRDefault="004D22EC" w:rsidP="004D22EC">
            <w:pPr>
              <w:pStyle w:val="TableParagraph"/>
              <w:spacing w:line="237" w:lineRule="auto"/>
              <w:ind w:right="16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5" w:type="dxa"/>
          </w:tcPr>
          <w:p w14:paraId="7EA28DD7" w14:textId="77777777" w:rsidR="004D22EC" w:rsidRPr="004D22EC" w:rsidRDefault="004D22EC" w:rsidP="004D22EC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3D2861E0" w14:textId="77777777" w:rsidR="004D22EC" w:rsidRPr="004D22EC" w:rsidRDefault="004D22EC" w:rsidP="004D22EC">
            <w:pPr>
              <w:pStyle w:val="TableParagraph"/>
              <w:spacing w:before="2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13F9016" w14:textId="77777777" w:rsidR="004D22EC" w:rsidRPr="004D22EC" w:rsidRDefault="004D22EC" w:rsidP="004D22EC">
            <w:pPr>
              <w:pStyle w:val="TableParagraph"/>
              <w:spacing w:before="1" w:line="261" w:lineRule="auto"/>
              <w:ind w:left="799" w:right="346" w:hanging="405"/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>4 hours over 2 mornings per week for literacy numeracy support from a teacher –</w:t>
            </w:r>
          </w:p>
          <w:p w14:paraId="0E87814C" w14:textId="77777777" w:rsidR="004D22EC" w:rsidRPr="004D22EC" w:rsidRDefault="004D22EC" w:rsidP="004D22EC">
            <w:pPr>
              <w:pStyle w:val="TableParagraph"/>
              <w:spacing w:before="1" w:line="261" w:lineRule="auto"/>
              <w:ind w:left="799" w:right="346" w:hanging="40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 xml:space="preserve">£ </w:t>
            </w:r>
            <w:r w:rsidRPr="004D22EC">
              <w:rPr>
                <w:rFonts w:ascii="Arial" w:hAnsi="Arial" w:cs="Arial"/>
                <w:color w:val="212121"/>
                <w:w w:val="105"/>
                <w:sz w:val="20"/>
                <w:szCs w:val="20"/>
              </w:rPr>
              <w:t>4,226.00</w:t>
            </w:r>
          </w:p>
        </w:tc>
        <w:tc>
          <w:tcPr>
            <w:tcW w:w="3969" w:type="dxa"/>
          </w:tcPr>
          <w:p w14:paraId="7F780A43" w14:textId="77777777" w:rsidR="004D22EC" w:rsidRPr="004D22EC" w:rsidRDefault="004D22EC" w:rsidP="004D22EC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3B2E9B62" w14:textId="77777777" w:rsidR="004D22EC" w:rsidRPr="004D22EC" w:rsidRDefault="004D22EC" w:rsidP="004D22EC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060BDFF0" w14:textId="77777777" w:rsidR="004D22EC" w:rsidRPr="004D22EC" w:rsidRDefault="004D22EC" w:rsidP="004D22EC">
            <w:pPr>
              <w:pStyle w:val="TableParagraph"/>
              <w:ind w:right="9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>Sept 2020 - on going for two terms</w:t>
            </w:r>
          </w:p>
        </w:tc>
      </w:tr>
      <w:tr w:rsidR="004D22EC" w:rsidRPr="004D22EC" w14:paraId="301918CD" w14:textId="77777777" w:rsidTr="008D19D9">
        <w:tc>
          <w:tcPr>
            <w:tcW w:w="2832" w:type="dxa"/>
          </w:tcPr>
          <w:p w14:paraId="18BD47AA" w14:textId="77777777" w:rsidR="004D22EC" w:rsidRPr="004D22EC" w:rsidRDefault="004D22EC" w:rsidP="004D22EC">
            <w:pPr>
              <w:pStyle w:val="TableParagraph"/>
              <w:tabs>
                <w:tab w:val="left" w:pos="514"/>
              </w:tabs>
              <w:spacing w:before="37" w:line="242" w:lineRule="auto"/>
              <w:ind w:left="514" w:right="159" w:hanging="420"/>
              <w:rPr>
                <w:rFonts w:ascii="Arial" w:hAnsi="Arial" w:cs="Arial"/>
                <w:sz w:val="20"/>
                <w:szCs w:val="20"/>
              </w:rPr>
            </w:pPr>
            <w:r w:rsidRPr="004D22EC">
              <w:rPr>
                <w:rFonts w:ascii="Segoe UI Symbol" w:hAnsi="Segoe UI Symbol" w:cs="Segoe UI Symbol"/>
                <w:w w:val="105"/>
                <w:sz w:val="20"/>
                <w:szCs w:val="20"/>
              </w:rPr>
              <w:t>★</w:t>
            </w: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ab/>
              <w:t xml:space="preserve">To provide 1 day per week of ALP intervention for literacy and numeracy based on assessment and testing data. </w:t>
            </w:r>
          </w:p>
        </w:tc>
        <w:tc>
          <w:tcPr>
            <w:tcW w:w="3826" w:type="dxa"/>
          </w:tcPr>
          <w:p w14:paraId="30731216" w14:textId="7E1D21B2" w:rsidR="004D22EC" w:rsidRPr="004D22EC" w:rsidRDefault="004D22EC" w:rsidP="004D22EC">
            <w:pPr>
              <w:pStyle w:val="TableParagraph"/>
              <w:tabs>
                <w:tab w:val="left" w:pos="514"/>
              </w:tabs>
              <w:spacing w:before="37" w:line="242" w:lineRule="auto"/>
              <w:ind w:left="514" w:right="326" w:hanging="420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4D22EC">
              <w:rPr>
                <w:rFonts w:ascii="Segoe UI Symbol" w:hAnsi="Segoe UI Symbol" w:cs="Segoe UI Symbol"/>
                <w:w w:val="105"/>
                <w:sz w:val="20"/>
                <w:szCs w:val="20"/>
              </w:rPr>
              <w:t>★</w:t>
            </w: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 xml:space="preserve">    A clear impact visible on results</w:t>
            </w:r>
            <w:r w:rsidR="00D410B3">
              <w:rPr>
                <w:rFonts w:ascii="Arial" w:hAnsi="Arial" w:cs="Arial"/>
                <w:w w:val="105"/>
                <w:sz w:val="20"/>
                <w:szCs w:val="20"/>
              </w:rPr>
              <w:t>, demonstrating</w:t>
            </w: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 xml:space="preserve"> improved levels of attainment in literacy and numeracy for the pupils.</w:t>
            </w:r>
          </w:p>
          <w:p w14:paraId="49899ADA" w14:textId="77777777" w:rsidR="004D22EC" w:rsidRPr="004D22EC" w:rsidRDefault="004D22EC" w:rsidP="004D22EC">
            <w:pPr>
              <w:pStyle w:val="TableParagraph"/>
              <w:tabs>
                <w:tab w:val="left" w:pos="514"/>
              </w:tabs>
              <w:spacing w:before="37" w:line="242" w:lineRule="auto"/>
              <w:ind w:left="514" w:right="326" w:hanging="420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4D22EC">
              <w:rPr>
                <w:rFonts w:ascii="Segoe UI Symbol" w:hAnsi="Segoe UI Symbol" w:cs="Segoe UI Symbol"/>
                <w:w w:val="105"/>
                <w:sz w:val="20"/>
                <w:szCs w:val="20"/>
              </w:rPr>
              <w:t>★</w:t>
            </w: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 xml:space="preserve">    Improvement in engagement and confidence from the pupils.</w:t>
            </w:r>
          </w:p>
          <w:p w14:paraId="3F067443" w14:textId="77777777" w:rsidR="004D22EC" w:rsidRPr="004D22EC" w:rsidRDefault="004D22EC" w:rsidP="004D22EC">
            <w:pPr>
              <w:pStyle w:val="TableParagraph"/>
              <w:tabs>
                <w:tab w:val="left" w:pos="514"/>
              </w:tabs>
              <w:spacing w:before="37" w:line="242" w:lineRule="auto"/>
              <w:ind w:left="514" w:right="326" w:hanging="420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4D22EC">
              <w:rPr>
                <w:rFonts w:ascii="Segoe UI Symbol" w:hAnsi="Segoe UI Symbol" w:cs="Segoe UI Symbol"/>
                <w:w w:val="105"/>
                <w:sz w:val="20"/>
                <w:szCs w:val="20"/>
              </w:rPr>
              <w:t>★</w:t>
            </w: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 xml:space="preserve">    Pupils experiencing success.</w:t>
            </w:r>
          </w:p>
          <w:p w14:paraId="75A70AB9" w14:textId="77777777" w:rsidR="004D22EC" w:rsidRPr="004D22EC" w:rsidRDefault="004D22EC" w:rsidP="004D22EC">
            <w:pPr>
              <w:pStyle w:val="TableParagraph"/>
              <w:tabs>
                <w:tab w:val="left" w:pos="514"/>
              </w:tabs>
              <w:spacing w:before="37" w:line="242" w:lineRule="auto"/>
              <w:ind w:left="514" w:right="326" w:hanging="4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5" w:type="dxa"/>
          </w:tcPr>
          <w:p w14:paraId="245359FD" w14:textId="25E8D1AF" w:rsidR="004D22EC" w:rsidRPr="004D22EC" w:rsidRDefault="004D22EC" w:rsidP="004D22EC">
            <w:pPr>
              <w:pStyle w:val="TableParagraph"/>
              <w:spacing w:before="256" w:line="252" w:lineRule="auto"/>
              <w:ind w:left="574" w:hanging="3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 xml:space="preserve">1 day per week </w:t>
            </w:r>
            <w:r w:rsidR="00FA145E">
              <w:rPr>
                <w:rFonts w:ascii="Arial" w:hAnsi="Arial" w:cs="Arial"/>
                <w:w w:val="105"/>
                <w:sz w:val="20"/>
                <w:szCs w:val="20"/>
              </w:rPr>
              <w:t>teacher/</w:t>
            </w: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>long term supply cover - £3,840.00</w:t>
            </w:r>
          </w:p>
        </w:tc>
        <w:tc>
          <w:tcPr>
            <w:tcW w:w="3969" w:type="dxa"/>
          </w:tcPr>
          <w:p w14:paraId="2CAFFF46" w14:textId="77777777" w:rsidR="004D22EC" w:rsidRPr="004D22EC" w:rsidRDefault="004D22EC" w:rsidP="004D22EC">
            <w:pPr>
              <w:pStyle w:val="TableParagraph"/>
              <w:spacing w:before="5"/>
              <w:rPr>
                <w:rFonts w:ascii="Arial" w:hAnsi="Arial" w:cs="Arial"/>
                <w:sz w:val="20"/>
                <w:szCs w:val="20"/>
              </w:rPr>
            </w:pPr>
          </w:p>
          <w:p w14:paraId="76E0FB64" w14:textId="77777777" w:rsidR="004D22EC" w:rsidRPr="004D22EC" w:rsidRDefault="004D22EC" w:rsidP="004D22EC">
            <w:pPr>
              <w:pStyle w:val="TableParagraph"/>
              <w:ind w:left="954" w:right="9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>Two terms</w:t>
            </w:r>
          </w:p>
        </w:tc>
      </w:tr>
      <w:tr w:rsidR="004D22EC" w:rsidRPr="004D22EC" w14:paraId="67BF1E8E" w14:textId="77777777" w:rsidTr="008D19D9">
        <w:tc>
          <w:tcPr>
            <w:tcW w:w="2832" w:type="dxa"/>
          </w:tcPr>
          <w:p w14:paraId="4DD9327C" w14:textId="77777777" w:rsidR="004D22EC" w:rsidRDefault="004D22EC" w:rsidP="004D22EC">
            <w:pPr>
              <w:rPr>
                <w:rFonts w:ascii="Arial" w:hAnsi="Arial" w:cs="Arial"/>
                <w:w w:val="105"/>
                <w:sz w:val="20"/>
                <w:szCs w:val="20"/>
              </w:rPr>
            </w:pPr>
            <w:r w:rsidRPr="004D22EC">
              <w:rPr>
                <w:rFonts w:ascii="Segoe UI Symbol" w:hAnsi="Segoe UI Symbol" w:cs="Segoe UI Symbol"/>
                <w:w w:val="105"/>
                <w:sz w:val="20"/>
                <w:szCs w:val="20"/>
              </w:rPr>
              <w:t>★</w:t>
            </w: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 xml:space="preserve">    Purchase resources to </w:t>
            </w:r>
          </w:p>
          <w:p w14:paraId="207299DD" w14:textId="77777777" w:rsidR="004D22EC" w:rsidRDefault="004D22EC" w:rsidP="004D22EC">
            <w:pPr>
              <w:rPr>
                <w:rFonts w:ascii="Arial" w:hAnsi="Arial" w:cs="Arial"/>
                <w:w w:val="105"/>
                <w:sz w:val="20"/>
                <w:szCs w:val="20"/>
              </w:rPr>
            </w:pPr>
            <w:r>
              <w:rPr>
                <w:rFonts w:ascii="Arial" w:hAnsi="Arial" w:cs="Arial"/>
                <w:w w:val="105"/>
                <w:sz w:val="20"/>
                <w:szCs w:val="20"/>
              </w:rPr>
              <w:t xml:space="preserve">       </w:t>
            </w: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 xml:space="preserve">support the delivery of </w:t>
            </w:r>
          </w:p>
          <w:p w14:paraId="67856C74" w14:textId="77777777" w:rsidR="004D22EC" w:rsidRDefault="004D22EC" w:rsidP="004D22EC">
            <w:pPr>
              <w:rPr>
                <w:rFonts w:ascii="Arial" w:hAnsi="Arial" w:cs="Arial"/>
                <w:w w:val="105"/>
                <w:sz w:val="20"/>
                <w:szCs w:val="20"/>
              </w:rPr>
            </w:pPr>
            <w:r>
              <w:rPr>
                <w:rFonts w:ascii="Arial" w:hAnsi="Arial" w:cs="Arial"/>
                <w:w w:val="105"/>
                <w:sz w:val="20"/>
                <w:szCs w:val="20"/>
              </w:rPr>
              <w:t xml:space="preserve">       </w:t>
            </w: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 xml:space="preserve">the literacy and </w:t>
            </w:r>
          </w:p>
          <w:p w14:paraId="049E8EB0" w14:textId="77777777" w:rsidR="004D22EC" w:rsidRPr="004D22EC" w:rsidRDefault="004D22EC" w:rsidP="004D22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w w:val="105"/>
                <w:sz w:val="20"/>
                <w:szCs w:val="20"/>
              </w:rPr>
              <w:t xml:space="preserve">       </w:t>
            </w:r>
            <w:proofErr w:type="gramStart"/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>numeracy</w:t>
            </w:r>
            <w:proofErr w:type="gramEnd"/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 xml:space="preserve"> ALP.</w:t>
            </w:r>
          </w:p>
        </w:tc>
        <w:tc>
          <w:tcPr>
            <w:tcW w:w="3826" w:type="dxa"/>
          </w:tcPr>
          <w:p w14:paraId="51D4A2AB" w14:textId="77777777" w:rsidR="004D22EC" w:rsidRPr="004D22EC" w:rsidRDefault="004D22EC" w:rsidP="004D22EC">
            <w:pPr>
              <w:rPr>
                <w:rFonts w:ascii="Arial" w:hAnsi="Arial" w:cs="Arial"/>
                <w:w w:val="105"/>
                <w:sz w:val="20"/>
                <w:szCs w:val="20"/>
              </w:rPr>
            </w:pPr>
            <w:r w:rsidRPr="004D22EC">
              <w:rPr>
                <w:rFonts w:ascii="Segoe UI Symbol" w:hAnsi="Segoe UI Symbol" w:cs="Segoe UI Symbol"/>
                <w:w w:val="105"/>
                <w:sz w:val="20"/>
                <w:szCs w:val="20"/>
              </w:rPr>
              <w:t>★</w:t>
            </w: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 xml:space="preserve">    Pupils provided with resources to </w:t>
            </w:r>
          </w:p>
          <w:p w14:paraId="657164D1" w14:textId="77777777" w:rsidR="004D22EC" w:rsidRPr="004D22EC" w:rsidRDefault="004D22EC" w:rsidP="004D22EC">
            <w:pPr>
              <w:rPr>
                <w:rFonts w:ascii="Arial" w:hAnsi="Arial" w:cs="Arial"/>
                <w:w w:val="105"/>
                <w:sz w:val="20"/>
                <w:szCs w:val="20"/>
              </w:rPr>
            </w:pP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 xml:space="preserve">       facilitate engagement in the </w:t>
            </w:r>
          </w:p>
          <w:p w14:paraId="4A3598F1" w14:textId="77777777" w:rsidR="004D22EC" w:rsidRPr="004D22EC" w:rsidRDefault="004D22EC" w:rsidP="004D22E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 xml:space="preserve">       </w:t>
            </w:r>
            <w:proofErr w:type="gramStart"/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>learning</w:t>
            </w:r>
            <w:proofErr w:type="gramEnd"/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</w:p>
        </w:tc>
        <w:tc>
          <w:tcPr>
            <w:tcW w:w="3685" w:type="dxa"/>
          </w:tcPr>
          <w:p w14:paraId="0539286D" w14:textId="77777777" w:rsidR="004D22EC" w:rsidRPr="004D22EC" w:rsidRDefault="004D22EC" w:rsidP="004D22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22EC">
              <w:rPr>
                <w:rFonts w:ascii="Arial" w:hAnsi="Arial" w:cs="Arial"/>
                <w:sz w:val="20"/>
                <w:szCs w:val="20"/>
              </w:rPr>
              <w:t>£50.00</w:t>
            </w:r>
          </w:p>
        </w:tc>
        <w:tc>
          <w:tcPr>
            <w:tcW w:w="3969" w:type="dxa"/>
          </w:tcPr>
          <w:p w14:paraId="7CD08D06" w14:textId="77777777" w:rsidR="004D22EC" w:rsidRPr="004D22EC" w:rsidRDefault="004D22EC" w:rsidP="004D22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22EC">
              <w:rPr>
                <w:rFonts w:ascii="Arial" w:hAnsi="Arial" w:cs="Arial"/>
                <w:sz w:val="20"/>
                <w:szCs w:val="20"/>
              </w:rPr>
              <w:t>Ongoing</w:t>
            </w:r>
          </w:p>
        </w:tc>
      </w:tr>
      <w:tr w:rsidR="004D22EC" w:rsidRPr="004D22EC" w14:paraId="5E91FAB4" w14:textId="77777777" w:rsidTr="008D19D9">
        <w:tc>
          <w:tcPr>
            <w:tcW w:w="2832" w:type="dxa"/>
          </w:tcPr>
          <w:p w14:paraId="2A0425B3" w14:textId="77777777" w:rsidR="004D22EC" w:rsidRPr="004D22EC" w:rsidRDefault="004D22EC" w:rsidP="004D22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6" w:type="dxa"/>
          </w:tcPr>
          <w:p w14:paraId="7C26FE05" w14:textId="5B55C17A" w:rsidR="004D22EC" w:rsidRPr="004D22EC" w:rsidRDefault="004D22EC" w:rsidP="004D22E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85" w:type="dxa"/>
          </w:tcPr>
          <w:p w14:paraId="7EEBF648" w14:textId="11BA16B7" w:rsidR="004D22EC" w:rsidRPr="00F24398" w:rsidRDefault="00B9348F" w:rsidP="004D22E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Total </w:t>
            </w:r>
            <w:r w:rsidR="004D22EC" w:rsidRPr="00F24398">
              <w:rPr>
                <w:rFonts w:ascii="Arial" w:hAnsi="Arial" w:cs="Arial"/>
                <w:b/>
                <w:sz w:val="20"/>
                <w:szCs w:val="20"/>
              </w:rPr>
              <w:t>£ 8,116.00</w:t>
            </w:r>
          </w:p>
        </w:tc>
        <w:tc>
          <w:tcPr>
            <w:tcW w:w="3969" w:type="dxa"/>
          </w:tcPr>
          <w:p w14:paraId="3D541AB9" w14:textId="58CA1E41" w:rsidR="004D22EC" w:rsidRPr="00F24398" w:rsidRDefault="004D22EC" w:rsidP="00D534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9348F" w:rsidRPr="004D22EC" w14:paraId="481D8879" w14:textId="77777777" w:rsidTr="008D19D9">
        <w:tc>
          <w:tcPr>
            <w:tcW w:w="2832" w:type="dxa"/>
          </w:tcPr>
          <w:p w14:paraId="4BF810E7" w14:textId="77777777" w:rsidR="00F36B68" w:rsidRDefault="00F36B68" w:rsidP="004D22EC">
            <w:pPr>
              <w:rPr>
                <w:rFonts w:ascii="Arial" w:hAnsi="Arial" w:cs="Arial"/>
                <w:sz w:val="20"/>
                <w:szCs w:val="20"/>
              </w:rPr>
            </w:pPr>
            <w:r w:rsidRPr="004D22EC">
              <w:rPr>
                <w:rFonts w:ascii="Segoe UI Symbol" w:hAnsi="Segoe UI Symbol" w:cs="Segoe UI Symbol"/>
                <w:w w:val="105"/>
                <w:sz w:val="20"/>
                <w:szCs w:val="20"/>
              </w:rPr>
              <w:t>★</w:t>
            </w: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 xml:space="preserve">   </w:t>
            </w:r>
            <w:r w:rsidR="00B9348F">
              <w:rPr>
                <w:rFonts w:ascii="Arial" w:hAnsi="Arial" w:cs="Arial"/>
                <w:sz w:val="20"/>
                <w:szCs w:val="20"/>
              </w:rPr>
              <w:t xml:space="preserve">Release time for 1 </w:t>
            </w:r>
          </w:p>
          <w:p w14:paraId="24AD05A8" w14:textId="77777777" w:rsidR="00F36B68" w:rsidRDefault="00F36B68" w:rsidP="004D22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</w:t>
            </w:r>
            <w:r w:rsidR="00B9348F">
              <w:rPr>
                <w:rFonts w:ascii="Arial" w:hAnsi="Arial" w:cs="Arial"/>
                <w:sz w:val="20"/>
                <w:szCs w:val="20"/>
              </w:rPr>
              <w:t xml:space="preserve">teacher for a day for </w:t>
            </w:r>
            <w:r>
              <w:rPr>
                <w:rFonts w:ascii="Arial" w:hAnsi="Arial" w:cs="Arial"/>
                <w:sz w:val="20"/>
                <w:szCs w:val="20"/>
              </w:rPr>
              <w:t xml:space="preserve">    </w:t>
            </w:r>
          </w:p>
          <w:p w14:paraId="62E92C06" w14:textId="299D3E76" w:rsidR="00B9348F" w:rsidRPr="004D22EC" w:rsidRDefault="00F36B68" w:rsidP="004D22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</w:t>
            </w:r>
            <w:proofErr w:type="gramStart"/>
            <w:r w:rsidR="00B9348F">
              <w:rPr>
                <w:rFonts w:ascii="Arial" w:hAnsi="Arial" w:cs="Arial"/>
                <w:sz w:val="20"/>
                <w:szCs w:val="20"/>
              </w:rPr>
              <w:t>professional</w:t>
            </w:r>
            <w:proofErr w:type="gramEnd"/>
            <w:r w:rsidR="00B9348F">
              <w:rPr>
                <w:rFonts w:ascii="Arial" w:hAnsi="Arial" w:cs="Arial"/>
                <w:sz w:val="20"/>
                <w:szCs w:val="20"/>
              </w:rPr>
              <w:t xml:space="preserve"> learning.</w:t>
            </w:r>
          </w:p>
        </w:tc>
        <w:tc>
          <w:tcPr>
            <w:tcW w:w="3826" w:type="dxa"/>
          </w:tcPr>
          <w:p w14:paraId="264AD100" w14:textId="2696D4FF" w:rsidR="00B9348F" w:rsidRPr="00B9348F" w:rsidRDefault="00B9348F" w:rsidP="00B9348F">
            <w:pPr>
              <w:rPr>
                <w:rFonts w:ascii="Arial" w:hAnsi="Arial" w:cs="Arial"/>
                <w:sz w:val="20"/>
                <w:szCs w:val="20"/>
              </w:rPr>
            </w:pPr>
            <w:r w:rsidRPr="00B9348F">
              <w:rPr>
                <w:rFonts w:ascii="Arial" w:hAnsi="Arial" w:cs="Arial"/>
                <w:sz w:val="20"/>
                <w:szCs w:val="20"/>
              </w:rPr>
              <w:t>Upskilled staff member able to cascade information to other staff.</w:t>
            </w:r>
          </w:p>
        </w:tc>
        <w:tc>
          <w:tcPr>
            <w:tcW w:w="3685" w:type="dxa"/>
          </w:tcPr>
          <w:p w14:paraId="012E32A9" w14:textId="77777777" w:rsidR="00B9348F" w:rsidRDefault="00B9348F" w:rsidP="004D22E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DA3102E" w14:textId="77777777" w:rsidR="00B9348F" w:rsidRDefault="00B9348F" w:rsidP="004D22E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£160.59 </w:t>
            </w:r>
          </w:p>
          <w:p w14:paraId="45D69B86" w14:textId="77777777" w:rsidR="00C23C19" w:rsidRDefault="00D5347F" w:rsidP="004D22E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23C19">
              <w:rPr>
                <w:rFonts w:ascii="Arial" w:hAnsi="Arial" w:cs="Arial"/>
                <w:b/>
                <w:sz w:val="20"/>
                <w:szCs w:val="20"/>
              </w:rPr>
              <w:t xml:space="preserve">additional payment from ERW </w:t>
            </w:r>
          </w:p>
          <w:p w14:paraId="1F40B948" w14:textId="7C28D740" w:rsidR="00D5347F" w:rsidRPr="00C23C19" w:rsidRDefault="00D5347F" w:rsidP="004D22E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23C19">
              <w:rPr>
                <w:rFonts w:ascii="Arial" w:hAnsi="Arial" w:cs="Arial"/>
                <w:b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  <w:t>“</w:t>
            </w:r>
            <w:proofErr w:type="gramStart"/>
            <w:r w:rsidRPr="00C23C19">
              <w:rPr>
                <w:rFonts w:ascii="Arial" w:hAnsi="Arial" w:cs="Arial"/>
                <w:b/>
                <w:color w:val="201F1E"/>
                <w:sz w:val="20"/>
                <w:szCs w:val="20"/>
                <w:bdr w:val="none" w:sz="0" w:space="0" w:color="auto" w:frame="1"/>
                <w:shd w:val="clear" w:color="auto" w:fill="FFFFFF"/>
              </w:rPr>
              <w:t>to</w:t>
            </w:r>
            <w:proofErr w:type="gramEnd"/>
            <w:r w:rsidRPr="00C23C19">
              <w:rPr>
                <w:rFonts w:ascii="Arial" w:hAnsi="Arial" w:cs="Arial"/>
                <w:b/>
                <w:color w:val="201F1E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support enhanced professional learning for schools needing additional help.”</w:t>
            </w:r>
          </w:p>
        </w:tc>
        <w:tc>
          <w:tcPr>
            <w:tcW w:w="3969" w:type="dxa"/>
          </w:tcPr>
          <w:p w14:paraId="1110AF30" w14:textId="663EBE02" w:rsidR="00B9348F" w:rsidRPr="00B9348F" w:rsidRDefault="00B9348F" w:rsidP="00B9348F">
            <w:pPr>
              <w:jc w:val="center"/>
              <w:rPr>
                <w:rFonts w:ascii="Arial" w:hAnsi="Arial" w:cs="Arial"/>
                <w:sz w:val="20"/>
              </w:rPr>
            </w:pPr>
            <w:r w:rsidRPr="00B9348F">
              <w:rPr>
                <w:rFonts w:ascii="Arial" w:hAnsi="Arial" w:cs="Arial"/>
                <w:sz w:val="20"/>
              </w:rPr>
              <w:t>2020-21</w:t>
            </w:r>
          </w:p>
        </w:tc>
      </w:tr>
      <w:tr w:rsidR="00F24398" w:rsidRPr="004D22EC" w14:paraId="6FBCAABE" w14:textId="77777777" w:rsidTr="008D19D9">
        <w:tc>
          <w:tcPr>
            <w:tcW w:w="2832" w:type="dxa"/>
          </w:tcPr>
          <w:p w14:paraId="32DC4F78" w14:textId="06AD4F54" w:rsidR="00F24398" w:rsidRPr="004D22EC" w:rsidRDefault="00F36B68" w:rsidP="004D22EC">
            <w:pPr>
              <w:rPr>
                <w:rFonts w:ascii="Arial" w:hAnsi="Arial" w:cs="Arial"/>
                <w:sz w:val="20"/>
                <w:szCs w:val="20"/>
              </w:rPr>
            </w:pPr>
            <w:r w:rsidRPr="004D22EC">
              <w:rPr>
                <w:rFonts w:ascii="Segoe UI Symbol" w:hAnsi="Segoe UI Symbol" w:cs="Segoe UI Symbol"/>
                <w:w w:val="105"/>
                <w:sz w:val="20"/>
                <w:szCs w:val="20"/>
              </w:rPr>
              <w:t>★</w:t>
            </w: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 xml:space="preserve">   </w:t>
            </w:r>
            <w:r w:rsidR="00F24398">
              <w:rPr>
                <w:rFonts w:ascii="Arial" w:hAnsi="Arial" w:cs="Arial"/>
                <w:sz w:val="20"/>
                <w:szCs w:val="20"/>
              </w:rPr>
              <w:t>To allocate time in every class for a teaching assistant to reinforce learning and provide catch-up, accelerated learning and well-being/nurture support as needed in light of the pandemic.</w:t>
            </w:r>
          </w:p>
        </w:tc>
        <w:tc>
          <w:tcPr>
            <w:tcW w:w="3826" w:type="dxa"/>
          </w:tcPr>
          <w:p w14:paraId="56DA135D" w14:textId="77777777" w:rsidR="00F24398" w:rsidRPr="00B9348F" w:rsidRDefault="00F24398" w:rsidP="00F24398">
            <w:pPr>
              <w:rPr>
                <w:rFonts w:ascii="Arial" w:hAnsi="Arial" w:cs="Arial"/>
                <w:sz w:val="20"/>
                <w:szCs w:val="20"/>
              </w:rPr>
            </w:pPr>
            <w:r w:rsidRPr="00B9348F">
              <w:rPr>
                <w:rFonts w:ascii="Arial" w:hAnsi="Arial" w:cs="Arial"/>
                <w:sz w:val="20"/>
                <w:szCs w:val="20"/>
              </w:rPr>
              <w:t>Increased confidence in literacy and numeracy skills.</w:t>
            </w:r>
          </w:p>
          <w:p w14:paraId="4D2D1D1A" w14:textId="77777777" w:rsidR="00F24398" w:rsidRPr="00B9348F" w:rsidRDefault="00F24398" w:rsidP="00F24398">
            <w:pPr>
              <w:rPr>
                <w:rFonts w:ascii="Arial" w:hAnsi="Arial" w:cs="Arial"/>
                <w:sz w:val="20"/>
                <w:szCs w:val="20"/>
              </w:rPr>
            </w:pPr>
            <w:r w:rsidRPr="00B9348F">
              <w:rPr>
                <w:rFonts w:ascii="Arial" w:hAnsi="Arial" w:cs="Arial"/>
                <w:sz w:val="20"/>
                <w:szCs w:val="20"/>
              </w:rPr>
              <w:t>Pupils supported with their emotional well-being and mental health.</w:t>
            </w:r>
          </w:p>
          <w:p w14:paraId="48E18D3A" w14:textId="067FF2D8" w:rsidR="00F24398" w:rsidRPr="004D22EC" w:rsidRDefault="00F24398" w:rsidP="00F2439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9348F">
              <w:rPr>
                <w:rFonts w:ascii="Arial" w:hAnsi="Arial" w:cs="Arial"/>
                <w:sz w:val="20"/>
                <w:szCs w:val="20"/>
              </w:rPr>
              <w:t>Pupils able to express their feelings appropriately.</w:t>
            </w:r>
          </w:p>
        </w:tc>
        <w:tc>
          <w:tcPr>
            <w:tcW w:w="3685" w:type="dxa"/>
          </w:tcPr>
          <w:p w14:paraId="0FF3D3B9" w14:textId="5A0A0F0E" w:rsidR="00F24398" w:rsidRPr="00B9348F" w:rsidRDefault="00B9348F" w:rsidP="004D22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348F">
              <w:rPr>
                <w:rFonts w:ascii="Arial" w:hAnsi="Arial" w:cs="Arial"/>
                <w:sz w:val="20"/>
                <w:szCs w:val="20"/>
              </w:rPr>
              <w:t xml:space="preserve">In class TA support across the school for the value of </w:t>
            </w:r>
            <w:r w:rsidRPr="00B9348F">
              <w:rPr>
                <w:rFonts w:ascii="Arial" w:hAnsi="Arial" w:cs="Arial"/>
                <w:sz w:val="20"/>
                <w:szCs w:val="20"/>
              </w:rPr>
              <w:t>£11,864.34</w:t>
            </w:r>
            <w:bookmarkStart w:id="0" w:name="_GoBack"/>
            <w:bookmarkEnd w:id="0"/>
          </w:p>
        </w:tc>
        <w:tc>
          <w:tcPr>
            <w:tcW w:w="3969" w:type="dxa"/>
          </w:tcPr>
          <w:p w14:paraId="180E1808" w14:textId="745E18CB" w:rsidR="00F24398" w:rsidRDefault="00B9348F" w:rsidP="00B9348F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Financial year 2020-21</w:t>
            </w:r>
          </w:p>
        </w:tc>
      </w:tr>
    </w:tbl>
    <w:p w14:paraId="214BC0E1" w14:textId="77777777" w:rsidR="00447B3C" w:rsidRPr="004D22EC" w:rsidRDefault="00447B3C">
      <w:pPr>
        <w:rPr>
          <w:rFonts w:ascii="Arial" w:hAnsi="Arial" w:cs="Arial"/>
          <w:sz w:val="18"/>
          <w:szCs w:val="18"/>
        </w:rPr>
      </w:pPr>
    </w:p>
    <w:sectPr w:rsidR="00447B3C" w:rsidRPr="004D22EC">
      <w:type w:val="continuous"/>
      <w:pgSz w:w="16860" w:h="11920" w:orient="landscape"/>
      <w:pgMar w:top="240" w:right="1060" w:bottom="280" w:left="12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ill Sans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028E4"/>
    <w:multiLevelType w:val="hybridMultilevel"/>
    <w:tmpl w:val="F0267960"/>
    <w:lvl w:ilvl="0" w:tplc="08090001">
      <w:start w:val="1"/>
      <w:numFmt w:val="bullet"/>
      <w:lvlText w:val=""/>
      <w:lvlJc w:val="left"/>
      <w:pPr>
        <w:ind w:left="8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A9D"/>
    <w:rsid w:val="002C75B1"/>
    <w:rsid w:val="00352CD4"/>
    <w:rsid w:val="00447B3C"/>
    <w:rsid w:val="004D22EC"/>
    <w:rsid w:val="00505A60"/>
    <w:rsid w:val="0088731F"/>
    <w:rsid w:val="008A58BC"/>
    <w:rsid w:val="008D19D9"/>
    <w:rsid w:val="0095005A"/>
    <w:rsid w:val="009C3BAA"/>
    <w:rsid w:val="00A75C56"/>
    <w:rsid w:val="00B54530"/>
    <w:rsid w:val="00B9348F"/>
    <w:rsid w:val="00C23C19"/>
    <w:rsid w:val="00C50A9D"/>
    <w:rsid w:val="00D410B3"/>
    <w:rsid w:val="00D5347F"/>
    <w:rsid w:val="00EA60BF"/>
    <w:rsid w:val="00EC390A"/>
    <w:rsid w:val="00ED4694"/>
    <w:rsid w:val="00F24398"/>
    <w:rsid w:val="00F36B68"/>
    <w:rsid w:val="00F869E7"/>
    <w:rsid w:val="00FA1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BB639"/>
  <w15:docId w15:val="{6912AB0D-D8EE-460D-A214-1BD01CB8A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Gill Sans" w:eastAsia="Gill Sans" w:hAnsi="Gill Sans" w:cs="Gill Sans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F869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5005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005A"/>
    <w:rPr>
      <w:rFonts w:ascii="Segoe UI" w:eastAsia="Gill Sans" w:hAnsi="Segoe UI" w:cs="Segoe UI"/>
      <w:sz w:val="18"/>
      <w:szCs w:val="18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56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595</Words>
  <Characters>3395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Thomas, Alison</dc:creator>
  <cp:lastModifiedBy>Thomas, Alison</cp:lastModifiedBy>
  <cp:revision>6</cp:revision>
  <cp:lastPrinted>2020-11-05T13:14:00Z</cp:lastPrinted>
  <dcterms:created xsi:type="dcterms:W3CDTF">2020-11-05T13:14:00Z</dcterms:created>
  <dcterms:modified xsi:type="dcterms:W3CDTF">2021-03-23T14:56:00Z</dcterms:modified>
</cp:coreProperties>
</file>