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85524" w14:textId="47B826E0" w:rsidR="00F25E47" w:rsidRDefault="00F25E47" w:rsidP="00F25E47">
      <w:pPr>
        <w:spacing w:after="0"/>
        <w:rPr>
          <w:rFonts w:ascii="Arial" w:hAnsi="Arial" w:cs="Arial"/>
          <w:b/>
          <w:bCs/>
          <w:sz w:val="24"/>
          <w:szCs w:val="24"/>
        </w:rPr>
      </w:pPr>
      <w:r>
        <w:rPr>
          <w:rFonts w:ascii="Arial" w:hAnsi="Arial" w:cs="Arial"/>
          <w:b/>
          <w:bCs/>
          <w:noProof/>
          <w:sz w:val="24"/>
          <w:szCs w:val="24"/>
          <w:lang w:eastAsia="en-GB"/>
        </w:rPr>
        <w:drawing>
          <wp:inline distT="0" distB="0" distL="0" distR="0" wp14:anchorId="43FE61B3" wp14:editId="10F6D723">
            <wp:extent cx="1397000" cy="14569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3204" cy="1484270"/>
                    </a:xfrm>
                    <a:prstGeom prst="rect">
                      <a:avLst/>
                    </a:prstGeom>
                    <a:noFill/>
                  </pic:spPr>
                </pic:pic>
              </a:graphicData>
            </a:graphic>
          </wp:inline>
        </w:drawing>
      </w:r>
      <w:r>
        <w:rPr>
          <w:rFonts w:ascii="Arial" w:hAnsi="Arial" w:cs="Arial"/>
          <w:b/>
          <w:bCs/>
          <w:noProof/>
          <w:sz w:val="24"/>
          <w:szCs w:val="24"/>
          <w:lang w:eastAsia="en-GB"/>
        </w:rPr>
        <w:drawing>
          <wp:anchor distT="0" distB="0" distL="114300" distR="114300" simplePos="0" relativeHeight="251715584" behindDoc="0" locked="0" layoutInCell="1" allowOverlap="1" wp14:anchorId="1B5A6CFE" wp14:editId="07777777">
            <wp:simplePos x="0" y="0"/>
            <wp:positionH relativeFrom="margin">
              <wp:align>right</wp:align>
            </wp:positionH>
            <wp:positionV relativeFrom="paragraph">
              <wp:posOffset>0</wp:posOffset>
            </wp:positionV>
            <wp:extent cx="1402080" cy="1640205"/>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2080" cy="1640205"/>
                    </a:xfrm>
                    <a:prstGeom prst="rect">
                      <a:avLst/>
                    </a:prstGeom>
                    <a:noFill/>
                  </pic:spPr>
                </pic:pic>
              </a:graphicData>
            </a:graphic>
          </wp:anchor>
        </w:drawing>
      </w:r>
    </w:p>
    <w:p w14:paraId="672A6659" w14:textId="77777777" w:rsidR="00F25E47" w:rsidRDefault="00F25E47" w:rsidP="0834C949">
      <w:pPr>
        <w:spacing w:after="0"/>
        <w:jc w:val="center"/>
        <w:rPr>
          <w:rFonts w:ascii="Arial" w:hAnsi="Arial" w:cs="Arial"/>
          <w:b/>
          <w:bCs/>
          <w:sz w:val="24"/>
          <w:szCs w:val="24"/>
        </w:rPr>
      </w:pPr>
    </w:p>
    <w:p w14:paraId="0A37501D" w14:textId="77777777" w:rsidR="00F25E47" w:rsidRDefault="00F25E47" w:rsidP="0834C949">
      <w:pPr>
        <w:spacing w:after="0"/>
        <w:jc w:val="center"/>
        <w:rPr>
          <w:rFonts w:ascii="Arial" w:hAnsi="Arial" w:cs="Arial"/>
          <w:b/>
          <w:bCs/>
          <w:sz w:val="24"/>
          <w:szCs w:val="24"/>
        </w:rPr>
      </w:pPr>
    </w:p>
    <w:p w14:paraId="5DAB6C7B" w14:textId="77777777" w:rsidR="00F25E47" w:rsidRDefault="00F25E47" w:rsidP="0834C949">
      <w:pPr>
        <w:spacing w:after="0"/>
        <w:jc w:val="center"/>
        <w:rPr>
          <w:rFonts w:ascii="Arial" w:hAnsi="Arial" w:cs="Arial"/>
          <w:b/>
          <w:bCs/>
          <w:sz w:val="24"/>
          <w:szCs w:val="24"/>
        </w:rPr>
      </w:pPr>
    </w:p>
    <w:p w14:paraId="02EB378F" w14:textId="77777777" w:rsidR="00F25E47" w:rsidRDefault="00F25E47" w:rsidP="0834C949">
      <w:pPr>
        <w:spacing w:after="0"/>
        <w:jc w:val="center"/>
        <w:rPr>
          <w:rFonts w:ascii="Arial" w:hAnsi="Arial" w:cs="Arial"/>
          <w:b/>
          <w:bCs/>
          <w:sz w:val="24"/>
          <w:szCs w:val="24"/>
        </w:rPr>
      </w:pPr>
    </w:p>
    <w:p w14:paraId="6A05A809" w14:textId="77777777" w:rsidR="00F25E47" w:rsidRDefault="00F25E47" w:rsidP="0834C949">
      <w:pPr>
        <w:spacing w:after="0"/>
        <w:jc w:val="center"/>
        <w:rPr>
          <w:rFonts w:ascii="Arial" w:hAnsi="Arial" w:cs="Arial"/>
          <w:b/>
          <w:bCs/>
          <w:sz w:val="24"/>
          <w:szCs w:val="24"/>
        </w:rPr>
      </w:pPr>
    </w:p>
    <w:p w14:paraId="5A39BBE3" w14:textId="77777777" w:rsidR="00F25E47" w:rsidRDefault="00F25E47" w:rsidP="0834C949">
      <w:pPr>
        <w:spacing w:after="0"/>
        <w:jc w:val="center"/>
        <w:rPr>
          <w:rFonts w:ascii="Arial" w:hAnsi="Arial" w:cs="Arial"/>
          <w:b/>
          <w:bCs/>
          <w:sz w:val="24"/>
          <w:szCs w:val="24"/>
        </w:rPr>
      </w:pPr>
    </w:p>
    <w:p w14:paraId="41C8F396" w14:textId="77777777" w:rsidR="0088450A" w:rsidRDefault="0088450A" w:rsidP="0834C949">
      <w:pPr>
        <w:spacing w:after="0"/>
        <w:jc w:val="center"/>
        <w:rPr>
          <w:rFonts w:ascii="Arial" w:hAnsi="Arial" w:cs="Arial"/>
          <w:b/>
          <w:bCs/>
          <w:sz w:val="24"/>
          <w:szCs w:val="24"/>
        </w:rPr>
      </w:pPr>
    </w:p>
    <w:p w14:paraId="72A3D3EC" w14:textId="77777777" w:rsidR="006122F2" w:rsidRDefault="006122F2" w:rsidP="006122F2">
      <w:pPr>
        <w:spacing w:after="0" w:line="240" w:lineRule="auto"/>
        <w:ind w:left="720"/>
        <w:contextualSpacing/>
        <w:rPr>
          <w:rFonts w:ascii="Arial" w:hAnsi="Arial" w:cs="Arial"/>
          <w:b/>
          <w:sz w:val="52"/>
          <w:szCs w:val="52"/>
        </w:rPr>
      </w:pPr>
    </w:p>
    <w:p w14:paraId="52BBAB9B" w14:textId="77777777" w:rsidR="00C24F14" w:rsidRDefault="00A40539" w:rsidP="006122F2">
      <w:pPr>
        <w:spacing w:after="0" w:line="240" w:lineRule="auto"/>
        <w:ind w:left="720"/>
        <w:contextualSpacing/>
        <w:rPr>
          <w:rFonts w:ascii="Arial" w:hAnsi="Arial" w:cs="Arial"/>
          <w:b/>
          <w:sz w:val="52"/>
          <w:szCs w:val="52"/>
        </w:rPr>
      </w:pPr>
      <w:r>
        <w:rPr>
          <w:rFonts w:ascii="Arial" w:hAnsi="Arial" w:cs="Arial"/>
          <w:b/>
          <w:bCs/>
          <w:noProof/>
          <w:sz w:val="24"/>
          <w:szCs w:val="24"/>
          <w:lang w:eastAsia="en-GB"/>
        </w:rPr>
        <mc:AlternateContent>
          <mc:Choice Requires="wps">
            <w:drawing>
              <wp:anchor distT="0" distB="0" distL="114300" distR="114300" simplePos="0" relativeHeight="251678720" behindDoc="0" locked="0" layoutInCell="1" allowOverlap="1" wp14:anchorId="69E47E3C" wp14:editId="7DCBBF20">
                <wp:simplePos x="0" y="0"/>
                <wp:positionH relativeFrom="column">
                  <wp:posOffset>152400</wp:posOffset>
                </wp:positionH>
                <wp:positionV relativeFrom="paragraph">
                  <wp:posOffset>136525</wp:posOffset>
                </wp:positionV>
                <wp:extent cx="5397500" cy="2070100"/>
                <wp:effectExtent l="19050" t="19050" r="12700" b="25400"/>
                <wp:wrapNone/>
                <wp:docPr id="2" name="Text Box 2"/>
                <wp:cNvGraphicFramePr/>
                <a:graphic xmlns:a="http://schemas.openxmlformats.org/drawingml/2006/main">
                  <a:graphicData uri="http://schemas.microsoft.com/office/word/2010/wordprocessingShape">
                    <wps:wsp>
                      <wps:cNvSpPr txBox="1"/>
                      <wps:spPr>
                        <a:xfrm>
                          <a:off x="0" y="0"/>
                          <a:ext cx="5397500" cy="2070100"/>
                        </a:xfrm>
                        <a:prstGeom prst="rect">
                          <a:avLst/>
                        </a:prstGeom>
                        <a:solidFill>
                          <a:schemeClr val="lt1"/>
                        </a:solidFill>
                        <a:ln w="38100">
                          <a:solidFill>
                            <a:schemeClr val="tx2">
                              <a:lumMod val="60000"/>
                              <a:lumOff val="40000"/>
                            </a:schemeClr>
                          </a:solidFill>
                        </a:ln>
                      </wps:spPr>
                      <wps:txbx>
                        <w:txbxContent>
                          <w:p w14:paraId="0D0B940D" w14:textId="77777777" w:rsidR="009D536D" w:rsidRDefault="009D536D" w:rsidP="00C24F14">
                            <w:pPr>
                              <w:jc w:val="center"/>
                              <w:rPr>
                                <w:rFonts w:ascii="Arial" w:hAnsi="Arial" w:cs="Arial"/>
                                <w:b/>
                                <w:sz w:val="36"/>
                                <w:szCs w:val="36"/>
                              </w:rPr>
                            </w:pPr>
                          </w:p>
                          <w:p w14:paraId="5BAD7401" w14:textId="12410C5D" w:rsidR="009D536D" w:rsidRDefault="009D536D" w:rsidP="00C24F14">
                            <w:pPr>
                              <w:jc w:val="center"/>
                              <w:rPr>
                                <w:rFonts w:ascii="Arial" w:hAnsi="Arial" w:cs="Arial"/>
                                <w:b/>
                                <w:sz w:val="36"/>
                                <w:szCs w:val="36"/>
                              </w:rPr>
                            </w:pPr>
                            <w:r>
                              <w:rPr>
                                <w:rFonts w:ascii="Arial" w:hAnsi="Arial" w:cs="Arial"/>
                                <w:b/>
                                <w:sz w:val="36"/>
                                <w:szCs w:val="36"/>
                              </w:rPr>
                              <w:t>APPENDICES</w:t>
                            </w:r>
                          </w:p>
                          <w:p w14:paraId="1FBF5536" w14:textId="7D7BAC4A" w:rsidR="009D536D" w:rsidRPr="00F25E47" w:rsidRDefault="009D536D" w:rsidP="00C24F14">
                            <w:pPr>
                              <w:jc w:val="center"/>
                              <w:rPr>
                                <w:rFonts w:ascii="Arial" w:hAnsi="Arial" w:cs="Arial"/>
                                <w:b/>
                                <w:sz w:val="36"/>
                                <w:szCs w:val="36"/>
                              </w:rPr>
                            </w:pPr>
                            <w:r w:rsidRPr="00F25E47">
                              <w:rPr>
                                <w:rFonts w:ascii="Arial" w:hAnsi="Arial" w:cs="Arial"/>
                                <w:b/>
                                <w:sz w:val="36"/>
                                <w:szCs w:val="36"/>
                              </w:rPr>
                              <w:t xml:space="preserve">Returning to Education </w:t>
                            </w:r>
                            <w:r>
                              <w:rPr>
                                <w:rFonts w:ascii="Arial" w:hAnsi="Arial" w:cs="Arial"/>
                                <w:b/>
                                <w:sz w:val="36"/>
                                <w:szCs w:val="36"/>
                              </w:rPr>
                              <w:t xml:space="preserve">February </w:t>
                            </w:r>
                            <w:r w:rsidRPr="00F25E47">
                              <w:rPr>
                                <w:rFonts w:ascii="Arial" w:hAnsi="Arial" w:cs="Arial"/>
                                <w:b/>
                                <w:sz w:val="36"/>
                                <w:szCs w:val="36"/>
                              </w:rPr>
                              <w:t>202</w:t>
                            </w:r>
                            <w:r>
                              <w:rPr>
                                <w:rFonts w:ascii="Arial" w:hAnsi="Arial" w:cs="Arial"/>
                                <w:b/>
                                <w:sz w:val="36"/>
                                <w:szCs w:val="36"/>
                              </w:rPr>
                              <w:t>1</w:t>
                            </w:r>
                          </w:p>
                          <w:p w14:paraId="415F1D7C" w14:textId="77777777" w:rsidR="009D536D" w:rsidRDefault="009D536D" w:rsidP="00C24F14">
                            <w:pPr>
                              <w:jc w:val="center"/>
                              <w:rPr>
                                <w:rFonts w:ascii="Arial" w:hAnsi="Arial" w:cs="Arial"/>
                                <w:b/>
                                <w:sz w:val="36"/>
                                <w:szCs w:val="36"/>
                              </w:rPr>
                            </w:pPr>
                            <w:r w:rsidRPr="00F25E47">
                              <w:rPr>
                                <w:rFonts w:ascii="Arial" w:hAnsi="Arial" w:cs="Arial"/>
                                <w:b/>
                                <w:sz w:val="36"/>
                                <w:szCs w:val="36"/>
                              </w:rPr>
                              <w:t>Operational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E47E3C" id="_x0000_t202" coordsize="21600,21600" o:spt="202" path="m,l,21600r21600,l21600,xe">
                <v:stroke joinstyle="miter"/>
                <v:path gradientshapeok="t" o:connecttype="rect"/>
              </v:shapetype>
              <v:shape id="_x0000_s1026" type="#_x0000_t202" style="position:absolute;left:0;text-align:left;margin-left:12pt;margin-top:10.75pt;width:425pt;height:163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" fillcolor="white [3201]" strokecolor="#548dd4 [1951]" strokeweight="3pt">
                <v:textbox>
                  <w:txbxContent>
                    <w:p w14:paraId="0D0B940D" w14:textId="77777777" w:rsidR="009D536D" w:rsidRDefault="009D536D" w:rsidP="00C24F14">
                      <w:pPr>
                        <w:jc w:val="center"/>
                        <w:rPr>
                          <w:rFonts w:ascii="Arial" w:hAnsi="Arial" w:cs="Arial"/>
                          <w:b/>
                          <w:sz w:val="36"/>
                          <w:szCs w:val="36"/>
                        </w:rPr>
                      </w:pPr>
                    </w:p>
                    <w:p w14:paraId="5BAD7401" w14:textId="12410C5D" w:rsidR="009D536D" w:rsidRDefault="009D536D" w:rsidP="00C24F14">
                      <w:pPr>
                        <w:jc w:val="center"/>
                        <w:rPr>
                          <w:rFonts w:ascii="Arial" w:hAnsi="Arial" w:cs="Arial"/>
                          <w:b/>
                          <w:sz w:val="36"/>
                          <w:szCs w:val="36"/>
                        </w:rPr>
                      </w:pPr>
                      <w:r>
                        <w:rPr>
                          <w:rFonts w:ascii="Arial" w:hAnsi="Arial" w:cs="Arial"/>
                          <w:b/>
                          <w:sz w:val="36"/>
                          <w:szCs w:val="36"/>
                        </w:rPr>
                        <w:t>APPENDICES</w:t>
                      </w:r>
                    </w:p>
                    <w:p w14:paraId="1FBF5536" w14:textId="7D7BAC4A" w:rsidR="009D536D" w:rsidRPr="00F25E47" w:rsidRDefault="009D536D" w:rsidP="00C24F14">
                      <w:pPr>
                        <w:jc w:val="center"/>
                        <w:rPr>
                          <w:rFonts w:ascii="Arial" w:hAnsi="Arial" w:cs="Arial"/>
                          <w:b/>
                          <w:sz w:val="36"/>
                          <w:szCs w:val="36"/>
                        </w:rPr>
                      </w:pPr>
                      <w:r w:rsidRPr="00F25E47">
                        <w:rPr>
                          <w:rFonts w:ascii="Arial" w:hAnsi="Arial" w:cs="Arial"/>
                          <w:b/>
                          <w:sz w:val="36"/>
                          <w:szCs w:val="36"/>
                        </w:rPr>
                        <w:t xml:space="preserve">Returning to Education </w:t>
                      </w:r>
                      <w:r>
                        <w:rPr>
                          <w:rFonts w:ascii="Arial" w:hAnsi="Arial" w:cs="Arial"/>
                          <w:b/>
                          <w:sz w:val="36"/>
                          <w:szCs w:val="36"/>
                        </w:rPr>
                        <w:t xml:space="preserve">February </w:t>
                      </w:r>
                      <w:r w:rsidRPr="00F25E47">
                        <w:rPr>
                          <w:rFonts w:ascii="Arial" w:hAnsi="Arial" w:cs="Arial"/>
                          <w:b/>
                          <w:sz w:val="36"/>
                          <w:szCs w:val="36"/>
                        </w:rPr>
                        <w:t>202</w:t>
                      </w:r>
                      <w:r>
                        <w:rPr>
                          <w:rFonts w:ascii="Arial" w:hAnsi="Arial" w:cs="Arial"/>
                          <w:b/>
                          <w:sz w:val="36"/>
                          <w:szCs w:val="36"/>
                        </w:rPr>
                        <w:t>1</w:t>
                      </w:r>
                    </w:p>
                    <w:p w14:paraId="415F1D7C" w14:textId="77777777" w:rsidR="009D536D" w:rsidRDefault="009D536D" w:rsidP="00C24F14">
                      <w:pPr>
                        <w:jc w:val="center"/>
                        <w:rPr>
                          <w:rFonts w:ascii="Arial" w:hAnsi="Arial" w:cs="Arial"/>
                          <w:b/>
                          <w:sz w:val="36"/>
                          <w:szCs w:val="36"/>
                        </w:rPr>
                      </w:pPr>
                      <w:r w:rsidRPr="00F25E47">
                        <w:rPr>
                          <w:rFonts w:ascii="Arial" w:hAnsi="Arial" w:cs="Arial"/>
                          <w:b/>
                          <w:sz w:val="36"/>
                          <w:szCs w:val="36"/>
                        </w:rPr>
                        <w:t>Operational Plan</w:t>
                      </w:r>
                    </w:p>
                  </w:txbxContent>
                </v:textbox>
              </v:shape>
            </w:pict>
          </mc:Fallback>
        </mc:AlternateContent>
      </w:r>
    </w:p>
    <w:p w14:paraId="60061E4C" w14:textId="77777777" w:rsidR="00C24F14" w:rsidRDefault="00C24F14" w:rsidP="006122F2">
      <w:pPr>
        <w:spacing w:after="0" w:line="240" w:lineRule="auto"/>
        <w:ind w:left="720"/>
        <w:contextualSpacing/>
        <w:rPr>
          <w:rFonts w:ascii="Arial" w:hAnsi="Arial" w:cs="Arial"/>
          <w:b/>
          <w:sz w:val="52"/>
          <w:szCs w:val="52"/>
        </w:rPr>
      </w:pPr>
    </w:p>
    <w:p w14:paraId="44EAFD9C" w14:textId="77777777" w:rsidR="00DD02B9" w:rsidRDefault="00DD02B9" w:rsidP="00DD02B9">
      <w:pPr>
        <w:spacing w:after="0" w:line="240" w:lineRule="auto"/>
        <w:ind w:left="720"/>
        <w:contextualSpacing/>
        <w:jc w:val="center"/>
        <w:rPr>
          <w:rFonts w:ascii="Arial" w:hAnsi="Arial" w:cs="Arial"/>
          <w:b/>
          <w:sz w:val="52"/>
          <w:szCs w:val="52"/>
        </w:rPr>
      </w:pPr>
    </w:p>
    <w:p w14:paraId="4B94D5A5" w14:textId="77777777" w:rsidR="00DD02B9" w:rsidRDefault="00DD02B9" w:rsidP="006122F2">
      <w:pPr>
        <w:spacing w:after="0" w:line="240" w:lineRule="auto"/>
        <w:ind w:left="720"/>
        <w:contextualSpacing/>
        <w:rPr>
          <w:rFonts w:ascii="Arial" w:hAnsi="Arial" w:cs="Arial"/>
          <w:b/>
          <w:sz w:val="52"/>
          <w:szCs w:val="52"/>
        </w:rPr>
      </w:pPr>
    </w:p>
    <w:p w14:paraId="3DEEC669" w14:textId="77777777" w:rsidR="000F37C0" w:rsidRDefault="000F37C0" w:rsidP="006122F2">
      <w:pPr>
        <w:spacing w:after="0" w:line="240" w:lineRule="auto"/>
        <w:ind w:left="720"/>
        <w:contextualSpacing/>
        <w:rPr>
          <w:rFonts w:ascii="Arial" w:hAnsi="Arial" w:cs="Arial"/>
          <w:b/>
          <w:sz w:val="52"/>
          <w:szCs w:val="52"/>
        </w:rPr>
      </w:pPr>
    </w:p>
    <w:p w14:paraId="3656B9AB" w14:textId="77777777" w:rsidR="00A12D74" w:rsidRDefault="00A12D74" w:rsidP="006122F2">
      <w:pPr>
        <w:spacing w:after="0" w:line="240" w:lineRule="auto"/>
        <w:ind w:left="720"/>
        <w:contextualSpacing/>
        <w:rPr>
          <w:rFonts w:ascii="Arial" w:hAnsi="Arial" w:cs="Arial"/>
          <w:b/>
          <w:sz w:val="52"/>
          <w:szCs w:val="52"/>
        </w:rPr>
      </w:pPr>
    </w:p>
    <w:p w14:paraId="45FB0818" w14:textId="1A6DF335" w:rsidR="00A9507F" w:rsidRDefault="00A9507F">
      <w:pPr>
        <w:rPr>
          <w:rFonts w:ascii="Arial" w:hAnsi="Arial" w:cs="Arial"/>
          <w:b/>
          <w:sz w:val="52"/>
          <w:szCs w:val="52"/>
        </w:rPr>
      </w:pPr>
      <w:r>
        <w:rPr>
          <w:rFonts w:ascii="Arial" w:hAnsi="Arial" w:cs="Arial"/>
          <w:b/>
          <w:sz w:val="52"/>
          <w:szCs w:val="52"/>
        </w:rPr>
        <w:br w:type="page"/>
      </w:r>
    </w:p>
    <w:p w14:paraId="0717EECE" w14:textId="77777777" w:rsidR="00A12D74" w:rsidRDefault="00A12D74" w:rsidP="006122F2">
      <w:pPr>
        <w:spacing w:after="0" w:line="240" w:lineRule="auto"/>
        <w:ind w:left="720"/>
        <w:contextualSpacing/>
        <w:rPr>
          <w:rFonts w:ascii="Arial" w:hAnsi="Arial" w:cs="Arial"/>
          <w:b/>
          <w:sz w:val="52"/>
          <w:szCs w:val="52"/>
        </w:rPr>
      </w:pPr>
      <w:bookmarkStart w:id="0" w:name="_GoBack"/>
      <w:bookmarkEnd w:id="0"/>
    </w:p>
    <w:p w14:paraId="3CF2D8B6" w14:textId="77777777" w:rsidR="00A12D74" w:rsidRPr="00815ABA" w:rsidRDefault="00A12D74" w:rsidP="006122F2">
      <w:pPr>
        <w:spacing w:after="0" w:line="240" w:lineRule="auto"/>
        <w:ind w:left="720"/>
        <w:contextualSpacing/>
        <w:rPr>
          <w:rFonts w:ascii="Arial" w:hAnsi="Arial" w:cs="Arial"/>
          <w:b/>
          <w:sz w:val="16"/>
          <w:szCs w:val="16"/>
        </w:rPr>
      </w:pPr>
    </w:p>
    <w:p w14:paraId="0FB78278" w14:textId="77777777" w:rsidR="00A12D74" w:rsidRPr="00815ABA" w:rsidRDefault="00A12D74" w:rsidP="006122F2">
      <w:pPr>
        <w:spacing w:after="0" w:line="240" w:lineRule="auto"/>
        <w:ind w:left="720"/>
        <w:contextualSpacing/>
        <w:rPr>
          <w:rFonts w:ascii="Arial" w:hAnsi="Arial" w:cs="Arial"/>
          <w:b/>
          <w:sz w:val="16"/>
          <w:szCs w:val="16"/>
        </w:rPr>
      </w:pPr>
    </w:p>
    <w:sdt>
      <w:sdtPr>
        <w:rPr>
          <w:rFonts w:asciiTheme="minorHAnsi" w:hAnsiTheme="minorHAnsi" w:cstheme="minorBidi"/>
          <w:b w:val="0"/>
          <w:sz w:val="22"/>
          <w:szCs w:val="22"/>
          <w:lang w:val="en-GB"/>
        </w:rPr>
        <w:id w:val="1720013128"/>
        <w:docPartObj>
          <w:docPartGallery w:val="Table of Contents"/>
          <w:docPartUnique/>
        </w:docPartObj>
      </w:sdtPr>
      <w:sdtEndPr>
        <w:rPr>
          <w:rFonts w:ascii="Arial" w:hAnsi="Arial" w:cs="Arial"/>
          <w:bCs/>
          <w:noProof/>
        </w:rPr>
      </w:sdtEndPr>
      <w:sdtContent>
        <w:p w14:paraId="406425CA" w14:textId="77777777" w:rsidR="0057626E" w:rsidRPr="007A57EE" w:rsidRDefault="0057626E" w:rsidP="007A57EE">
          <w:pPr>
            <w:pStyle w:val="TOCHeading"/>
            <w:jc w:val="center"/>
            <w:rPr>
              <w:caps/>
              <w:sz w:val="32"/>
            </w:rPr>
          </w:pPr>
          <w:r w:rsidRPr="007A57EE">
            <w:rPr>
              <w:caps/>
              <w:sz w:val="32"/>
            </w:rPr>
            <w:t>Contents</w:t>
          </w:r>
        </w:p>
        <w:p w14:paraId="4F6D9C02" w14:textId="36F47B2E" w:rsidR="007D46B4" w:rsidRDefault="0057626E" w:rsidP="00A9507F">
          <w:pPr>
            <w:pStyle w:val="TOC1"/>
            <w:rPr>
              <w:rFonts w:ascii="Arial" w:hAnsi="Arial" w:cs="Arial"/>
              <w:noProof/>
            </w:rPr>
          </w:pPr>
          <w:r w:rsidRPr="00391CF3">
            <w:rPr>
              <w:rFonts w:ascii="Arial" w:hAnsi="Arial" w:cs="Arial"/>
            </w:rPr>
            <w:fldChar w:fldCharType="begin"/>
          </w:r>
          <w:r w:rsidRPr="00391CF3">
            <w:rPr>
              <w:rFonts w:ascii="Arial" w:hAnsi="Arial" w:cs="Arial"/>
            </w:rPr>
            <w:instrText xml:space="preserve"> TOC \o "1-3" \h \z \u </w:instrText>
          </w:r>
          <w:r w:rsidRPr="00391CF3">
            <w:rPr>
              <w:rFonts w:ascii="Arial" w:hAnsi="Arial" w:cs="Arial"/>
            </w:rPr>
            <w:fldChar w:fldCharType="separate"/>
          </w:r>
        </w:p>
        <w:p w14:paraId="46299B05" w14:textId="05ABE3F8" w:rsidR="007D46B4" w:rsidRPr="00391CF3" w:rsidRDefault="009D536D">
          <w:pPr>
            <w:pStyle w:val="TOC3"/>
            <w:rPr>
              <w:rFonts w:ascii="Arial" w:hAnsi="Arial" w:cs="Arial"/>
              <w:noProof/>
              <w:lang w:val="en-GB" w:eastAsia="en-GB"/>
            </w:rPr>
          </w:pPr>
          <w:hyperlink w:anchor="_Toc48911571" w:history="1">
            <w:r w:rsidR="007D46B4" w:rsidRPr="00391CF3">
              <w:rPr>
                <w:rStyle w:val="Hyperlink"/>
                <w:rFonts w:ascii="Arial" w:hAnsi="Arial" w:cs="Arial"/>
                <w:noProof/>
              </w:rPr>
              <w:t xml:space="preserve">APPENDIX 1 - </w:t>
            </w:r>
            <w:r w:rsidR="007D46B4" w:rsidRPr="00391CF3">
              <w:rPr>
                <w:rStyle w:val="Hyperlink"/>
                <w:rFonts w:ascii="Arial" w:hAnsi="Arial" w:cs="Arial"/>
                <w:noProof/>
                <w:lang w:eastAsia="en-GB"/>
              </w:rPr>
              <w:t>SOCIAL DISTANCING POSTERS</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_Toc48911571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3</w:t>
            </w:r>
            <w:r w:rsidR="007D46B4" w:rsidRPr="00391CF3">
              <w:rPr>
                <w:rFonts w:ascii="Arial" w:hAnsi="Arial" w:cs="Arial"/>
                <w:noProof/>
                <w:webHidden/>
              </w:rPr>
              <w:fldChar w:fldCharType="end"/>
            </w:r>
          </w:hyperlink>
        </w:p>
        <w:p w14:paraId="0299B06D" w14:textId="45287694" w:rsidR="007D46B4" w:rsidRPr="00391CF3" w:rsidRDefault="009D536D">
          <w:pPr>
            <w:pStyle w:val="TOC3"/>
            <w:rPr>
              <w:rFonts w:ascii="Arial" w:hAnsi="Arial" w:cs="Arial"/>
              <w:noProof/>
              <w:lang w:val="en-GB" w:eastAsia="en-GB"/>
            </w:rPr>
          </w:pPr>
          <w:hyperlink w:anchor="_Toc48911572" w:history="1">
            <w:r w:rsidR="007D46B4" w:rsidRPr="00391CF3">
              <w:rPr>
                <w:rStyle w:val="Hyperlink"/>
                <w:rFonts w:ascii="Arial" w:hAnsi="Arial" w:cs="Arial"/>
                <w:noProof/>
                <w:lang w:eastAsia="en-GB"/>
              </w:rPr>
              <w:t>APPENDIX 2 – ONE WAY POSTERS</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_Toc48911572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5</w:t>
            </w:r>
            <w:r w:rsidR="007D46B4" w:rsidRPr="00391CF3">
              <w:rPr>
                <w:rFonts w:ascii="Arial" w:hAnsi="Arial" w:cs="Arial"/>
                <w:noProof/>
                <w:webHidden/>
              </w:rPr>
              <w:fldChar w:fldCharType="end"/>
            </w:r>
          </w:hyperlink>
        </w:p>
        <w:p w14:paraId="0CDCD548" w14:textId="4D6952E9" w:rsidR="007D46B4" w:rsidRPr="00391CF3" w:rsidRDefault="009D536D">
          <w:pPr>
            <w:pStyle w:val="TOC3"/>
            <w:rPr>
              <w:rFonts w:ascii="Arial" w:hAnsi="Arial" w:cs="Arial"/>
              <w:noProof/>
              <w:lang w:val="en-GB" w:eastAsia="en-GB"/>
            </w:rPr>
          </w:pPr>
          <w:hyperlink w:anchor="_Toc48911573" w:history="1">
            <w:r w:rsidR="007D46B4" w:rsidRPr="00391CF3">
              <w:rPr>
                <w:rStyle w:val="Hyperlink"/>
                <w:rFonts w:ascii="Arial" w:hAnsi="Arial" w:cs="Arial"/>
                <w:noProof/>
              </w:rPr>
              <w:t>APPENDIX 3 – CATCH IT AND BIN IT POSTER</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_Toc48911573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8</w:t>
            </w:r>
            <w:r w:rsidR="007D46B4" w:rsidRPr="00391CF3">
              <w:rPr>
                <w:rFonts w:ascii="Arial" w:hAnsi="Arial" w:cs="Arial"/>
                <w:noProof/>
                <w:webHidden/>
              </w:rPr>
              <w:fldChar w:fldCharType="end"/>
            </w:r>
          </w:hyperlink>
        </w:p>
        <w:p w14:paraId="46E06752" w14:textId="1140BCE8" w:rsidR="007D46B4" w:rsidRPr="00391CF3" w:rsidRDefault="009D536D">
          <w:pPr>
            <w:pStyle w:val="TOC3"/>
            <w:rPr>
              <w:rFonts w:ascii="Arial" w:hAnsi="Arial" w:cs="Arial"/>
              <w:noProof/>
              <w:lang w:val="en-GB" w:eastAsia="en-GB"/>
            </w:rPr>
          </w:pPr>
          <w:hyperlink w:anchor="_Toc48911574" w:history="1">
            <w:r w:rsidR="007D46B4" w:rsidRPr="00391CF3">
              <w:rPr>
                <w:rStyle w:val="Hyperlink"/>
                <w:rFonts w:ascii="Arial" w:hAnsi="Arial" w:cs="Arial"/>
                <w:noProof/>
              </w:rPr>
              <w:t>APPENDIX 4 - CLEANERS CHECKLIST</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_Toc48911574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9</w:t>
            </w:r>
            <w:r w:rsidR="007D46B4" w:rsidRPr="00391CF3">
              <w:rPr>
                <w:rFonts w:ascii="Arial" w:hAnsi="Arial" w:cs="Arial"/>
                <w:noProof/>
                <w:webHidden/>
              </w:rPr>
              <w:fldChar w:fldCharType="end"/>
            </w:r>
          </w:hyperlink>
        </w:p>
        <w:p w14:paraId="518CF95F" w14:textId="20B2FCA9" w:rsidR="007D46B4" w:rsidRPr="00391CF3" w:rsidRDefault="009D536D">
          <w:pPr>
            <w:pStyle w:val="TOC3"/>
            <w:rPr>
              <w:rFonts w:ascii="Arial" w:hAnsi="Arial" w:cs="Arial"/>
              <w:noProof/>
              <w:lang w:val="en-GB" w:eastAsia="en-GB"/>
            </w:rPr>
          </w:pPr>
          <w:hyperlink w:anchor="_Toc48911575" w:history="1">
            <w:r w:rsidR="007D46B4" w:rsidRPr="00391CF3">
              <w:rPr>
                <w:rStyle w:val="Hyperlink"/>
                <w:rFonts w:ascii="Arial" w:hAnsi="Arial" w:cs="Arial"/>
                <w:noProof/>
              </w:rPr>
              <w:t>APPENDIX 5 – Test Trace and Protect school activity register</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_Toc48911575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14</w:t>
            </w:r>
            <w:r w:rsidR="007D46B4" w:rsidRPr="00391CF3">
              <w:rPr>
                <w:rFonts w:ascii="Arial" w:hAnsi="Arial" w:cs="Arial"/>
                <w:noProof/>
                <w:webHidden/>
              </w:rPr>
              <w:fldChar w:fldCharType="end"/>
            </w:r>
          </w:hyperlink>
        </w:p>
        <w:p w14:paraId="79D9454C" w14:textId="3B8CDF26" w:rsidR="007D46B4" w:rsidRPr="00391CF3" w:rsidRDefault="009D536D">
          <w:pPr>
            <w:pStyle w:val="TOC3"/>
            <w:rPr>
              <w:rFonts w:ascii="Arial" w:hAnsi="Arial" w:cs="Arial"/>
              <w:noProof/>
              <w:lang w:val="en-GB" w:eastAsia="en-GB"/>
            </w:rPr>
          </w:pPr>
          <w:hyperlink w:anchor="_Toc48911576" w:history="1">
            <w:r w:rsidR="007D46B4" w:rsidRPr="00391CF3">
              <w:rPr>
                <w:rStyle w:val="Hyperlink"/>
                <w:rFonts w:ascii="Arial" w:hAnsi="Arial" w:cs="Arial"/>
                <w:noProof/>
              </w:rPr>
              <w:t>APPENDIX 6 –</w:t>
            </w:r>
            <w:r w:rsidR="002B1B6A">
              <w:rPr>
                <w:rFonts w:ascii="Arial" w:hAnsi="Arial" w:cs="Arial"/>
                <w:noProof/>
                <w:webHidden/>
              </w:rPr>
              <w:t>3</w:t>
            </w:r>
            <w:r w:rsidR="002B1B6A" w:rsidRPr="002B1B6A">
              <w:rPr>
                <w:rFonts w:ascii="Arial" w:hAnsi="Arial" w:cs="Arial"/>
                <w:noProof/>
                <w:webHidden/>
                <w:vertAlign w:val="superscript"/>
              </w:rPr>
              <w:t>rd</w:t>
            </w:r>
            <w:r w:rsidR="002B1B6A">
              <w:rPr>
                <w:rFonts w:ascii="Arial" w:hAnsi="Arial" w:cs="Arial"/>
                <w:noProof/>
                <w:webHidden/>
              </w:rPr>
              <w:t xml:space="preserve"> PARTY LETTING CHECK LIST </w:t>
            </w:r>
            <w:r w:rsid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_Toc48911576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15</w:t>
            </w:r>
            <w:r w:rsidR="007D46B4" w:rsidRPr="00391CF3">
              <w:rPr>
                <w:rFonts w:ascii="Arial" w:hAnsi="Arial" w:cs="Arial"/>
                <w:noProof/>
                <w:webHidden/>
              </w:rPr>
              <w:fldChar w:fldCharType="end"/>
            </w:r>
          </w:hyperlink>
        </w:p>
        <w:p w14:paraId="46056772" w14:textId="0DA6BF3B" w:rsidR="007D46B4" w:rsidRPr="00391CF3" w:rsidRDefault="009D536D">
          <w:pPr>
            <w:pStyle w:val="TOC3"/>
            <w:rPr>
              <w:rFonts w:ascii="Arial" w:hAnsi="Arial" w:cs="Arial"/>
              <w:noProof/>
              <w:lang w:val="en-GB" w:eastAsia="en-GB"/>
            </w:rPr>
          </w:pPr>
          <w:hyperlink w:anchor="_Toc48911577" w:history="1">
            <w:r w:rsidR="007D46B4" w:rsidRPr="00391CF3">
              <w:rPr>
                <w:rStyle w:val="Hyperlink"/>
                <w:rFonts w:ascii="Arial" w:hAnsi="Arial" w:cs="Arial"/>
                <w:noProof/>
              </w:rPr>
              <w:t>APPENDIX 7 – ISOLATION ROOM</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_Toc48911577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16</w:t>
            </w:r>
            <w:r w:rsidR="007D46B4" w:rsidRPr="00391CF3">
              <w:rPr>
                <w:rFonts w:ascii="Arial" w:hAnsi="Arial" w:cs="Arial"/>
                <w:noProof/>
                <w:webHidden/>
              </w:rPr>
              <w:fldChar w:fldCharType="end"/>
            </w:r>
          </w:hyperlink>
        </w:p>
        <w:p w14:paraId="6BCECB0F" w14:textId="3DE681D7" w:rsidR="007D46B4" w:rsidRPr="00391CF3" w:rsidRDefault="009D536D">
          <w:pPr>
            <w:pStyle w:val="TOC3"/>
            <w:rPr>
              <w:rFonts w:ascii="Arial" w:hAnsi="Arial" w:cs="Arial"/>
              <w:noProof/>
              <w:lang w:val="en-GB" w:eastAsia="en-GB"/>
            </w:rPr>
          </w:pPr>
          <w:hyperlink w:anchor="_Toc48911578" w:history="1">
            <w:r w:rsidR="007D46B4" w:rsidRPr="00391CF3">
              <w:rPr>
                <w:rStyle w:val="Hyperlink"/>
                <w:rFonts w:ascii="Arial" w:hAnsi="Arial" w:cs="Arial"/>
                <w:noProof/>
              </w:rPr>
              <w:t>APPENDIX 8 - DO NOT ENTER – CONTAMINATED AREA SIGN</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_Toc48911578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17</w:t>
            </w:r>
            <w:r w:rsidR="007D46B4" w:rsidRPr="00391CF3">
              <w:rPr>
                <w:rFonts w:ascii="Arial" w:hAnsi="Arial" w:cs="Arial"/>
                <w:noProof/>
                <w:webHidden/>
              </w:rPr>
              <w:fldChar w:fldCharType="end"/>
            </w:r>
          </w:hyperlink>
        </w:p>
        <w:p w14:paraId="25AFA0CF" w14:textId="15FEADB1" w:rsidR="007D46B4" w:rsidRPr="00391CF3" w:rsidRDefault="009D536D">
          <w:pPr>
            <w:pStyle w:val="TOC3"/>
            <w:rPr>
              <w:rFonts w:ascii="Arial" w:hAnsi="Arial" w:cs="Arial"/>
              <w:noProof/>
              <w:lang w:val="en-GB" w:eastAsia="en-GB"/>
            </w:rPr>
          </w:pPr>
          <w:hyperlink w:anchor="_Toc48911579" w:history="1">
            <w:r w:rsidR="007D46B4" w:rsidRPr="00391CF3">
              <w:rPr>
                <w:rStyle w:val="Hyperlink"/>
                <w:rFonts w:ascii="Arial" w:hAnsi="Arial" w:cs="Arial"/>
                <w:noProof/>
              </w:rPr>
              <w:t>APPENDIX 9 - PUTTING ON AND TAKING OFF PPE</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_Toc48911579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18</w:t>
            </w:r>
            <w:r w:rsidR="007D46B4" w:rsidRPr="00391CF3">
              <w:rPr>
                <w:rFonts w:ascii="Arial" w:hAnsi="Arial" w:cs="Arial"/>
                <w:noProof/>
                <w:webHidden/>
              </w:rPr>
              <w:fldChar w:fldCharType="end"/>
            </w:r>
          </w:hyperlink>
        </w:p>
        <w:p w14:paraId="45472290" w14:textId="785CEF22" w:rsidR="007D46B4" w:rsidRPr="00391CF3" w:rsidRDefault="009D536D">
          <w:pPr>
            <w:pStyle w:val="TOC3"/>
            <w:rPr>
              <w:rFonts w:ascii="Arial" w:hAnsi="Arial" w:cs="Arial"/>
              <w:noProof/>
              <w:lang w:val="en-GB" w:eastAsia="en-GB"/>
            </w:rPr>
          </w:pPr>
          <w:hyperlink w:anchor="_Toc48911580" w:history="1">
            <w:r w:rsidR="007D46B4" w:rsidRPr="00391CF3">
              <w:rPr>
                <w:rStyle w:val="Hyperlink"/>
                <w:rFonts w:ascii="Arial" w:hAnsi="Arial" w:cs="Arial"/>
                <w:noProof/>
              </w:rPr>
              <w:t>APPENDIX 10 – BIOHAZARD SPILLAGE KIT INSTRUCTIONS</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_Toc48911580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19</w:t>
            </w:r>
            <w:r w:rsidR="007D46B4" w:rsidRPr="00391CF3">
              <w:rPr>
                <w:rFonts w:ascii="Arial" w:hAnsi="Arial" w:cs="Arial"/>
                <w:noProof/>
                <w:webHidden/>
              </w:rPr>
              <w:fldChar w:fldCharType="end"/>
            </w:r>
          </w:hyperlink>
        </w:p>
        <w:p w14:paraId="41D6AB1A" w14:textId="1A66B544" w:rsidR="007D46B4" w:rsidRPr="00391CF3" w:rsidRDefault="009D536D">
          <w:pPr>
            <w:pStyle w:val="TOC3"/>
            <w:rPr>
              <w:rFonts w:ascii="Arial" w:hAnsi="Arial" w:cs="Arial"/>
              <w:noProof/>
              <w:lang w:val="en-GB" w:eastAsia="en-GB"/>
            </w:rPr>
          </w:pPr>
          <w:hyperlink w:anchor="_Toc48911581" w:history="1">
            <w:r w:rsidR="007D46B4" w:rsidRPr="00391CF3">
              <w:rPr>
                <w:rStyle w:val="Hyperlink"/>
                <w:rFonts w:ascii="Arial" w:hAnsi="Arial" w:cs="Arial"/>
                <w:noProof/>
              </w:rPr>
              <w:t>APPENDIX 11 -  September Reopening Plan</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_Toc48911581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22</w:t>
            </w:r>
            <w:r w:rsidR="007D46B4" w:rsidRPr="00391CF3">
              <w:rPr>
                <w:rFonts w:ascii="Arial" w:hAnsi="Arial" w:cs="Arial"/>
                <w:noProof/>
                <w:webHidden/>
              </w:rPr>
              <w:fldChar w:fldCharType="end"/>
            </w:r>
          </w:hyperlink>
        </w:p>
        <w:p w14:paraId="2CCA826B" w14:textId="4E9C6746" w:rsidR="007D46B4" w:rsidRPr="00391CF3" w:rsidRDefault="009D536D">
          <w:pPr>
            <w:pStyle w:val="TOC3"/>
            <w:rPr>
              <w:rFonts w:ascii="Arial" w:hAnsi="Arial" w:cs="Arial"/>
              <w:noProof/>
              <w:lang w:val="en-GB" w:eastAsia="en-GB"/>
            </w:rPr>
          </w:pPr>
          <w:hyperlink w:anchor="_Toc48911582" w:history="1">
            <w:r w:rsidR="007D46B4" w:rsidRPr="00391CF3">
              <w:rPr>
                <w:rStyle w:val="Hyperlink"/>
                <w:rFonts w:ascii="Arial" w:hAnsi="Arial" w:cs="Arial"/>
                <w:noProof/>
              </w:rPr>
              <w:t>APPENDIX 12 –  Supporting Child Care Providers Across Swansea Council</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_Toc48911582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27</w:t>
            </w:r>
            <w:r w:rsidR="007D46B4" w:rsidRPr="00391CF3">
              <w:rPr>
                <w:rFonts w:ascii="Arial" w:hAnsi="Arial" w:cs="Arial"/>
                <w:noProof/>
                <w:webHidden/>
              </w:rPr>
              <w:fldChar w:fldCharType="end"/>
            </w:r>
          </w:hyperlink>
        </w:p>
        <w:p w14:paraId="5C2081FD" w14:textId="34CEB230" w:rsidR="007D46B4" w:rsidRPr="00391CF3" w:rsidRDefault="009D536D">
          <w:pPr>
            <w:pStyle w:val="TOC3"/>
            <w:rPr>
              <w:rFonts w:ascii="Arial" w:hAnsi="Arial" w:cs="Arial"/>
              <w:noProof/>
              <w:lang w:val="en-GB" w:eastAsia="en-GB"/>
            </w:rPr>
          </w:pPr>
          <w:hyperlink w:anchor="_Toc48911583" w:history="1">
            <w:r w:rsidR="007D46B4" w:rsidRPr="00391CF3">
              <w:rPr>
                <w:rStyle w:val="Hyperlink"/>
                <w:rFonts w:ascii="Arial" w:hAnsi="Arial" w:cs="Arial"/>
                <w:noProof/>
              </w:rPr>
              <w:t>APPENDIX 13 - STAFF PROTOCOL FOR ENTRY AND EXITING SCHOOLS DURING THE COVID-19 PANDEMIC</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_Toc48911583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32</w:t>
            </w:r>
            <w:r w:rsidR="007D46B4" w:rsidRPr="00391CF3">
              <w:rPr>
                <w:rFonts w:ascii="Arial" w:hAnsi="Arial" w:cs="Arial"/>
                <w:noProof/>
                <w:webHidden/>
              </w:rPr>
              <w:fldChar w:fldCharType="end"/>
            </w:r>
          </w:hyperlink>
        </w:p>
        <w:p w14:paraId="4086E8E9" w14:textId="61369E16" w:rsidR="007D46B4" w:rsidRPr="00391CF3" w:rsidRDefault="009D536D">
          <w:pPr>
            <w:pStyle w:val="TOC3"/>
            <w:rPr>
              <w:rFonts w:ascii="Arial" w:hAnsi="Arial" w:cs="Arial"/>
              <w:noProof/>
              <w:lang w:val="en-GB" w:eastAsia="en-GB"/>
            </w:rPr>
          </w:pPr>
          <w:hyperlink w:anchor="_Toc48911584" w:history="1">
            <w:r w:rsidR="007D46B4" w:rsidRPr="00391CF3">
              <w:rPr>
                <w:rStyle w:val="Hyperlink"/>
                <w:rFonts w:ascii="Arial" w:hAnsi="Arial" w:cs="Arial"/>
                <w:noProof/>
              </w:rPr>
              <w:t>APPENDIX 14 – PHW Guidance</w:t>
            </w:r>
            <w:r w:rsidR="007D46B4" w:rsidRPr="00391CF3">
              <w:rPr>
                <w:rFonts w:ascii="Arial" w:hAnsi="Arial" w:cs="Arial"/>
                <w:noProof/>
                <w:webHidden/>
              </w:rPr>
              <w:tab/>
            </w:r>
            <w:r w:rsidR="007D46B4" w:rsidRPr="00391CF3">
              <w:rPr>
                <w:rFonts w:ascii="Arial" w:hAnsi="Arial" w:cs="Arial"/>
                <w:noProof/>
                <w:webHidden/>
              </w:rPr>
              <w:fldChar w:fldCharType="begin"/>
            </w:r>
            <w:r w:rsidR="007D46B4" w:rsidRPr="00391CF3">
              <w:rPr>
                <w:rFonts w:ascii="Arial" w:hAnsi="Arial" w:cs="Arial"/>
                <w:noProof/>
                <w:webHidden/>
              </w:rPr>
              <w:instrText xml:space="preserve"> PAGEREF _Toc48911584 \h </w:instrText>
            </w:r>
            <w:r w:rsidR="007D46B4" w:rsidRPr="00391CF3">
              <w:rPr>
                <w:rFonts w:ascii="Arial" w:hAnsi="Arial" w:cs="Arial"/>
                <w:noProof/>
                <w:webHidden/>
              </w:rPr>
            </w:r>
            <w:r w:rsidR="007D46B4" w:rsidRPr="00391CF3">
              <w:rPr>
                <w:rFonts w:ascii="Arial" w:hAnsi="Arial" w:cs="Arial"/>
                <w:noProof/>
                <w:webHidden/>
              </w:rPr>
              <w:fldChar w:fldCharType="separate"/>
            </w:r>
            <w:r>
              <w:rPr>
                <w:rFonts w:ascii="Arial" w:hAnsi="Arial" w:cs="Arial"/>
                <w:noProof/>
                <w:webHidden/>
              </w:rPr>
              <w:t>34</w:t>
            </w:r>
            <w:r w:rsidR="007D46B4" w:rsidRPr="00391CF3">
              <w:rPr>
                <w:rFonts w:ascii="Arial" w:hAnsi="Arial" w:cs="Arial"/>
                <w:noProof/>
                <w:webHidden/>
              </w:rPr>
              <w:fldChar w:fldCharType="end"/>
            </w:r>
          </w:hyperlink>
        </w:p>
        <w:p w14:paraId="1FC39945" w14:textId="77777777" w:rsidR="0057626E" w:rsidRPr="00391CF3" w:rsidRDefault="0057626E">
          <w:pPr>
            <w:rPr>
              <w:rFonts w:ascii="Arial" w:hAnsi="Arial" w:cs="Arial"/>
              <w:b/>
              <w:bCs/>
              <w:noProof/>
            </w:rPr>
          </w:pPr>
          <w:r w:rsidRPr="00391CF3">
            <w:rPr>
              <w:rFonts w:ascii="Arial" w:hAnsi="Arial" w:cs="Arial"/>
              <w:b/>
              <w:bCs/>
              <w:noProof/>
            </w:rPr>
            <w:fldChar w:fldCharType="end"/>
          </w:r>
        </w:p>
      </w:sdtContent>
    </w:sdt>
    <w:p w14:paraId="0562CB0E" w14:textId="77777777" w:rsidR="000E1660" w:rsidRDefault="000E1660">
      <w:pPr>
        <w:rPr>
          <w:rFonts w:ascii="Arial" w:hAnsi="Arial" w:cs="Arial"/>
          <w:b/>
          <w:sz w:val="24"/>
          <w:szCs w:val="24"/>
        </w:rPr>
      </w:pPr>
      <w:r>
        <w:br w:type="page"/>
      </w:r>
    </w:p>
    <w:p w14:paraId="47CE7A2C" w14:textId="77777777" w:rsidR="00BF13DE" w:rsidRDefault="00BF13DE" w:rsidP="00E9597B">
      <w:pPr>
        <w:pStyle w:val="ListParagraph"/>
        <w:spacing w:after="0" w:line="240" w:lineRule="auto"/>
        <w:ind w:left="1440"/>
        <w:contextualSpacing w:val="0"/>
        <w:rPr>
          <w:rFonts w:ascii="Arial" w:hAnsi="Arial" w:cs="Arial"/>
          <w:sz w:val="24"/>
          <w:szCs w:val="24"/>
        </w:rPr>
      </w:pPr>
    </w:p>
    <w:p w14:paraId="2C7DA92C" w14:textId="77777777" w:rsidR="00BF13DE" w:rsidRDefault="00BF13DE" w:rsidP="00E9597B">
      <w:pPr>
        <w:pStyle w:val="ListParagraph"/>
        <w:spacing w:after="0" w:line="240" w:lineRule="auto"/>
        <w:ind w:left="1440"/>
        <w:contextualSpacing w:val="0"/>
        <w:rPr>
          <w:rFonts w:ascii="Arial" w:hAnsi="Arial" w:cs="Arial"/>
          <w:sz w:val="24"/>
          <w:szCs w:val="24"/>
        </w:rPr>
      </w:pPr>
    </w:p>
    <w:p w14:paraId="3F904CCB" w14:textId="77777777" w:rsidR="00BF13DE" w:rsidRDefault="00BF13DE" w:rsidP="00E9597B">
      <w:pPr>
        <w:pStyle w:val="ListParagraph"/>
        <w:spacing w:after="0" w:line="240" w:lineRule="auto"/>
        <w:ind w:left="1440"/>
        <w:contextualSpacing w:val="0"/>
        <w:rPr>
          <w:rFonts w:ascii="Arial" w:hAnsi="Arial" w:cs="Arial"/>
          <w:sz w:val="24"/>
          <w:szCs w:val="24"/>
        </w:rPr>
      </w:pPr>
    </w:p>
    <w:p w14:paraId="040360B8" w14:textId="77777777" w:rsidR="00BF13DE" w:rsidRDefault="00BF13DE" w:rsidP="00E9597B">
      <w:pPr>
        <w:pStyle w:val="ListParagraph"/>
        <w:spacing w:after="0" w:line="240" w:lineRule="auto"/>
        <w:ind w:left="1440"/>
        <w:contextualSpacing w:val="0"/>
        <w:rPr>
          <w:rFonts w:ascii="Arial" w:hAnsi="Arial" w:cs="Arial"/>
          <w:sz w:val="24"/>
          <w:szCs w:val="24"/>
        </w:rPr>
      </w:pPr>
    </w:p>
    <w:p w14:paraId="17A1CA98" w14:textId="77777777" w:rsidR="00BF13DE" w:rsidRDefault="00BF13DE" w:rsidP="00E9597B">
      <w:pPr>
        <w:pStyle w:val="ListParagraph"/>
        <w:spacing w:after="0" w:line="240" w:lineRule="auto"/>
        <w:ind w:left="1440"/>
        <w:contextualSpacing w:val="0"/>
        <w:rPr>
          <w:rFonts w:ascii="Arial" w:hAnsi="Arial" w:cs="Arial"/>
          <w:sz w:val="24"/>
          <w:szCs w:val="24"/>
        </w:rPr>
      </w:pPr>
    </w:p>
    <w:p w14:paraId="1A55251A" w14:textId="77777777" w:rsidR="00BF13DE" w:rsidRDefault="00BF13DE" w:rsidP="00E9597B">
      <w:pPr>
        <w:pStyle w:val="ListParagraph"/>
        <w:spacing w:after="0" w:line="240" w:lineRule="auto"/>
        <w:ind w:left="1440"/>
        <w:contextualSpacing w:val="0"/>
        <w:rPr>
          <w:rFonts w:ascii="Arial" w:hAnsi="Arial" w:cs="Arial"/>
          <w:sz w:val="24"/>
          <w:szCs w:val="24"/>
        </w:rPr>
      </w:pPr>
    </w:p>
    <w:p w14:paraId="4F6D2C48" w14:textId="77777777" w:rsidR="00BF13DE" w:rsidRDefault="00BF13DE" w:rsidP="00E9597B">
      <w:pPr>
        <w:pStyle w:val="ListParagraph"/>
        <w:spacing w:after="0" w:line="240" w:lineRule="auto"/>
        <w:ind w:left="1440"/>
        <w:contextualSpacing w:val="0"/>
        <w:rPr>
          <w:rFonts w:ascii="Arial" w:hAnsi="Arial" w:cs="Arial"/>
          <w:sz w:val="24"/>
          <w:szCs w:val="24"/>
        </w:rPr>
      </w:pPr>
    </w:p>
    <w:p w14:paraId="31F27C88" w14:textId="77777777" w:rsidR="00BF13DE" w:rsidRDefault="00BF13DE" w:rsidP="00E9597B">
      <w:pPr>
        <w:pStyle w:val="ListParagraph"/>
        <w:spacing w:after="0" w:line="240" w:lineRule="auto"/>
        <w:ind w:left="1440"/>
        <w:contextualSpacing w:val="0"/>
        <w:rPr>
          <w:rFonts w:ascii="Arial" w:hAnsi="Arial" w:cs="Arial"/>
          <w:sz w:val="24"/>
          <w:szCs w:val="24"/>
        </w:rPr>
      </w:pPr>
    </w:p>
    <w:p w14:paraId="79B88F8C" w14:textId="77777777" w:rsidR="00BF13DE" w:rsidRDefault="00BF13DE" w:rsidP="00E9597B">
      <w:pPr>
        <w:pStyle w:val="ListParagraph"/>
        <w:spacing w:after="0" w:line="240" w:lineRule="auto"/>
        <w:ind w:left="1440"/>
        <w:contextualSpacing w:val="0"/>
        <w:rPr>
          <w:rFonts w:ascii="Arial" w:hAnsi="Arial" w:cs="Arial"/>
          <w:sz w:val="24"/>
          <w:szCs w:val="24"/>
        </w:rPr>
      </w:pPr>
    </w:p>
    <w:p w14:paraId="145C11DD" w14:textId="77777777" w:rsidR="00BF13DE" w:rsidRDefault="00BF13DE" w:rsidP="00E9597B">
      <w:pPr>
        <w:pStyle w:val="ListParagraph"/>
        <w:spacing w:after="0" w:line="240" w:lineRule="auto"/>
        <w:ind w:left="1440"/>
        <w:contextualSpacing w:val="0"/>
        <w:rPr>
          <w:rFonts w:ascii="Arial" w:hAnsi="Arial" w:cs="Arial"/>
          <w:sz w:val="24"/>
          <w:szCs w:val="24"/>
        </w:rPr>
      </w:pPr>
    </w:p>
    <w:p w14:paraId="6B40E7A7" w14:textId="77777777" w:rsidR="00BF13DE" w:rsidRDefault="00BF13DE" w:rsidP="00E9597B">
      <w:pPr>
        <w:pStyle w:val="ListParagraph"/>
        <w:spacing w:after="0" w:line="240" w:lineRule="auto"/>
        <w:ind w:left="1440"/>
        <w:contextualSpacing w:val="0"/>
        <w:rPr>
          <w:rFonts w:ascii="Arial" w:hAnsi="Arial" w:cs="Arial"/>
          <w:sz w:val="24"/>
          <w:szCs w:val="24"/>
        </w:rPr>
      </w:pPr>
    </w:p>
    <w:p w14:paraId="3FFF7D4A" w14:textId="77777777" w:rsidR="00BF13DE" w:rsidRDefault="00BF13DE" w:rsidP="00E9597B">
      <w:pPr>
        <w:pStyle w:val="ListParagraph"/>
        <w:spacing w:after="0" w:line="240" w:lineRule="auto"/>
        <w:ind w:left="1440"/>
        <w:contextualSpacing w:val="0"/>
        <w:rPr>
          <w:rFonts w:ascii="Arial" w:hAnsi="Arial" w:cs="Arial"/>
          <w:sz w:val="24"/>
          <w:szCs w:val="24"/>
        </w:rPr>
      </w:pPr>
    </w:p>
    <w:p w14:paraId="287B69A3" w14:textId="77777777" w:rsidR="00BF13DE" w:rsidRDefault="00BF13DE" w:rsidP="00E9597B">
      <w:pPr>
        <w:pStyle w:val="ListParagraph"/>
        <w:spacing w:after="0" w:line="240" w:lineRule="auto"/>
        <w:ind w:left="1440"/>
        <w:contextualSpacing w:val="0"/>
        <w:rPr>
          <w:rFonts w:ascii="Arial" w:hAnsi="Arial" w:cs="Arial"/>
          <w:sz w:val="24"/>
          <w:szCs w:val="24"/>
        </w:rPr>
      </w:pPr>
    </w:p>
    <w:p w14:paraId="63A0829D" w14:textId="77777777" w:rsidR="00BF13DE" w:rsidRDefault="00BF13DE" w:rsidP="00E9597B">
      <w:pPr>
        <w:pStyle w:val="ListParagraph"/>
        <w:spacing w:after="0" w:line="240" w:lineRule="auto"/>
        <w:ind w:left="1440"/>
        <w:contextualSpacing w:val="0"/>
        <w:rPr>
          <w:rFonts w:ascii="Arial" w:hAnsi="Arial" w:cs="Arial"/>
          <w:sz w:val="24"/>
          <w:szCs w:val="24"/>
        </w:rPr>
      </w:pPr>
    </w:p>
    <w:p w14:paraId="39CA8924" w14:textId="77777777" w:rsidR="00E126C7" w:rsidRDefault="00E126C7" w:rsidP="00E9597B">
      <w:pPr>
        <w:pStyle w:val="ListParagraph"/>
        <w:spacing w:after="0" w:line="240" w:lineRule="auto"/>
        <w:ind w:left="1440"/>
        <w:contextualSpacing w:val="0"/>
        <w:rPr>
          <w:rFonts w:ascii="Arial" w:hAnsi="Arial" w:cs="Arial"/>
          <w:sz w:val="24"/>
          <w:szCs w:val="24"/>
        </w:rPr>
      </w:pPr>
    </w:p>
    <w:p w14:paraId="1BB6F150" w14:textId="77777777" w:rsidR="00E126C7" w:rsidRDefault="00E126C7" w:rsidP="00E9597B">
      <w:pPr>
        <w:pStyle w:val="ListParagraph"/>
        <w:spacing w:after="0" w:line="240" w:lineRule="auto"/>
        <w:ind w:left="1440"/>
        <w:contextualSpacing w:val="0"/>
        <w:rPr>
          <w:rFonts w:ascii="Arial" w:hAnsi="Arial" w:cs="Arial"/>
          <w:sz w:val="24"/>
          <w:szCs w:val="24"/>
        </w:rPr>
      </w:pPr>
    </w:p>
    <w:p w14:paraId="7799A176" w14:textId="77777777" w:rsidR="00EE077D" w:rsidRDefault="009424B7" w:rsidP="00A7535D">
      <w:pPr>
        <w:pStyle w:val="Heading3"/>
        <w:spacing w:after="0" w:line="240" w:lineRule="auto"/>
        <w:rPr>
          <w:noProof/>
          <w:lang w:eastAsia="en-GB"/>
        </w:rPr>
      </w:pPr>
      <w:bookmarkStart w:id="1" w:name="_Toc48911571"/>
      <w:r w:rsidRPr="00D15337">
        <w:t>APPENDIX</w:t>
      </w:r>
      <w:r w:rsidRPr="00CE07FE">
        <w:t xml:space="preserve"> 1</w:t>
      </w:r>
      <w:r w:rsidR="0044150C">
        <w:t xml:space="preserve"> </w:t>
      </w:r>
      <w:r w:rsidR="00D15337">
        <w:t>-</w:t>
      </w:r>
      <w:r w:rsidR="0044150C">
        <w:t xml:space="preserve"> </w:t>
      </w:r>
      <w:r w:rsidR="00D15337">
        <w:rPr>
          <w:noProof/>
          <w:lang w:eastAsia="en-GB"/>
        </w:rPr>
        <w:t>SOCIAL DISTANCING POSTERS</w:t>
      </w:r>
      <w:bookmarkEnd w:id="1"/>
    </w:p>
    <w:p w14:paraId="407FCFDE" w14:textId="77777777" w:rsidR="00061E55" w:rsidRPr="00061E55" w:rsidRDefault="000366C0" w:rsidP="000366C0">
      <w:pPr>
        <w:spacing w:after="0" w:line="240" w:lineRule="auto"/>
        <w:jc w:val="center"/>
        <w:rPr>
          <w:noProof/>
          <w:color w:val="FF0000"/>
          <w:sz w:val="40"/>
          <w:szCs w:val="40"/>
          <w:lang w:eastAsia="en-GB"/>
        </w:rPr>
      </w:pPr>
      <w:r>
        <w:rPr>
          <w:noProof/>
          <w:color w:val="FF0000"/>
          <w:sz w:val="40"/>
          <w:szCs w:val="40"/>
          <w:lang w:eastAsia="en-GB"/>
        </w:rPr>
        <w:t>As previousely circulated</w:t>
      </w:r>
    </w:p>
    <w:p w14:paraId="04338875" w14:textId="77777777" w:rsidR="00061E55" w:rsidRDefault="00061E55" w:rsidP="00A7535D">
      <w:pPr>
        <w:spacing w:after="0" w:line="240" w:lineRule="auto"/>
        <w:rPr>
          <w:lang w:eastAsia="en-GB"/>
        </w:rPr>
      </w:pPr>
    </w:p>
    <w:p w14:paraId="2CCB938B" w14:textId="77777777" w:rsidR="00BF13DE" w:rsidRDefault="00BF13DE" w:rsidP="00A7535D">
      <w:pPr>
        <w:spacing w:after="0" w:line="240" w:lineRule="auto"/>
        <w:rPr>
          <w:lang w:eastAsia="en-GB"/>
        </w:rPr>
      </w:pPr>
    </w:p>
    <w:p w14:paraId="796B98D5" w14:textId="77777777" w:rsidR="00B30BB2" w:rsidRDefault="00D7442D" w:rsidP="00A7535D">
      <w:pPr>
        <w:spacing w:after="0" w:line="240" w:lineRule="auto"/>
        <w:rPr>
          <w:lang w:eastAsia="en-GB"/>
        </w:rPr>
        <w:sectPr w:rsidR="00B30BB2" w:rsidSect="0057626E">
          <w:footerReference w:type="default" r:id="rId13"/>
          <w:pgSz w:w="11906" w:h="16838"/>
          <w:pgMar w:top="1440" w:right="1440" w:bottom="1440" w:left="1440" w:header="340" w:footer="708" w:gutter="0"/>
          <w:pgNumType w:start="1"/>
          <w:cols w:space="708"/>
          <w:docGrid w:linePitch="360"/>
        </w:sectPr>
      </w:pPr>
      <w:r>
        <w:rPr>
          <w:noProof/>
          <w:lang w:eastAsia="en-GB"/>
        </w:rPr>
        <w:drawing>
          <wp:inline distT="0" distB="0" distL="0" distR="0" wp14:anchorId="0C16DAB3" wp14:editId="24729158">
            <wp:extent cx="5731048" cy="7537450"/>
            <wp:effectExtent l="0" t="0" r="317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14">
                      <a:extLst>
                        <a:ext uri="{28A0092B-C50C-407E-A947-70E740481C1C}">
                          <a14:useLocalDpi xmlns:a14="http://schemas.microsoft.com/office/drawing/2010/main" val="0"/>
                        </a:ext>
                      </a:extLst>
                    </a:blip>
                    <a:stretch>
                      <a:fillRect/>
                    </a:stretch>
                  </pic:blipFill>
                  <pic:spPr>
                    <a:xfrm>
                      <a:off x="0" y="0"/>
                      <a:ext cx="5731048" cy="7537450"/>
                    </a:xfrm>
                    <a:prstGeom prst="rect">
                      <a:avLst/>
                    </a:prstGeom>
                  </pic:spPr>
                </pic:pic>
              </a:graphicData>
            </a:graphic>
          </wp:inline>
        </w:drawing>
      </w:r>
      <w:r w:rsidRPr="004D36C9">
        <w:rPr>
          <w:lang w:eastAsia="en-GB"/>
        </w:rPr>
        <w:br w:type="page"/>
      </w:r>
    </w:p>
    <w:p w14:paraId="3C6978F8" w14:textId="77777777" w:rsidR="00D15337" w:rsidRDefault="00D15337" w:rsidP="00B30BB2">
      <w:pPr>
        <w:pStyle w:val="Heading3"/>
        <w:rPr>
          <w:lang w:eastAsia="en-GB"/>
        </w:rPr>
      </w:pPr>
      <w:bookmarkStart w:id="2" w:name="_Toc48911572"/>
      <w:r>
        <w:rPr>
          <w:lang w:eastAsia="en-GB"/>
        </w:rPr>
        <w:t>APPENDIX 2 – ONE WAY POSTERS</w:t>
      </w:r>
      <w:bookmarkEnd w:id="2"/>
    </w:p>
    <w:p w14:paraId="344BE600" w14:textId="77777777" w:rsidR="00B30BB2" w:rsidRPr="00B30BB2" w:rsidRDefault="00B30BB2" w:rsidP="00623038">
      <w:pPr>
        <w:spacing w:after="0" w:line="240" w:lineRule="auto"/>
        <w:ind w:left="426"/>
        <w:rPr>
          <w:rFonts w:ascii="Arial" w:hAnsi="Arial" w:cs="Arial"/>
          <w:sz w:val="24"/>
          <w:szCs w:val="24"/>
        </w:rPr>
      </w:pPr>
      <w:r>
        <w:rPr>
          <w:noProof/>
          <w:lang w:eastAsia="en-GB"/>
        </w:rPr>
        <w:drawing>
          <wp:inline distT="0" distB="0" distL="0" distR="0" wp14:anchorId="3DE755B6" wp14:editId="0B832F89">
            <wp:extent cx="885825" cy="866775"/>
            <wp:effectExtent l="0" t="0" r="9525" b="9525"/>
            <wp:docPr id="47" name="Pictur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15">
                      <a:extLst>
                        <a:ext uri="{28A0092B-C50C-407E-A947-70E740481C1C}">
                          <a14:useLocalDpi xmlns:a14="http://schemas.microsoft.com/office/drawing/2010/main" val="0"/>
                        </a:ext>
                      </a:extLst>
                    </a:blip>
                    <a:stretch>
                      <a:fillRect/>
                    </a:stretch>
                  </pic:blipFill>
                  <pic:spPr>
                    <a:xfrm>
                      <a:off x="0" y="0"/>
                      <a:ext cx="885825" cy="866775"/>
                    </a:xfrm>
                    <a:prstGeom prst="rect">
                      <a:avLst/>
                    </a:prstGeom>
                  </pic:spPr>
                </pic:pic>
              </a:graphicData>
            </a:graphic>
          </wp:inline>
        </w:drawing>
      </w:r>
    </w:p>
    <w:p w14:paraId="7EE3B4B9" w14:textId="77777777" w:rsidR="00B30BB2" w:rsidRPr="00B30BB2" w:rsidRDefault="00B30BB2" w:rsidP="00B30BB2">
      <w:pPr>
        <w:spacing w:after="0" w:line="240" w:lineRule="auto"/>
        <w:jc w:val="center"/>
        <w:rPr>
          <w:rFonts w:ascii="Arial" w:hAnsi="Arial" w:cs="Arial"/>
          <w:sz w:val="24"/>
          <w:szCs w:val="24"/>
        </w:rPr>
      </w:pPr>
      <w:r w:rsidRPr="00B30BB2">
        <w:rPr>
          <w:rFonts w:ascii="Arial" w:hAnsi="Arial" w:cs="Arial"/>
          <w:noProof/>
          <w:sz w:val="24"/>
          <w:szCs w:val="24"/>
          <w:lang w:eastAsia="en-GB"/>
        </w:rPr>
        <w:drawing>
          <wp:inline distT="0" distB="0" distL="0" distR="0" wp14:anchorId="759BC3AF" wp14:editId="73AF1917">
            <wp:extent cx="7910624" cy="4444365"/>
            <wp:effectExtent l="0" t="0" r="0" b="0"/>
            <wp:docPr id="48" name="Picture 48" descr="\\userhome\homefolder005\Andy.Langford\My Pictures\signs for school\one way le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home\homefolder005\Andy.Langford\My Pictures\signs for school\one way left.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7453" t="9423" r="7802" b="9627"/>
                    <a:stretch/>
                  </pic:blipFill>
                  <pic:spPr bwMode="auto">
                    <a:xfrm>
                      <a:off x="0" y="0"/>
                      <a:ext cx="8082825" cy="4541112"/>
                    </a:xfrm>
                    <a:prstGeom prst="rect">
                      <a:avLst/>
                    </a:prstGeom>
                    <a:noFill/>
                    <a:ln>
                      <a:noFill/>
                    </a:ln>
                    <a:extLst>
                      <a:ext uri="{53640926-AAD7-44D8-BBD7-CCE9431645EC}">
                        <a14:shadowObscured xmlns:a14="http://schemas.microsoft.com/office/drawing/2010/main"/>
                      </a:ext>
                    </a:extLst>
                  </pic:spPr>
                </pic:pic>
              </a:graphicData>
            </a:graphic>
          </wp:inline>
        </w:drawing>
      </w:r>
    </w:p>
    <w:p w14:paraId="17D63EA2" w14:textId="77777777" w:rsidR="00B30BB2" w:rsidRPr="00B30BB2" w:rsidRDefault="00B30BB2" w:rsidP="00B30BB2">
      <w:pPr>
        <w:spacing w:after="0" w:line="240" w:lineRule="auto"/>
        <w:jc w:val="center"/>
        <w:rPr>
          <w:rFonts w:ascii="Arial" w:hAnsi="Arial" w:cs="Arial"/>
          <w:sz w:val="24"/>
          <w:szCs w:val="24"/>
        </w:rPr>
      </w:pPr>
    </w:p>
    <w:p w14:paraId="52E608EF" w14:textId="77777777" w:rsidR="00B30BB2" w:rsidRPr="00B30BB2" w:rsidRDefault="00B30BB2" w:rsidP="00B30BB2">
      <w:pPr>
        <w:spacing w:after="0" w:line="240" w:lineRule="auto"/>
        <w:jc w:val="center"/>
        <w:rPr>
          <w:rFonts w:ascii="Arial" w:hAnsi="Arial" w:cs="Arial"/>
          <w:sz w:val="24"/>
          <w:szCs w:val="24"/>
        </w:rPr>
        <w:sectPr w:rsidR="00B30BB2" w:rsidRPr="00B30BB2" w:rsidSect="007A57EE">
          <w:pgSz w:w="16838" w:h="11906" w:orient="landscape"/>
          <w:pgMar w:top="709" w:right="709" w:bottom="1440" w:left="425" w:header="708" w:footer="708" w:gutter="0"/>
          <w:cols w:space="708"/>
          <w:docGrid w:linePitch="360"/>
        </w:sectPr>
      </w:pPr>
    </w:p>
    <w:p w14:paraId="074E47F7" w14:textId="77777777" w:rsidR="00B30BB2" w:rsidRPr="00B30BB2" w:rsidRDefault="00B30BB2" w:rsidP="00623038">
      <w:pPr>
        <w:spacing w:after="0" w:line="240" w:lineRule="auto"/>
        <w:ind w:left="426"/>
        <w:rPr>
          <w:rFonts w:ascii="Arial" w:hAnsi="Arial" w:cs="Arial"/>
          <w:sz w:val="24"/>
          <w:szCs w:val="24"/>
        </w:rPr>
      </w:pPr>
      <w:r>
        <w:rPr>
          <w:noProof/>
          <w:lang w:eastAsia="en-GB"/>
        </w:rPr>
        <w:drawing>
          <wp:inline distT="0" distB="0" distL="0" distR="0" wp14:anchorId="4D071001" wp14:editId="31E2B77B">
            <wp:extent cx="885825" cy="866775"/>
            <wp:effectExtent l="0" t="0" r="9525" b="9525"/>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885825" cy="866775"/>
                    </a:xfrm>
                    <a:prstGeom prst="rect">
                      <a:avLst/>
                    </a:prstGeom>
                  </pic:spPr>
                </pic:pic>
              </a:graphicData>
            </a:graphic>
          </wp:inline>
        </w:drawing>
      </w:r>
    </w:p>
    <w:p w14:paraId="4A852BA6" w14:textId="77777777" w:rsidR="00B30BB2" w:rsidRPr="00B30BB2" w:rsidRDefault="00B30BB2" w:rsidP="00B30BB2">
      <w:pPr>
        <w:spacing w:after="0" w:line="240" w:lineRule="auto"/>
        <w:rPr>
          <w:rFonts w:ascii="Arial" w:hAnsi="Arial" w:cs="Arial"/>
          <w:sz w:val="24"/>
          <w:szCs w:val="24"/>
        </w:rPr>
      </w:pPr>
    </w:p>
    <w:p w14:paraId="1299FC03" w14:textId="77777777" w:rsidR="00B30BB2" w:rsidRPr="00B30BB2" w:rsidRDefault="00B30BB2" w:rsidP="00B30BB2">
      <w:pPr>
        <w:tabs>
          <w:tab w:val="left" w:pos="6946"/>
        </w:tabs>
        <w:spacing w:after="0" w:line="240" w:lineRule="auto"/>
        <w:jc w:val="center"/>
        <w:rPr>
          <w:rFonts w:ascii="Arial" w:hAnsi="Arial" w:cs="Arial"/>
          <w:sz w:val="24"/>
          <w:szCs w:val="24"/>
        </w:rPr>
      </w:pPr>
      <w:r w:rsidRPr="00B30BB2">
        <w:rPr>
          <w:rFonts w:ascii="Arial" w:hAnsi="Arial" w:cs="Arial"/>
          <w:noProof/>
          <w:sz w:val="24"/>
          <w:szCs w:val="24"/>
          <w:lang w:eastAsia="en-GB"/>
        </w:rPr>
        <w:drawing>
          <wp:inline distT="0" distB="0" distL="0" distR="0" wp14:anchorId="20AE6F79" wp14:editId="5EF74534">
            <wp:extent cx="8580475" cy="4608562"/>
            <wp:effectExtent l="0" t="0" r="0" b="0"/>
            <wp:docPr id="49" name="Picture 49" descr="\\userhome\homefolder005\Andy.Langford\My Pictures\signs for school\one way 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home\homefolder005\Andy.Langford\My Pictures\signs for school\one way right.jpg"/>
                    <pic:cNvPicPr>
                      <a:picLocks noChangeAspect="1" noChangeArrowheads="1"/>
                    </pic:cNvPicPr>
                  </pic:nvPicPr>
                  <pic:blipFill rotWithShape="1">
                    <a:blip r:embed="rId17">
                      <a:extLst>
                        <a:ext uri="{28A0092B-C50C-407E-A947-70E740481C1C}">
                          <a14:useLocalDpi xmlns:a14="http://schemas.microsoft.com/office/drawing/2010/main" val="0"/>
                        </a:ext>
                      </a:extLst>
                    </a:blip>
                    <a:srcRect t="11010" b="10780"/>
                    <a:stretch/>
                  </pic:blipFill>
                  <pic:spPr bwMode="auto">
                    <a:xfrm>
                      <a:off x="0" y="0"/>
                      <a:ext cx="8580475" cy="4608562"/>
                    </a:xfrm>
                    <a:prstGeom prst="rect">
                      <a:avLst/>
                    </a:prstGeom>
                    <a:noFill/>
                    <a:ln>
                      <a:noFill/>
                    </a:ln>
                    <a:extLst>
                      <a:ext uri="{53640926-AAD7-44D8-BBD7-CCE9431645EC}">
                        <a14:shadowObscured xmlns:a14="http://schemas.microsoft.com/office/drawing/2010/main"/>
                      </a:ext>
                    </a:extLst>
                  </pic:spPr>
                </pic:pic>
              </a:graphicData>
            </a:graphic>
          </wp:inline>
        </w:drawing>
      </w:r>
    </w:p>
    <w:p w14:paraId="53508331" w14:textId="77777777" w:rsidR="00B30BB2" w:rsidRPr="00B30BB2" w:rsidRDefault="00B30BB2" w:rsidP="00B30BB2">
      <w:pPr>
        <w:spacing w:after="0" w:line="240" w:lineRule="auto"/>
        <w:jc w:val="center"/>
        <w:rPr>
          <w:rFonts w:ascii="Arial" w:hAnsi="Arial" w:cs="Arial"/>
          <w:sz w:val="24"/>
          <w:szCs w:val="24"/>
        </w:rPr>
      </w:pPr>
    </w:p>
    <w:p w14:paraId="4C694B97" w14:textId="77777777" w:rsidR="00B30BB2" w:rsidRPr="00B30BB2" w:rsidRDefault="00B30BB2" w:rsidP="00B30BB2">
      <w:pPr>
        <w:spacing w:after="0" w:line="240" w:lineRule="auto"/>
        <w:jc w:val="center"/>
        <w:rPr>
          <w:rFonts w:ascii="Arial" w:hAnsi="Arial" w:cs="Arial"/>
          <w:sz w:val="24"/>
          <w:szCs w:val="24"/>
        </w:rPr>
        <w:sectPr w:rsidR="00B30BB2" w:rsidRPr="00B30BB2" w:rsidSect="00623038">
          <w:pgSz w:w="16838" w:h="11906" w:orient="landscape"/>
          <w:pgMar w:top="1135" w:right="709" w:bottom="568" w:left="425" w:header="709" w:footer="709" w:gutter="0"/>
          <w:cols w:space="708"/>
          <w:docGrid w:linePitch="360"/>
        </w:sectPr>
      </w:pPr>
    </w:p>
    <w:p w14:paraId="5EB26D91" w14:textId="77777777" w:rsidR="00B30BB2" w:rsidRPr="00B30BB2" w:rsidRDefault="00B30BB2" w:rsidP="00B30BB2">
      <w:pPr>
        <w:spacing w:after="0" w:line="240" w:lineRule="auto"/>
        <w:jc w:val="center"/>
        <w:rPr>
          <w:rFonts w:ascii="Arial" w:hAnsi="Arial" w:cs="Arial"/>
          <w:sz w:val="24"/>
          <w:szCs w:val="24"/>
        </w:rPr>
      </w:pPr>
    </w:p>
    <w:p w14:paraId="3BC8F9AD" w14:textId="77777777" w:rsidR="00B30BB2" w:rsidRPr="00B30BB2" w:rsidRDefault="00B30BB2" w:rsidP="00B30BB2">
      <w:pPr>
        <w:spacing w:after="0" w:line="240" w:lineRule="auto"/>
        <w:rPr>
          <w:rFonts w:ascii="Arial" w:hAnsi="Arial" w:cs="Arial"/>
          <w:sz w:val="24"/>
          <w:szCs w:val="24"/>
        </w:rPr>
      </w:pPr>
      <w:r>
        <w:rPr>
          <w:noProof/>
          <w:lang w:eastAsia="en-GB"/>
        </w:rPr>
        <w:drawing>
          <wp:inline distT="0" distB="0" distL="0" distR="0" wp14:anchorId="4184DAE2" wp14:editId="769A2761">
            <wp:extent cx="885825" cy="866775"/>
            <wp:effectExtent l="0" t="0" r="9525" b="9525"/>
            <wp:docPr id="50"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pic:nvPicPr>
                  <pic:blipFill>
                    <a:blip r:embed="rId15">
                      <a:extLst>
                        <a:ext uri="{28A0092B-C50C-407E-A947-70E740481C1C}">
                          <a14:useLocalDpi xmlns:a14="http://schemas.microsoft.com/office/drawing/2010/main" val="0"/>
                        </a:ext>
                      </a:extLst>
                    </a:blip>
                    <a:stretch>
                      <a:fillRect/>
                    </a:stretch>
                  </pic:blipFill>
                  <pic:spPr>
                    <a:xfrm>
                      <a:off x="0" y="0"/>
                      <a:ext cx="885825" cy="866775"/>
                    </a:xfrm>
                    <a:prstGeom prst="rect">
                      <a:avLst/>
                    </a:prstGeom>
                  </pic:spPr>
                </pic:pic>
              </a:graphicData>
            </a:graphic>
          </wp:inline>
        </w:drawing>
      </w:r>
    </w:p>
    <w:p w14:paraId="18D160CB" w14:textId="77777777" w:rsidR="00B30BB2" w:rsidRPr="00B30BB2" w:rsidRDefault="00B30BB2" w:rsidP="00B30BB2">
      <w:pPr>
        <w:spacing w:after="0" w:line="240" w:lineRule="auto"/>
        <w:jc w:val="center"/>
        <w:rPr>
          <w:rFonts w:ascii="Arial" w:hAnsi="Arial" w:cs="Arial"/>
          <w:sz w:val="24"/>
          <w:szCs w:val="24"/>
        </w:rPr>
      </w:pPr>
    </w:p>
    <w:p w14:paraId="61AC30FB" w14:textId="77777777" w:rsidR="00B30BB2" w:rsidRPr="00B30BB2" w:rsidRDefault="00B30BB2" w:rsidP="00B30BB2">
      <w:pPr>
        <w:spacing w:after="0" w:line="240" w:lineRule="auto"/>
        <w:jc w:val="center"/>
        <w:rPr>
          <w:rFonts w:ascii="Arial" w:hAnsi="Arial" w:cs="Arial"/>
          <w:sz w:val="24"/>
          <w:szCs w:val="24"/>
        </w:rPr>
      </w:pPr>
    </w:p>
    <w:p w14:paraId="26B1A375" w14:textId="77777777" w:rsidR="00B30BB2" w:rsidRPr="00B30BB2" w:rsidRDefault="00B30BB2" w:rsidP="00B30BB2">
      <w:pPr>
        <w:spacing w:after="0" w:line="240" w:lineRule="auto"/>
        <w:rPr>
          <w:rFonts w:ascii="Arial" w:hAnsi="Arial" w:cs="Arial"/>
          <w:sz w:val="24"/>
          <w:szCs w:val="24"/>
        </w:rPr>
      </w:pPr>
    </w:p>
    <w:p w14:paraId="211FC6EA" w14:textId="77777777" w:rsidR="00B30BB2" w:rsidRPr="00B30BB2" w:rsidRDefault="00623038" w:rsidP="00B30BB2">
      <w:pPr>
        <w:spacing w:after="0" w:line="240" w:lineRule="auto"/>
        <w:jc w:val="center"/>
        <w:rPr>
          <w:rFonts w:ascii="Arial" w:hAnsi="Arial" w:cs="Arial"/>
          <w:sz w:val="24"/>
          <w:szCs w:val="24"/>
        </w:rPr>
      </w:pPr>
      <w:r>
        <w:rPr>
          <w:noProof/>
          <w:lang w:eastAsia="en-GB"/>
        </w:rPr>
        <w:drawing>
          <wp:inline distT="0" distB="0" distL="0" distR="0" wp14:anchorId="0B443CC7" wp14:editId="2AA02345">
            <wp:extent cx="5459732" cy="7023132"/>
            <wp:effectExtent l="0" t="0" r="7620" b="6350"/>
            <wp:docPr id="9" name="Picture 9" descr="\\userhome\homefolder005\Andy.Langford\My Pictures\signs for school\one way straight 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5459732" cy="7023132"/>
                    </a:xfrm>
                    <a:prstGeom prst="rect">
                      <a:avLst/>
                    </a:prstGeom>
                  </pic:spPr>
                </pic:pic>
              </a:graphicData>
            </a:graphic>
          </wp:inline>
        </w:drawing>
      </w:r>
    </w:p>
    <w:p w14:paraId="764ED501" w14:textId="77777777" w:rsidR="00B30BB2" w:rsidRPr="00B30BB2" w:rsidRDefault="00B30BB2" w:rsidP="00B30BB2">
      <w:pPr>
        <w:spacing w:after="0" w:line="240" w:lineRule="auto"/>
        <w:jc w:val="center"/>
        <w:rPr>
          <w:rFonts w:ascii="Arial" w:hAnsi="Arial" w:cs="Arial"/>
          <w:sz w:val="24"/>
          <w:szCs w:val="24"/>
        </w:rPr>
      </w:pPr>
    </w:p>
    <w:p w14:paraId="7A92A20F" w14:textId="77777777" w:rsidR="00B30BB2" w:rsidRPr="00B30BB2" w:rsidRDefault="00623038" w:rsidP="00623038">
      <w:pPr>
        <w:pStyle w:val="Heading3"/>
      </w:pPr>
      <w:bookmarkStart w:id="3" w:name="_Toc48911573"/>
      <w:r>
        <w:t>APPENDIX 3 – CATCH IT AND BIN IT POSTER</w:t>
      </w:r>
      <w:bookmarkEnd w:id="3"/>
      <w:r>
        <w:t xml:space="preserve"> </w:t>
      </w:r>
    </w:p>
    <w:p w14:paraId="0AB93745" w14:textId="77777777" w:rsidR="00B30BB2" w:rsidRPr="00B30BB2" w:rsidRDefault="00623038" w:rsidP="00A7535D">
      <w:pPr>
        <w:rPr>
          <w:lang w:eastAsia="en-GB"/>
        </w:rPr>
      </w:pPr>
      <w:r>
        <w:rPr>
          <w:noProof/>
          <w:lang w:eastAsia="en-GB"/>
        </w:rPr>
        <w:drawing>
          <wp:inline distT="0" distB="0" distL="0" distR="0" wp14:anchorId="32402E07" wp14:editId="278865A1">
            <wp:extent cx="6230397" cy="75914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9">
                      <a:extLst>
                        <a:ext uri="{28A0092B-C50C-407E-A947-70E740481C1C}">
                          <a14:useLocalDpi xmlns:a14="http://schemas.microsoft.com/office/drawing/2010/main" val="0"/>
                        </a:ext>
                      </a:extLst>
                    </a:blip>
                    <a:stretch>
                      <a:fillRect/>
                    </a:stretch>
                  </pic:blipFill>
                  <pic:spPr>
                    <a:xfrm>
                      <a:off x="0" y="0"/>
                      <a:ext cx="6230397" cy="7591426"/>
                    </a:xfrm>
                    <a:prstGeom prst="rect">
                      <a:avLst/>
                    </a:prstGeom>
                  </pic:spPr>
                </pic:pic>
              </a:graphicData>
            </a:graphic>
          </wp:inline>
        </w:drawing>
      </w:r>
    </w:p>
    <w:p w14:paraId="49635555" w14:textId="77777777" w:rsidR="000A5A7F" w:rsidRPr="00D15337" w:rsidRDefault="000A5A7F" w:rsidP="000A5A7F">
      <w:pPr>
        <w:rPr>
          <w:lang w:eastAsia="en-GB"/>
        </w:rPr>
      </w:pPr>
    </w:p>
    <w:p w14:paraId="2AE9DFB0" w14:textId="77777777" w:rsidR="00EE077D" w:rsidRDefault="00EE077D" w:rsidP="00EE077D">
      <w:pPr>
        <w:rPr>
          <w:noProof/>
          <w:lang w:eastAsia="en-GB"/>
        </w:rPr>
      </w:pPr>
      <w:r>
        <w:rPr>
          <w:noProof/>
          <w:lang w:eastAsia="en-GB"/>
        </w:rPr>
        <w:t xml:space="preserve">           </w:t>
      </w:r>
    </w:p>
    <w:p w14:paraId="648D059A" w14:textId="77777777" w:rsidR="00DF7773" w:rsidRPr="00623038" w:rsidRDefault="00623038" w:rsidP="00623038">
      <w:pPr>
        <w:pStyle w:val="Heading3"/>
      </w:pPr>
      <w:bookmarkStart w:id="4" w:name="_Toc48911574"/>
      <w:r>
        <w:t>APPENDIX 4</w:t>
      </w:r>
      <w:r w:rsidR="0044150C" w:rsidRPr="0044150C">
        <w:t xml:space="preserve"> </w:t>
      </w:r>
      <w:r>
        <w:t>-</w:t>
      </w:r>
      <w:r w:rsidR="0044150C" w:rsidRPr="0044150C">
        <w:t xml:space="preserve"> </w:t>
      </w:r>
      <w:r w:rsidR="00DF7773" w:rsidRPr="0044150C">
        <w:t>CLEAN</w:t>
      </w:r>
      <w:r>
        <w:t>ERS CHECKLIST</w:t>
      </w:r>
      <w:bookmarkEnd w:id="4"/>
      <w:r>
        <w:t xml:space="preserve"> </w:t>
      </w:r>
    </w:p>
    <w:p w14:paraId="7CEF5BB3" w14:textId="77777777" w:rsidR="00DF7773" w:rsidRPr="00DF7773" w:rsidRDefault="00DF7773" w:rsidP="00DF7773">
      <w:pPr>
        <w:spacing w:after="0" w:line="240" w:lineRule="auto"/>
        <w:jc w:val="center"/>
        <w:rPr>
          <w:rFonts w:ascii="Arial" w:hAnsi="Arial" w:cs="Arial"/>
          <w:b/>
          <w:sz w:val="24"/>
          <w:szCs w:val="24"/>
        </w:rPr>
      </w:pPr>
      <w:r w:rsidRPr="00DF7773">
        <w:rPr>
          <w:rFonts w:ascii="Arial" w:hAnsi="Arial" w:cs="Arial"/>
          <w:b/>
          <w:sz w:val="24"/>
          <w:szCs w:val="24"/>
        </w:rPr>
        <w:t>City &amp; County of Swansea Catering / Cleaning Facilities</w:t>
      </w:r>
    </w:p>
    <w:p w14:paraId="5A39B121" w14:textId="77777777" w:rsidR="00DF7773" w:rsidRPr="00DF7773" w:rsidRDefault="00DF7773" w:rsidP="00DF7773">
      <w:pPr>
        <w:spacing w:after="0" w:line="240" w:lineRule="auto"/>
        <w:jc w:val="center"/>
        <w:rPr>
          <w:rFonts w:ascii="Arial" w:hAnsi="Arial" w:cs="Arial"/>
          <w:b/>
          <w:sz w:val="24"/>
          <w:szCs w:val="24"/>
        </w:rPr>
      </w:pPr>
      <w:r w:rsidRPr="00DF7773">
        <w:rPr>
          <w:rFonts w:ascii="Arial" w:hAnsi="Arial" w:cs="Arial"/>
          <w:b/>
          <w:sz w:val="24"/>
          <w:szCs w:val="24"/>
        </w:rPr>
        <w:t>Daily Cleaning - Colour Coded System</w:t>
      </w:r>
    </w:p>
    <w:tbl>
      <w:tblPr>
        <w:tblStyle w:val="TableGrid1"/>
        <w:tblpPr w:leftFromText="180" w:rightFromText="180" w:vertAnchor="text" w:horzAnchor="margin" w:tblpXSpec="center" w:tblpY="289"/>
        <w:tblW w:w="10848" w:type="dxa"/>
        <w:tblLayout w:type="fixed"/>
        <w:tblLook w:val="0000" w:firstRow="0" w:lastRow="0" w:firstColumn="0" w:lastColumn="0" w:noHBand="0" w:noVBand="0"/>
      </w:tblPr>
      <w:tblGrid>
        <w:gridCol w:w="2474"/>
        <w:gridCol w:w="2913"/>
        <w:gridCol w:w="5461"/>
      </w:tblGrid>
      <w:tr w:rsidR="00DF7773" w:rsidRPr="00DF7773" w14:paraId="160B2EEB" w14:textId="77777777" w:rsidTr="004D36C9">
        <w:trPr>
          <w:trHeight w:val="546"/>
        </w:trPr>
        <w:tc>
          <w:tcPr>
            <w:tcW w:w="10848" w:type="dxa"/>
            <w:gridSpan w:val="3"/>
            <w:tcBorders>
              <w:top w:val="double" w:sz="4" w:space="0" w:color="auto"/>
              <w:left w:val="double" w:sz="4" w:space="0" w:color="auto"/>
              <w:bottom w:val="double" w:sz="4" w:space="0" w:color="auto"/>
              <w:right w:val="double" w:sz="4" w:space="0" w:color="auto"/>
            </w:tcBorders>
            <w:vAlign w:val="center"/>
          </w:tcPr>
          <w:p w14:paraId="74791383" w14:textId="77777777" w:rsidR="00DF7773" w:rsidRPr="00DF7773" w:rsidRDefault="00DF7773" w:rsidP="00DF7773">
            <w:pPr>
              <w:jc w:val="center"/>
              <w:rPr>
                <w:b/>
                <w:sz w:val="28"/>
                <w:szCs w:val="28"/>
              </w:rPr>
            </w:pPr>
            <w:r w:rsidRPr="00DF7773">
              <w:rPr>
                <w:b/>
                <w:sz w:val="28"/>
                <w:szCs w:val="28"/>
              </w:rPr>
              <w:t>Equipment</w:t>
            </w:r>
          </w:p>
        </w:tc>
      </w:tr>
      <w:tr w:rsidR="00DF7773" w:rsidRPr="00DF7773" w14:paraId="739BCDE4" w14:textId="77777777" w:rsidTr="004D36C9">
        <w:tblPrEx>
          <w:tblLook w:val="04A0" w:firstRow="1" w:lastRow="0" w:firstColumn="1" w:lastColumn="0" w:noHBand="0" w:noVBand="1"/>
        </w:tblPrEx>
        <w:trPr>
          <w:trHeight w:val="1944"/>
        </w:trPr>
        <w:tc>
          <w:tcPr>
            <w:tcW w:w="2474" w:type="dxa"/>
            <w:tcBorders>
              <w:left w:val="double" w:sz="4" w:space="0" w:color="auto"/>
              <w:bottom w:val="double" w:sz="4" w:space="0" w:color="auto"/>
              <w:right w:val="double" w:sz="4" w:space="0" w:color="auto"/>
            </w:tcBorders>
            <w:shd w:val="clear" w:color="auto" w:fill="33CC33"/>
          </w:tcPr>
          <w:p w14:paraId="4D4334C2" w14:textId="77777777" w:rsidR="00DF7773" w:rsidRPr="00DF7773" w:rsidRDefault="00DF7773" w:rsidP="00DF7773">
            <w:pPr>
              <w:rPr>
                <w:rFonts w:cs="Arial"/>
                <w:b/>
                <w:sz w:val="24"/>
                <w:szCs w:val="24"/>
              </w:rPr>
            </w:pPr>
            <w:r w:rsidRPr="00DF7773">
              <w:rPr>
                <w:rFonts w:cs="Arial"/>
                <w:b/>
                <w:sz w:val="24"/>
                <w:szCs w:val="24"/>
              </w:rPr>
              <w:t>Personal Protections Equipment (PPE) Gloves &amp; Goggles</w:t>
            </w:r>
          </w:p>
        </w:tc>
        <w:tc>
          <w:tcPr>
            <w:tcW w:w="2913" w:type="dxa"/>
            <w:tcBorders>
              <w:left w:val="double" w:sz="4" w:space="0" w:color="auto"/>
              <w:bottom w:val="double" w:sz="4" w:space="0" w:color="auto"/>
              <w:right w:val="double" w:sz="4" w:space="0" w:color="auto"/>
            </w:tcBorders>
          </w:tcPr>
          <w:p w14:paraId="4E5B5992" w14:textId="77777777" w:rsidR="00DF7773" w:rsidRPr="00DF7773" w:rsidRDefault="00DF7773" w:rsidP="00DF7773">
            <w:pPr>
              <w:rPr>
                <w:rFonts w:cs="Arial"/>
                <w:b/>
                <w:sz w:val="24"/>
                <w:szCs w:val="24"/>
              </w:rPr>
            </w:pPr>
            <w:r w:rsidRPr="00DF7773">
              <w:rPr>
                <w:rFonts w:cs="Arial"/>
                <w:b/>
                <w:sz w:val="24"/>
                <w:szCs w:val="24"/>
              </w:rPr>
              <w:t>Chemicals</w:t>
            </w:r>
          </w:p>
        </w:tc>
        <w:tc>
          <w:tcPr>
            <w:tcW w:w="5461" w:type="dxa"/>
            <w:tcBorders>
              <w:left w:val="double" w:sz="4" w:space="0" w:color="auto"/>
              <w:bottom w:val="double" w:sz="4" w:space="0" w:color="auto"/>
              <w:right w:val="double" w:sz="4" w:space="0" w:color="auto"/>
            </w:tcBorders>
          </w:tcPr>
          <w:p w14:paraId="4FC14CAA" w14:textId="77777777" w:rsidR="00DF7773" w:rsidRPr="00DF7773" w:rsidRDefault="00DF7773" w:rsidP="00DF7773">
            <w:pPr>
              <w:jc w:val="center"/>
            </w:pPr>
            <w:r w:rsidRPr="00DF7773">
              <w:rPr>
                <w:b/>
                <w:noProof/>
                <w:sz w:val="36"/>
                <w:szCs w:val="36"/>
                <w:u w:val="single"/>
                <w:lang w:eastAsia="en-GB"/>
              </w:rPr>
              <mc:AlternateContent>
                <mc:Choice Requires="wps">
                  <w:drawing>
                    <wp:anchor distT="0" distB="0" distL="114300" distR="114300" simplePos="0" relativeHeight="251712512" behindDoc="0" locked="0" layoutInCell="1" allowOverlap="1" wp14:anchorId="65B3B509" wp14:editId="3A350139">
                      <wp:simplePos x="0" y="0"/>
                      <wp:positionH relativeFrom="column">
                        <wp:posOffset>2611755</wp:posOffset>
                      </wp:positionH>
                      <wp:positionV relativeFrom="paragraph">
                        <wp:posOffset>393700</wp:posOffset>
                      </wp:positionV>
                      <wp:extent cx="190500" cy="142875"/>
                      <wp:effectExtent l="0" t="0" r="0"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2875"/>
                              </a:xfrm>
                              <a:prstGeom prst="rect">
                                <a:avLst/>
                              </a:prstGeom>
                              <a:solidFill>
                                <a:srgbClr val="FFFFFF"/>
                              </a:solidFill>
                              <a:ln w="9525">
                                <a:noFill/>
                                <a:miter lim="800000"/>
                                <a:headEnd/>
                                <a:tailEnd/>
                              </a:ln>
                            </wps:spPr>
                            <wps:txbx>
                              <w:txbxContent>
                                <w:p w14:paraId="17A53FC6" w14:textId="77777777" w:rsidR="009D536D" w:rsidRDefault="009D536D" w:rsidP="00DF77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3B509" id="_x0000_s1027" type="#_x0000_t202" style="position:absolute;left:0;text-align:left;margin-left:205.65pt;margin-top:31pt;width:15pt;height:11.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" stroked="f">
                      <v:textbox>
                        <w:txbxContent>
                          <w:p w14:paraId="17A53FC6" w14:textId="77777777" w:rsidR="009D536D" w:rsidRDefault="009D536D" w:rsidP="00DF7773"/>
                        </w:txbxContent>
                      </v:textbox>
                      <w10:wrap type="square"/>
                    </v:shape>
                  </w:pict>
                </mc:Fallback>
              </mc:AlternateContent>
            </w:r>
            <w:r w:rsidRPr="00DF7773">
              <w:rPr>
                <w:rFonts w:ascii="Arial" w:hAnsi="Arial" w:cs="Arial"/>
                <w:noProof/>
                <w:color w:val="001BA0"/>
                <w:sz w:val="20"/>
                <w:szCs w:val="20"/>
                <w:lang w:eastAsia="en-GB"/>
              </w:rPr>
              <w:drawing>
                <wp:inline distT="0" distB="0" distL="0" distR="0" wp14:anchorId="1E7CB137" wp14:editId="30A745BA">
                  <wp:extent cx="1495425" cy="1088197"/>
                  <wp:effectExtent l="0" t="0" r="0" b="0"/>
                  <wp:docPr id="13" name="Picture 13" descr="http://tse1.mm.bing.net/th?&amp;id=OIP.M829a8cb5e3df49164136c34dc63b2f44H0&amp;w=254&amp;h=300&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829a8cb5e3df49164136c34dc63b2f44H0&amp;w=254&amp;h=300&amp;c=0&amp;pid=1.9&amp;rs=0&amp;p=0&amp;r=0">
                            <a:hlinkClick r:id="rId20" tooltip="&quot;View image details&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48111" cy="1126536"/>
                          </a:xfrm>
                          <a:prstGeom prst="rect">
                            <a:avLst/>
                          </a:prstGeom>
                          <a:noFill/>
                          <a:ln>
                            <a:noFill/>
                          </a:ln>
                        </pic:spPr>
                      </pic:pic>
                    </a:graphicData>
                  </a:graphic>
                </wp:inline>
              </w:drawing>
            </w:r>
          </w:p>
        </w:tc>
      </w:tr>
      <w:tr w:rsidR="00DF7773" w:rsidRPr="00DF7773" w14:paraId="400A4C5C" w14:textId="77777777" w:rsidTr="004D36C9">
        <w:trPr>
          <w:trHeight w:val="180"/>
        </w:trPr>
        <w:tc>
          <w:tcPr>
            <w:tcW w:w="10848" w:type="dxa"/>
            <w:gridSpan w:val="3"/>
            <w:tcBorders>
              <w:top w:val="double" w:sz="4" w:space="0" w:color="auto"/>
              <w:left w:val="double" w:sz="4" w:space="0" w:color="auto"/>
              <w:bottom w:val="double" w:sz="4" w:space="0" w:color="auto"/>
              <w:right w:val="double" w:sz="4" w:space="0" w:color="auto"/>
            </w:tcBorders>
          </w:tcPr>
          <w:p w14:paraId="7F9079A5" w14:textId="77777777" w:rsidR="00DF7773" w:rsidRPr="00DF7773" w:rsidRDefault="00DF7773" w:rsidP="00DF7773">
            <w:pPr>
              <w:jc w:val="center"/>
              <w:rPr>
                <w:b/>
                <w:sz w:val="28"/>
                <w:szCs w:val="28"/>
              </w:rPr>
            </w:pPr>
            <w:r w:rsidRPr="00DF7773">
              <w:rPr>
                <w:b/>
                <w:sz w:val="28"/>
                <w:szCs w:val="28"/>
              </w:rPr>
              <w:t>Classrooms</w:t>
            </w:r>
          </w:p>
        </w:tc>
      </w:tr>
      <w:tr w:rsidR="00DF7773" w:rsidRPr="00DF7773" w14:paraId="5A0E985A" w14:textId="77777777" w:rsidTr="004D36C9">
        <w:tblPrEx>
          <w:tblLook w:val="04A0" w:firstRow="1" w:lastRow="0" w:firstColumn="1" w:lastColumn="0" w:noHBand="0" w:noVBand="1"/>
        </w:tblPrEx>
        <w:trPr>
          <w:trHeight w:val="1442"/>
        </w:trPr>
        <w:tc>
          <w:tcPr>
            <w:tcW w:w="2474" w:type="dxa"/>
            <w:tcBorders>
              <w:top w:val="double" w:sz="4" w:space="0" w:color="auto"/>
              <w:left w:val="double" w:sz="4" w:space="0" w:color="auto"/>
              <w:bottom w:val="double" w:sz="4" w:space="0" w:color="auto"/>
              <w:right w:val="double" w:sz="4" w:space="0" w:color="auto"/>
            </w:tcBorders>
            <w:shd w:val="clear" w:color="auto" w:fill="FFFF00"/>
          </w:tcPr>
          <w:p w14:paraId="393FA092" w14:textId="77777777" w:rsidR="00DF7773" w:rsidRPr="00DF7773" w:rsidRDefault="00DF7773" w:rsidP="00DF7773">
            <w:pPr>
              <w:rPr>
                <w:b/>
                <w:sz w:val="24"/>
                <w:szCs w:val="24"/>
              </w:rPr>
            </w:pPr>
            <w:r w:rsidRPr="00DF7773">
              <w:rPr>
                <w:b/>
                <w:sz w:val="24"/>
                <w:szCs w:val="24"/>
              </w:rPr>
              <w:t>Yellow Cloths, Gloves &amp; Yellow Pail Bucket</w:t>
            </w:r>
          </w:p>
        </w:tc>
        <w:tc>
          <w:tcPr>
            <w:tcW w:w="2913" w:type="dxa"/>
            <w:tcBorders>
              <w:top w:val="double" w:sz="4" w:space="0" w:color="auto"/>
              <w:left w:val="double" w:sz="4" w:space="0" w:color="auto"/>
              <w:bottom w:val="double" w:sz="4" w:space="0" w:color="auto"/>
              <w:right w:val="double" w:sz="4" w:space="0" w:color="auto"/>
            </w:tcBorders>
          </w:tcPr>
          <w:p w14:paraId="08A512DE" w14:textId="77777777" w:rsidR="00DF7773" w:rsidRPr="00DF7773" w:rsidRDefault="00DF7773" w:rsidP="00DF7773">
            <w:pPr>
              <w:rPr>
                <w:b/>
                <w:sz w:val="24"/>
                <w:szCs w:val="24"/>
              </w:rPr>
            </w:pPr>
            <w:r w:rsidRPr="00DF7773">
              <w:rPr>
                <w:b/>
                <w:noProof/>
                <w:sz w:val="56"/>
                <w:szCs w:val="56"/>
                <w:u w:val="single"/>
                <w:lang w:eastAsia="en-GB"/>
              </w:rPr>
              <mc:AlternateContent>
                <mc:Choice Requires="wps">
                  <w:drawing>
                    <wp:anchor distT="0" distB="0" distL="114300" distR="114300" simplePos="0" relativeHeight="251708416" behindDoc="0" locked="0" layoutInCell="1" allowOverlap="1" wp14:anchorId="1C2AB3A2" wp14:editId="2D3A1722">
                      <wp:simplePos x="0" y="0"/>
                      <wp:positionH relativeFrom="column">
                        <wp:posOffset>0</wp:posOffset>
                      </wp:positionH>
                      <wp:positionV relativeFrom="paragraph">
                        <wp:posOffset>435610</wp:posOffset>
                      </wp:positionV>
                      <wp:extent cx="1771650" cy="342900"/>
                      <wp:effectExtent l="0" t="0" r="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42900"/>
                              </a:xfrm>
                              <a:prstGeom prst="rect">
                                <a:avLst/>
                              </a:prstGeom>
                              <a:noFill/>
                              <a:ln w="9525">
                                <a:noFill/>
                                <a:miter lim="800000"/>
                                <a:headEnd/>
                                <a:tailEnd/>
                              </a:ln>
                            </wps:spPr>
                            <wps:txbx>
                              <w:txbxContent>
                                <w:p w14:paraId="31C064D5" w14:textId="77777777" w:rsidR="009D536D" w:rsidRPr="00964C25" w:rsidRDefault="009D536D" w:rsidP="00DF7773">
                                  <w:pPr>
                                    <w:jc w:val="center"/>
                                    <w:rPr>
                                      <w:b/>
                                      <w:sz w:val="28"/>
                                      <w:szCs w:val="28"/>
                                    </w:rPr>
                                  </w:pPr>
                                  <w:r w:rsidRPr="00964C25">
                                    <w:rPr>
                                      <w:b/>
                                      <w:sz w:val="28"/>
                                      <w:szCs w:val="28"/>
                                    </w:rPr>
                                    <w:t>Spring Clean &amp; Cif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AB3A2" id="_x0000_s1028" type="#_x0000_t202" style="position:absolute;margin-left:0;margin-top:34.3pt;width:139.5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" filled="f" stroked="f">
                      <v:textbox>
                        <w:txbxContent>
                          <w:p w14:paraId="31C064D5" w14:textId="77777777" w:rsidR="009D536D" w:rsidRPr="00964C25" w:rsidRDefault="009D536D" w:rsidP="00DF7773">
                            <w:pPr>
                              <w:jc w:val="center"/>
                              <w:rPr>
                                <w:b/>
                                <w:sz w:val="28"/>
                                <w:szCs w:val="28"/>
                              </w:rPr>
                            </w:pPr>
                            <w:r w:rsidRPr="00964C25">
                              <w:rPr>
                                <w:b/>
                                <w:sz w:val="28"/>
                                <w:szCs w:val="28"/>
                              </w:rPr>
                              <w:t>Spring Clean &amp; Cif</w:t>
                            </w:r>
                          </w:p>
                        </w:txbxContent>
                      </v:textbox>
                      <w10:wrap type="square"/>
                    </v:shape>
                  </w:pict>
                </mc:Fallback>
              </mc:AlternateContent>
            </w:r>
            <w:r w:rsidRPr="00DF7773">
              <w:rPr>
                <w:b/>
                <w:sz w:val="24"/>
                <w:szCs w:val="24"/>
              </w:rPr>
              <w:t xml:space="preserve">Classroom Sinks Tables &amp; All Surfaces  </w:t>
            </w:r>
          </w:p>
        </w:tc>
        <w:tc>
          <w:tcPr>
            <w:tcW w:w="5461" w:type="dxa"/>
            <w:tcBorders>
              <w:left w:val="double" w:sz="4" w:space="0" w:color="auto"/>
              <w:right w:val="double" w:sz="4" w:space="0" w:color="auto"/>
            </w:tcBorders>
          </w:tcPr>
          <w:p w14:paraId="11827A0D" w14:textId="77777777" w:rsidR="00DF7773" w:rsidRPr="00DF7773" w:rsidRDefault="00DF7773" w:rsidP="00DF7773">
            <w:pPr>
              <w:jc w:val="center"/>
            </w:pPr>
            <w:r w:rsidRPr="00DF7773">
              <w:rPr>
                <w:rFonts w:ascii="Arial" w:hAnsi="Arial" w:cs="Arial"/>
                <w:noProof/>
                <w:color w:val="001BA0"/>
                <w:sz w:val="20"/>
                <w:szCs w:val="20"/>
                <w:lang w:eastAsia="en-GB"/>
              </w:rPr>
              <w:drawing>
                <wp:anchor distT="0" distB="0" distL="114300" distR="114300" simplePos="0" relativeHeight="251701248" behindDoc="0" locked="0" layoutInCell="1" allowOverlap="1" wp14:anchorId="28963F8E" wp14:editId="2710FA03">
                  <wp:simplePos x="0" y="0"/>
                  <wp:positionH relativeFrom="column">
                    <wp:posOffset>1057910</wp:posOffset>
                  </wp:positionH>
                  <wp:positionV relativeFrom="paragraph">
                    <wp:posOffset>0</wp:posOffset>
                  </wp:positionV>
                  <wp:extent cx="1259840" cy="736600"/>
                  <wp:effectExtent l="0" t="0" r="0" b="6350"/>
                  <wp:wrapSquare wrapText="bothSides"/>
                  <wp:docPr id="12" name="Picture 12" descr="http://tse1.mm.bing.net/th?&amp;id=OIP.Mc190b7150564979df02c59ab2888d1a8o0&amp;w=299&amp;h=218&amp;c=0&amp;pid=1.9&amp;rs=0&amp;p=0&amp;r=0">
                    <a:hlinkClick xmlns:a="http://schemas.openxmlformats.org/drawingml/2006/main" r:id="rId22"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c190b7150564979df02c59ab2888d1a8o0&amp;w=299&amp;h=218&amp;c=0&amp;pid=1.9&amp;rs=0&amp;p=0&amp;r=0">
                            <a:hlinkClick r:id="rId22" tooltip="&quot;View image detail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5984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700224" behindDoc="0" locked="0" layoutInCell="1" allowOverlap="1" wp14:anchorId="51540D3F" wp14:editId="208D00A8">
                  <wp:simplePos x="0" y="0"/>
                  <wp:positionH relativeFrom="column">
                    <wp:posOffset>60960</wp:posOffset>
                  </wp:positionH>
                  <wp:positionV relativeFrom="paragraph">
                    <wp:posOffset>48260</wp:posOffset>
                  </wp:positionV>
                  <wp:extent cx="647700" cy="711200"/>
                  <wp:effectExtent l="0" t="0" r="0" b="0"/>
                  <wp:wrapSquare wrapText="bothSides"/>
                  <wp:docPr id="19" name="Picture 19" descr="http://tse1.mm.bing.net/th?&amp;id=OIP.Mf5cada5d7bc75bd24ff8ad0ee79ac2e9H0&amp;w=162&amp;h=203&amp;c=0&amp;pid=1.9&amp;rs=0&amp;p=0&amp;r=0">
                    <a:hlinkClick xmlns:a="http://schemas.openxmlformats.org/drawingml/2006/main" r:id="rId24"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se1.mm.bing.net/th?&amp;id=OIP.Mf5cada5d7bc75bd24ff8ad0ee79ac2e9H0&amp;w=162&amp;h=203&amp;c=0&amp;pid=1.9&amp;rs=0&amp;p=0&amp;r=0">
                            <a:hlinkClick r:id="rId24" tooltip="&quot;View image details&quo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711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F7773" w:rsidRPr="00DF7773" w14:paraId="540A5EB2" w14:textId="77777777" w:rsidTr="004D36C9">
        <w:tblPrEx>
          <w:tblLook w:val="04A0" w:firstRow="1" w:lastRow="0" w:firstColumn="1" w:lastColumn="0" w:noHBand="0" w:noVBand="1"/>
        </w:tblPrEx>
        <w:trPr>
          <w:trHeight w:val="1705"/>
        </w:trPr>
        <w:tc>
          <w:tcPr>
            <w:tcW w:w="2474" w:type="dxa"/>
            <w:tcBorders>
              <w:top w:val="double" w:sz="4" w:space="0" w:color="auto"/>
              <w:left w:val="double" w:sz="4" w:space="0" w:color="auto"/>
              <w:bottom w:val="double" w:sz="4" w:space="0" w:color="auto"/>
              <w:right w:val="double" w:sz="4" w:space="0" w:color="auto"/>
            </w:tcBorders>
            <w:shd w:val="clear" w:color="auto" w:fill="FF0000"/>
          </w:tcPr>
          <w:p w14:paraId="3EAD49EE" w14:textId="77777777" w:rsidR="00DF7773" w:rsidRPr="00DF7773" w:rsidRDefault="00DF7773" w:rsidP="00DF7773">
            <w:pPr>
              <w:rPr>
                <w:b/>
                <w:sz w:val="24"/>
                <w:szCs w:val="24"/>
              </w:rPr>
            </w:pPr>
            <w:r w:rsidRPr="00DF7773">
              <w:rPr>
                <w:b/>
                <w:sz w:val="24"/>
                <w:szCs w:val="24"/>
              </w:rPr>
              <w:t>Red Bucket &amp; Mop with Red Socket</w:t>
            </w:r>
          </w:p>
        </w:tc>
        <w:tc>
          <w:tcPr>
            <w:tcW w:w="2913" w:type="dxa"/>
            <w:tcBorders>
              <w:top w:val="double" w:sz="4" w:space="0" w:color="auto"/>
              <w:left w:val="double" w:sz="4" w:space="0" w:color="auto"/>
              <w:bottom w:val="double" w:sz="4" w:space="0" w:color="auto"/>
              <w:right w:val="double" w:sz="4" w:space="0" w:color="auto"/>
            </w:tcBorders>
          </w:tcPr>
          <w:p w14:paraId="4CA8F3C1" w14:textId="77777777" w:rsidR="00DF7773" w:rsidRPr="00DF7773" w:rsidRDefault="00DF7773" w:rsidP="00DF7773">
            <w:pPr>
              <w:rPr>
                <w:b/>
                <w:sz w:val="24"/>
                <w:szCs w:val="24"/>
              </w:rPr>
            </w:pPr>
            <w:r w:rsidRPr="00DF7773">
              <w:rPr>
                <w:b/>
                <w:noProof/>
                <w:sz w:val="56"/>
                <w:szCs w:val="56"/>
                <w:u w:val="single"/>
                <w:lang w:eastAsia="en-GB"/>
              </w:rPr>
              <mc:AlternateContent>
                <mc:Choice Requires="wps">
                  <w:drawing>
                    <wp:anchor distT="0" distB="0" distL="114300" distR="114300" simplePos="0" relativeHeight="251709440" behindDoc="0" locked="0" layoutInCell="1" allowOverlap="1" wp14:anchorId="5C5EED8B" wp14:editId="40CBD665">
                      <wp:simplePos x="0" y="0"/>
                      <wp:positionH relativeFrom="column">
                        <wp:posOffset>62865</wp:posOffset>
                      </wp:positionH>
                      <wp:positionV relativeFrom="paragraph">
                        <wp:posOffset>447675</wp:posOffset>
                      </wp:positionV>
                      <wp:extent cx="1276350" cy="59055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90550"/>
                              </a:xfrm>
                              <a:prstGeom prst="rect">
                                <a:avLst/>
                              </a:prstGeom>
                              <a:solidFill>
                                <a:srgbClr val="FFFFFF"/>
                              </a:solidFill>
                              <a:ln w="9525">
                                <a:noFill/>
                                <a:miter lim="800000"/>
                                <a:headEnd/>
                                <a:tailEnd/>
                              </a:ln>
                            </wps:spPr>
                            <wps:txbx>
                              <w:txbxContent>
                                <w:p w14:paraId="13536C3A" w14:textId="77777777" w:rsidR="009D536D" w:rsidRPr="00964C25" w:rsidRDefault="009D536D" w:rsidP="00DF7773">
                                  <w:pPr>
                                    <w:jc w:val="center"/>
                                    <w:rPr>
                                      <w:b/>
                                      <w:sz w:val="28"/>
                                      <w:szCs w:val="28"/>
                                    </w:rPr>
                                  </w:pPr>
                                  <w:r>
                                    <w:rPr>
                                      <w:b/>
                                      <w:sz w:val="28"/>
                                      <w:szCs w:val="28"/>
                                    </w:rPr>
                                    <w:t>Apple Fresh 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EED8B" id="_x0000_s1029" type="#_x0000_t202" style="position:absolute;margin-left:4.95pt;margin-top:35.25pt;width:100.5pt;height:4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" stroked="f">
                      <v:textbox>
                        <w:txbxContent>
                          <w:p w14:paraId="13536C3A" w14:textId="77777777" w:rsidR="009D536D" w:rsidRPr="00964C25" w:rsidRDefault="009D536D" w:rsidP="00DF7773">
                            <w:pPr>
                              <w:jc w:val="center"/>
                              <w:rPr>
                                <w:b/>
                                <w:sz w:val="28"/>
                                <w:szCs w:val="28"/>
                              </w:rPr>
                            </w:pPr>
                            <w:r>
                              <w:rPr>
                                <w:b/>
                                <w:sz w:val="28"/>
                                <w:szCs w:val="28"/>
                              </w:rPr>
                              <w:t>Apple Fresh Disinfectant</w:t>
                            </w:r>
                          </w:p>
                        </w:txbxContent>
                      </v:textbox>
                      <w10:wrap type="square"/>
                    </v:shape>
                  </w:pict>
                </mc:Fallback>
              </mc:AlternateContent>
            </w:r>
            <w:r w:rsidRPr="00DF7773">
              <w:rPr>
                <w:b/>
                <w:sz w:val="24"/>
                <w:szCs w:val="24"/>
              </w:rPr>
              <w:t>Corridor / Classroom Floors</w:t>
            </w:r>
          </w:p>
        </w:tc>
        <w:tc>
          <w:tcPr>
            <w:tcW w:w="5461" w:type="dxa"/>
            <w:tcBorders>
              <w:top w:val="double" w:sz="4" w:space="0" w:color="auto"/>
              <w:left w:val="double" w:sz="4" w:space="0" w:color="auto"/>
              <w:bottom w:val="double" w:sz="4" w:space="0" w:color="auto"/>
              <w:right w:val="double" w:sz="4" w:space="0" w:color="auto"/>
            </w:tcBorders>
          </w:tcPr>
          <w:p w14:paraId="025D60F6" w14:textId="77777777" w:rsidR="00DF7773" w:rsidRPr="00DF7773" w:rsidRDefault="00DF7773" w:rsidP="00DF7773">
            <w:pPr>
              <w:jc w:val="center"/>
            </w:pPr>
            <w:r w:rsidRPr="00DF7773">
              <w:rPr>
                <w:rFonts w:ascii="Arial" w:hAnsi="Arial" w:cs="Arial"/>
                <w:noProof/>
                <w:color w:val="001BA0"/>
                <w:sz w:val="20"/>
                <w:szCs w:val="20"/>
                <w:lang w:eastAsia="en-GB"/>
              </w:rPr>
              <w:drawing>
                <wp:anchor distT="0" distB="0" distL="114300" distR="114300" simplePos="0" relativeHeight="251703296" behindDoc="0" locked="0" layoutInCell="1" allowOverlap="1" wp14:anchorId="66ECC5EB" wp14:editId="2471B16C">
                  <wp:simplePos x="0" y="0"/>
                  <wp:positionH relativeFrom="column">
                    <wp:posOffset>1486535</wp:posOffset>
                  </wp:positionH>
                  <wp:positionV relativeFrom="paragraph">
                    <wp:posOffset>73660</wp:posOffset>
                  </wp:positionV>
                  <wp:extent cx="1314450" cy="826770"/>
                  <wp:effectExtent l="0" t="0" r="0" b="0"/>
                  <wp:wrapSquare wrapText="bothSides"/>
                  <wp:docPr id="21" name="Picture 21" descr="http://tse1.mm.bing.net/th?&amp;id=OIP.Mf8dc56cb456bad380eec9d215e39d582H0&amp;w=300&amp;h=225&amp;c=0&amp;pid=1.9&amp;rs=0&amp;p=0&amp;r=0">
                    <a:hlinkClick xmlns:a="http://schemas.openxmlformats.org/drawingml/2006/main" r:id="rId26"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se1.mm.bing.net/th?&amp;id=OIP.Mf8dc56cb456bad380eec9d215e39d582H0&amp;w=300&amp;h=225&amp;c=0&amp;pid=1.9&amp;rs=0&amp;p=0&amp;r=0">
                            <a:hlinkClick r:id="rId26" tooltip="&quot;View image details&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14450" cy="826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702272" behindDoc="0" locked="0" layoutInCell="1" allowOverlap="1" wp14:anchorId="38B04909" wp14:editId="5DEEBF13">
                  <wp:simplePos x="0" y="0"/>
                  <wp:positionH relativeFrom="column">
                    <wp:posOffset>74295</wp:posOffset>
                  </wp:positionH>
                  <wp:positionV relativeFrom="paragraph">
                    <wp:posOffset>74930</wp:posOffset>
                  </wp:positionV>
                  <wp:extent cx="1257300" cy="845820"/>
                  <wp:effectExtent l="0" t="0" r="0" b="0"/>
                  <wp:wrapSquare wrapText="bothSides"/>
                  <wp:docPr id="20" name="Picture 20" descr="http://tse1.mm.bing.net/th?&amp;id=OIP.Md54f0276a80a614bc0274a69125ee0f0o0&amp;w=225&amp;h=300&amp;c=0&amp;pid=1.9&amp;rs=0&amp;p=0&amp;r=0">
                    <a:hlinkClick xmlns:a="http://schemas.openxmlformats.org/drawingml/2006/main" r:id="rId28"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se1.mm.bing.net/th?&amp;id=OIP.Md54f0276a80a614bc0274a69125ee0f0o0&amp;w=225&amp;h=300&amp;c=0&amp;pid=1.9&amp;rs=0&amp;p=0&amp;r=0">
                            <a:hlinkClick r:id="rId28" tooltip="&quot;View image details&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57300" cy="845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F7773" w:rsidRPr="00DF7773" w14:paraId="21EC17DD" w14:textId="77777777" w:rsidTr="004D36C9">
        <w:tblPrEx>
          <w:tblLook w:val="04A0" w:firstRow="1" w:lastRow="0" w:firstColumn="1" w:lastColumn="0" w:noHBand="0" w:noVBand="1"/>
        </w:tblPrEx>
        <w:tc>
          <w:tcPr>
            <w:tcW w:w="10848" w:type="dxa"/>
            <w:gridSpan w:val="3"/>
            <w:tcBorders>
              <w:top w:val="double" w:sz="4" w:space="0" w:color="auto"/>
              <w:left w:val="double" w:sz="4" w:space="0" w:color="auto"/>
              <w:bottom w:val="double" w:sz="4" w:space="0" w:color="auto"/>
              <w:right w:val="double" w:sz="4" w:space="0" w:color="auto"/>
            </w:tcBorders>
            <w:shd w:val="clear" w:color="auto" w:fill="auto"/>
            <w:vAlign w:val="center"/>
          </w:tcPr>
          <w:p w14:paraId="5DCB009D" w14:textId="77777777" w:rsidR="00DF7773" w:rsidRPr="00DF7773" w:rsidRDefault="00DF7773" w:rsidP="00DF7773">
            <w:pPr>
              <w:jc w:val="center"/>
              <w:rPr>
                <w:rFonts w:ascii="Arial" w:hAnsi="Arial" w:cs="Arial"/>
                <w:noProof/>
                <w:color w:val="001BA0"/>
                <w:sz w:val="28"/>
                <w:szCs w:val="28"/>
                <w:lang w:eastAsia="en-GB"/>
              </w:rPr>
            </w:pPr>
            <w:r w:rsidRPr="00DF7773">
              <w:rPr>
                <w:b/>
                <w:sz w:val="28"/>
                <w:szCs w:val="28"/>
              </w:rPr>
              <w:t>Toilets</w:t>
            </w:r>
          </w:p>
        </w:tc>
      </w:tr>
      <w:tr w:rsidR="00DF7773" w:rsidRPr="00DF7773" w14:paraId="3522322A" w14:textId="77777777" w:rsidTr="004D36C9">
        <w:tblPrEx>
          <w:tblLook w:val="04A0" w:firstRow="1" w:lastRow="0" w:firstColumn="1" w:lastColumn="0" w:noHBand="0" w:noVBand="1"/>
        </w:tblPrEx>
        <w:trPr>
          <w:trHeight w:val="1310"/>
        </w:trPr>
        <w:tc>
          <w:tcPr>
            <w:tcW w:w="2474" w:type="dxa"/>
            <w:tcBorders>
              <w:top w:val="double" w:sz="4" w:space="0" w:color="auto"/>
              <w:left w:val="double" w:sz="4" w:space="0" w:color="auto"/>
              <w:bottom w:val="double" w:sz="4" w:space="0" w:color="auto"/>
              <w:right w:val="double" w:sz="4" w:space="0" w:color="auto"/>
            </w:tcBorders>
            <w:shd w:val="clear" w:color="auto" w:fill="0066FF"/>
          </w:tcPr>
          <w:p w14:paraId="6F403E8B" w14:textId="77777777" w:rsidR="00DF7773" w:rsidRPr="00DF7773" w:rsidRDefault="00DF7773" w:rsidP="00DF7773">
            <w:pPr>
              <w:rPr>
                <w:b/>
                <w:sz w:val="24"/>
                <w:szCs w:val="24"/>
              </w:rPr>
            </w:pPr>
            <w:r w:rsidRPr="00DF7773">
              <w:rPr>
                <w:b/>
                <w:sz w:val="24"/>
                <w:szCs w:val="24"/>
              </w:rPr>
              <w:t>Blue Cloths,  Gloves &amp; Blue Pail Bucket</w:t>
            </w:r>
          </w:p>
        </w:tc>
        <w:tc>
          <w:tcPr>
            <w:tcW w:w="2913" w:type="dxa"/>
            <w:tcBorders>
              <w:top w:val="double" w:sz="4" w:space="0" w:color="auto"/>
              <w:left w:val="double" w:sz="4" w:space="0" w:color="auto"/>
              <w:bottom w:val="double" w:sz="4" w:space="0" w:color="auto"/>
              <w:right w:val="double" w:sz="4" w:space="0" w:color="auto"/>
            </w:tcBorders>
          </w:tcPr>
          <w:p w14:paraId="31DB476C" w14:textId="77777777" w:rsidR="00DF7773" w:rsidRPr="00DF7773" w:rsidRDefault="00DF7773" w:rsidP="00DF7773">
            <w:pPr>
              <w:rPr>
                <w:b/>
                <w:sz w:val="24"/>
                <w:szCs w:val="24"/>
              </w:rPr>
            </w:pPr>
            <w:r w:rsidRPr="00DF7773">
              <w:rPr>
                <w:b/>
                <w:sz w:val="24"/>
                <w:szCs w:val="24"/>
              </w:rPr>
              <w:t>Loos; Pipework; Back Fascia/Surround</w:t>
            </w:r>
            <w:r w:rsidRPr="00DF7773">
              <w:rPr>
                <w:b/>
                <w:sz w:val="28"/>
                <w:szCs w:val="28"/>
              </w:rPr>
              <w:t xml:space="preserve"> </w:t>
            </w:r>
          </w:p>
          <w:p w14:paraId="50F07069" w14:textId="77777777" w:rsidR="00DF7773" w:rsidRPr="00DF7773" w:rsidRDefault="00DF7773" w:rsidP="00DF7773">
            <w:pPr>
              <w:jc w:val="center"/>
              <w:rPr>
                <w:b/>
                <w:sz w:val="28"/>
                <w:szCs w:val="28"/>
              </w:rPr>
            </w:pPr>
          </w:p>
          <w:p w14:paraId="7DE4D5A9" w14:textId="77777777" w:rsidR="00DF7773" w:rsidRPr="00DF7773" w:rsidRDefault="0072361F" w:rsidP="00DF7773">
            <w:pPr>
              <w:jc w:val="center"/>
              <w:rPr>
                <w:b/>
                <w:sz w:val="28"/>
                <w:szCs w:val="28"/>
              </w:rPr>
            </w:pPr>
            <w:r>
              <w:rPr>
                <w:b/>
                <w:sz w:val="28"/>
                <w:szCs w:val="28"/>
              </w:rPr>
              <w:t>Selgiene</w:t>
            </w:r>
          </w:p>
        </w:tc>
        <w:tc>
          <w:tcPr>
            <w:tcW w:w="5461" w:type="dxa"/>
            <w:tcBorders>
              <w:left w:val="double" w:sz="4" w:space="0" w:color="auto"/>
              <w:bottom w:val="double" w:sz="4" w:space="0" w:color="auto"/>
              <w:right w:val="double" w:sz="4" w:space="0" w:color="auto"/>
            </w:tcBorders>
          </w:tcPr>
          <w:p w14:paraId="6B6A22C9" w14:textId="77777777" w:rsidR="00DF7773" w:rsidRPr="00DF7773" w:rsidRDefault="00DF7773" w:rsidP="00DF7773">
            <w:pPr>
              <w:jc w:val="center"/>
            </w:pPr>
            <w:r w:rsidRPr="00DF7773">
              <w:rPr>
                <w:rFonts w:ascii="Arial" w:hAnsi="Arial" w:cs="Arial"/>
                <w:noProof/>
                <w:color w:val="001BA0"/>
                <w:sz w:val="20"/>
                <w:szCs w:val="20"/>
                <w:lang w:eastAsia="en-GB"/>
              </w:rPr>
              <w:drawing>
                <wp:anchor distT="0" distB="0" distL="114300" distR="114300" simplePos="0" relativeHeight="251705344" behindDoc="0" locked="0" layoutInCell="1" allowOverlap="1" wp14:anchorId="2B252FD1" wp14:editId="4CA83EB0">
                  <wp:simplePos x="0" y="0"/>
                  <wp:positionH relativeFrom="column">
                    <wp:posOffset>1057910</wp:posOffset>
                  </wp:positionH>
                  <wp:positionV relativeFrom="paragraph">
                    <wp:posOffset>2540</wp:posOffset>
                  </wp:positionV>
                  <wp:extent cx="1400175" cy="641350"/>
                  <wp:effectExtent l="0" t="0" r="9525" b="6350"/>
                  <wp:wrapSquare wrapText="bothSides"/>
                  <wp:docPr id="22" name="Picture 22" descr="http://tse1.mm.bing.net/th?&amp;id=OIP.Mdf0ddbabb4b20e5fe698fb64d1cb1868H0&amp;w=299&amp;h=224&amp;c=0&amp;pid=1.9&amp;rs=0&amp;p=0&amp;r=0">
                    <a:hlinkClick xmlns:a="http://schemas.openxmlformats.org/drawingml/2006/main" r:id="rId30"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se1.mm.bing.net/th?&amp;id=OIP.Mdf0ddbabb4b20e5fe698fb64d1cb1868H0&amp;w=299&amp;h=224&amp;c=0&amp;pid=1.9&amp;rs=0&amp;p=0&amp;r=0">
                            <a:hlinkClick r:id="rId30" tooltip="&quot;View image details&quo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00175"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704320" behindDoc="0" locked="0" layoutInCell="1" allowOverlap="1" wp14:anchorId="6D79D700" wp14:editId="763A1EDF">
                  <wp:simplePos x="0" y="0"/>
                  <wp:positionH relativeFrom="column">
                    <wp:posOffset>64770</wp:posOffset>
                  </wp:positionH>
                  <wp:positionV relativeFrom="paragraph">
                    <wp:posOffset>0</wp:posOffset>
                  </wp:positionV>
                  <wp:extent cx="761365" cy="758825"/>
                  <wp:effectExtent l="0" t="0" r="635" b="3175"/>
                  <wp:wrapSquare wrapText="bothSides"/>
                  <wp:docPr id="24" name="Picture 24" descr="http://tse1.mm.bing.net/th?&amp;id=OIP.M8665eb59f826f0aa21495a79ea563663o0&amp;w=300&amp;h=299&amp;c=0&amp;pid=1.9&amp;rs=0&amp;p=0&amp;r=0">
                    <a:hlinkClick xmlns:a="http://schemas.openxmlformats.org/drawingml/2006/main" r:id="rId32"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665eb59f826f0aa21495a79ea563663o0&amp;w=300&amp;h=299&amp;c=0&amp;pid=1.9&amp;rs=0&amp;p=0&amp;r=0">
                            <a:hlinkClick r:id="rId32" tooltip="&quot;View image details&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61365" cy="7588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F7773" w:rsidRPr="00DF7773" w14:paraId="0828FC7B" w14:textId="77777777" w:rsidTr="004D36C9">
        <w:tblPrEx>
          <w:tblLook w:val="04A0" w:firstRow="1" w:lastRow="0" w:firstColumn="1" w:lastColumn="0" w:noHBand="0" w:noVBand="1"/>
        </w:tblPrEx>
        <w:trPr>
          <w:trHeight w:val="2181"/>
        </w:trPr>
        <w:tc>
          <w:tcPr>
            <w:tcW w:w="2474" w:type="dxa"/>
            <w:tcBorders>
              <w:top w:val="double" w:sz="4" w:space="0" w:color="auto"/>
              <w:left w:val="double" w:sz="4" w:space="0" w:color="auto"/>
              <w:bottom w:val="double" w:sz="4" w:space="0" w:color="auto"/>
              <w:right w:val="double" w:sz="4" w:space="0" w:color="auto"/>
            </w:tcBorders>
            <w:shd w:val="clear" w:color="auto" w:fill="0066FF"/>
          </w:tcPr>
          <w:p w14:paraId="07263BBA" w14:textId="77777777" w:rsidR="00DF7773" w:rsidRPr="00DF7773" w:rsidRDefault="00DF7773" w:rsidP="00DF7773">
            <w:pPr>
              <w:rPr>
                <w:b/>
                <w:sz w:val="24"/>
                <w:szCs w:val="24"/>
              </w:rPr>
            </w:pPr>
            <w:r w:rsidRPr="00DF7773">
              <w:rPr>
                <w:b/>
                <w:sz w:val="24"/>
                <w:szCs w:val="24"/>
              </w:rPr>
              <w:t>Blue Mop Bucket &amp; Mop with Blue Socket</w:t>
            </w:r>
          </w:p>
        </w:tc>
        <w:tc>
          <w:tcPr>
            <w:tcW w:w="2913" w:type="dxa"/>
            <w:tcBorders>
              <w:left w:val="double" w:sz="4" w:space="0" w:color="auto"/>
              <w:bottom w:val="double" w:sz="4" w:space="0" w:color="auto"/>
              <w:right w:val="double" w:sz="4" w:space="0" w:color="auto"/>
            </w:tcBorders>
          </w:tcPr>
          <w:p w14:paraId="2DDE76FF" w14:textId="77777777" w:rsidR="00DF7773" w:rsidRPr="00DF7773" w:rsidRDefault="00DF7773" w:rsidP="00DF7773">
            <w:pPr>
              <w:rPr>
                <w:b/>
                <w:sz w:val="24"/>
                <w:szCs w:val="24"/>
              </w:rPr>
            </w:pPr>
            <w:r w:rsidRPr="00DF7773">
              <w:rPr>
                <w:b/>
                <w:noProof/>
                <w:sz w:val="56"/>
                <w:szCs w:val="56"/>
                <w:u w:val="single"/>
                <w:lang w:eastAsia="en-GB"/>
              </w:rPr>
              <mc:AlternateContent>
                <mc:Choice Requires="wps">
                  <w:drawing>
                    <wp:anchor distT="0" distB="0" distL="114300" distR="114300" simplePos="0" relativeHeight="251710464" behindDoc="0" locked="0" layoutInCell="1" allowOverlap="1" wp14:anchorId="080A9D6D" wp14:editId="1A461346">
                      <wp:simplePos x="0" y="0"/>
                      <wp:positionH relativeFrom="column">
                        <wp:posOffset>72390</wp:posOffset>
                      </wp:positionH>
                      <wp:positionV relativeFrom="paragraph">
                        <wp:posOffset>325120</wp:posOffset>
                      </wp:positionV>
                      <wp:extent cx="1495425" cy="695325"/>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95325"/>
                              </a:xfrm>
                              <a:prstGeom prst="rect">
                                <a:avLst/>
                              </a:prstGeom>
                              <a:noFill/>
                              <a:ln w="9525">
                                <a:noFill/>
                                <a:miter lim="800000"/>
                                <a:headEnd/>
                                <a:tailEnd/>
                              </a:ln>
                            </wps:spPr>
                            <wps:txbx>
                              <w:txbxContent>
                                <w:p w14:paraId="7B0C73CA" w14:textId="77777777" w:rsidR="009D536D" w:rsidRPr="00964C25" w:rsidRDefault="009D536D" w:rsidP="00DF7773">
                                  <w:pPr>
                                    <w:jc w:val="center"/>
                                    <w:rPr>
                                      <w:b/>
                                      <w:sz w:val="28"/>
                                      <w:szCs w:val="28"/>
                                    </w:rPr>
                                  </w:pPr>
                                  <w:r>
                                    <w:rPr>
                                      <w:b/>
                                      <w:sz w:val="28"/>
                                      <w:szCs w:val="28"/>
                                    </w:rPr>
                                    <w:t xml:space="preserve">Apple Fresh </w:t>
                                  </w:r>
                                  <w:r w:rsidRPr="00964C25">
                                    <w:rPr>
                                      <w:b/>
                                      <w:sz w:val="28"/>
                                      <w:szCs w:val="28"/>
                                    </w:rPr>
                                    <w:t>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A9D6D" id="_x0000_s1030" type="#_x0000_t202" style="position:absolute;margin-left:5.7pt;margin-top:25.6pt;width:117.75pt;height:5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" filled="f" stroked="f">
                      <v:textbox>
                        <w:txbxContent>
                          <w:p w14:paraId="7B0C73CA" w14:textId="77777777" w:rsidR="009D536D" w:rsidRPr="00964C25" w:rsidRDefault="009D536D" w:rsidP="00DF7773">
                            <w:pPr>
                              <w:jc w:val="center"/>
                              <w:rPr>
                                <w:b/>
                                <w:sz w:val="28"/>
                                <w:szCs w:val="28"/>
                              </w:rPr>
                            </w:pPr>
                            <w:r>
                              <w:rPr>
                                <w:b/>
                                <w:sz w:val="28"/>
                                <w:szCs w:val="28"/>
                              </w:rPr>
                              <w:t xml:space="preserve">Apple Fresh </w:t>
                            </w:r>
                            <w:r w:rsidRPr="00964C25">
                              <w:rPr>
                                <w:b/>
                                <w:sz w:val="28"/>
                                <w:szCs w:val="28"/>
                              </w:rPr>
                              <w:t>Disinfectant</w:t>
                            </w:r>
                          </w:p>
                        </w:txbxContent>
                      </v:textbox>
                      <w10:wrap type="square"/>
                    </v:shape>
                  </w:pict>
                </mc:Fallback>
              </mc:AlternateContent>
            </w:r>
            <w:r w:rsidRPr="00DF7773">
              <w:rPr>
                <w:b/>
                <w:sz w:val="24"/>
                <w:szCs w:val="24"/>
              </w:rPr>
              <w:t>Toilet Floors</w:t>
            </w:r>
          </w:p>
        </w:tc>
        <w:tc>
          <w:tcPr>
            <w:tcW w:w="5461" w:type="dxa"/>
            <w:tcBorders>
              <w:top w:val="double" w:sz="4" w:space="0" w:color="auto"/>
              <w:left w:val="double" w:sz="4" w:space="0" w:color="auto"/>
              <w:bottom w:val="double" w:sz="4" w:space="0" w:color="auto"/>
              <w:right w:val="double" w:sz="4" w:space="0" w:color="auto"/>
            </w:tcBorders>
          </w:tcPr>
          <w:p w14:paraId="1C4E558C" w14:textId="77777777" w:rsidR="00DF7773" w:rsidRPr="00DF7773" w:rsidRDefault="00DF7773" w:rsidP="00DF7773">
            <w:pPr>
              <w:jc w:val="center"/>
            </w:pPr>
            <w:r w:rsidRPr="00DF7773">
              <w:rPr>
                <w:rFonts w:ascii="Arial" w:hAnsi="Arial" w:cs="Arial"/>
                <w:noProof/>
                <w:color w:val="001BA0"/>
                <w:sz w:val="20"/>
                <w:szCs w:val="20"/>
                <w:lang w:eastAsia="en-GB"/>
              </w:rPr>
              <w:drawing>
                <wp:anchor distT="0" distB="0" distL="114300" distR="114300" simplePos="0" relativeHeight="251706368" behindDoc="0" locked="0" layoutInCell="1" allowOverlap="1" wp14:anchorId="0D5E3282" wp14:editId="71C4630A">
                  <wp:simplePos x="0" y="0"/>
                  <wp:positionH relativeFrom="column">
                    <wp:posOffset>1760220</wp:posOffset>
                  </wp:positionH>
                  <wp:positionV relativeFrom="paragraph">
                    <wp:posOffset>182880</wp:posOffset>
                  </wp:positionV>
                  <wp:extent cx="1323975" cy="874395"/>
                  <wp:effectExtent l="0" t="0" r="9525" b="1905"/>
                  <wp:wrapSquare wrapText="bothSides"/>
                  <wp:docPr id="25" name="Picture 25" descr="http://tse1.mm.bing.net/th?&amp;id=OIP.M8d253cadc479a1191cbf781ee0a1c0d4o0&amp;w=299&amp;h=215&amp;c=0&amp;pid=1.9&amp;rs=0&amp;p=0&amp;r=0">
                    <a:hlinkClick xmlns:a="http://schemas.openxmlformats.org/drawingml/2006/main" r:id="rId34"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d253cadc479a1191cbf781ee0a1c0d4o0&amp;w=299&amp;h=215&amp;c=0&amp;pid=1.9&amp;rs=0&amp;p=0&amp;r=0">
                            <a:hlinkClick r:id="rId34" tooltip="&quot;View image details&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23975"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707392" behindDoc="0" locked="0" layoutInCell="1" allowOverlap="1" wp14:anchorId="16187138" wp14:editId="42BC2B1D">
                  <wp:simplePos x="0" y="0"/>
                  <wp:positionH relativeFrom="column">
                    <wp:posOffset>74295</wp:posOffset>
                  </wp:positionH>
                  <wp:positionV relativeFrom="paragraph">
                    <wp:posOffset>151765</wp:posOffset>
                  </wp:positionV>
                  <wp:extent cx="1381125" cy="915035"/>
                  <wp:effectExtent l="0" t="0" r="9525" b="0"/>
                  <wp:wrapSquare wrapText="bothSides"/>
                  <wp:docPr id="11" name="Picture 11" descr="http://tse1.mm.bing.net/th?&amp;id=OIP.Mb69d0c7f3f0549f114a5b8c2c7aaa849o0&amp;w=300&amp;h=200&amp;c=0&amp;pid=1.9&amp;rs=0&amp;p=0&amp;r=0">
                    <a:hlinkClick xmlns:a="http://schemas.openxmlformats.org/drawingml/2006/main" r:id="rId36"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69d0c7f3f0549f114a5b8c2c7aaa849o0&amp;w=300&amp;h=200&amp;c=0&amp;pid=1.9&amp;rs=0&amp;p=0&amp;r=0">
                            <a:hlinkClick r:id="rId36" tooltip="&quot;View image details&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81125" cy="9150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F7773" w:rsidRPr="00DF7773" w14:paraId="0C283DE0" w14:textId="77777777" w:rsidTr="004D36C9">
        <w:tblPrEx>
          <w:tblLook w:val="04A0" w:firstRow="1" w:lastRow="0" w:firstColumn="1" w:lastColumn="0" w:noHBand="0" w:noVBand="1"/>
        </w:tblPrEx>
        <w:trPr>
          <w:trHeight w:val="1528"/>
        </w:trPr>
        <w:tc>
          <w:tcPr>
            <w:tcW w:w="2474" w:type="dxa"/>
            <w:tcBorders>
              <w:top w:val="double" w:sz="4" w:space="0" w:color="auto"/>
              <w:left w:val="double" w:sz="4" w:space="0" w:color="auto"/>
              <w:bottom w:val="double" w:sz="4" w:space="0" w:color="auto"/>
              <w:right w:val="double" w:sz="4" w:space="0" w:color="auto"/>
            </w:tcBorders>
            <w:shd w:val="clear" w:color="auto" w:fill="FF66CC"/>
          </w:tcPr>
          <w:p w14:paraId="3CA7ECDA" w14:textId="77777777" w:rsidR="00DF7773" w:rsidRPr="00DF7773" w:rsidRDefault="00DF7773" w:rsidP="00DF7773">
            <w:pPr>
              <w:rPr>
                <w:b/>
                <w:sz w:val="24"/>
                <w:szCs w:val="24"/>
              </w:rPr>
            </w:pPr>
            <w:r w:rsidRPr="00DF7773">
              <w:rPr>
                <w:b/>
                <w:sz w:val="24"/>
                <w:szCs w:val="24"/>
              </w:rPr>
              <w:t>Pink Cloths, Gloves &amp; Red Pail Bucket</w:t>
            </w:r>
          </w:p>
        </w:tc>
        <w:tc>
          <w:tcPr>
            <w:tcW w:w="2913" w:type="dxa"/>
            <w:tcBorders>
              <w:top w:val="double" w:sz="4" w:space="0" w:color="auto"/>
              <w:left w:val="double" w:sz="4" w:space="0" w:color="auto"/>
              <w:bottom w:val="double" w:sz="4" w:space="0" w:color="auto"/>
              <w:right w:val="double" w:sz="4" w:space="0" w:color="auto"/>
            </w:tcBorders>
          </w:tcPr>
          <w:p w14:paraId="6651BBD6" w14:textId="77777777" w:rsidR="00DF7773" w:rsidRPr="00DF7773" w:rsidRDefault="00DF7773" w:rsidP="00DF7773">
            <w:pPr>
              <w:rPr>
                <w:b/>
                <w:sz w:val="24"/>
                <w:szCs w:val="24"/>
              </w:rPr>
            </w:pPr>
            <w:r w:rsidRPr="00DF7773">
              <w:rPr>
                <w:b/>
                <w:sz w:val="24"/>
                <w:szCs w:val="24"/>
              </w:rPr>
              <w:t>Toilets Sinks/Tiles</w:t>
            </w:r>
          </w:p>
          <w:p w14:paraId="3724136D" w14:textId="77777777" w:rsidR="00DF7773" w:rsidRPr="00DF7773" w:rsidRDefault="00DF7773" w:rsidP="00DF7773">
            <w:pPr>
              <w:rPr>
                <w:b/>
                <w:sz w:val="24"/>
                <w:szCs w:val="24"/>
              </w:rPr>
            </w:pPr>
            <w:r w:rsidRPr="00DF7773">
              <w:rPr>
                <w:b/>
                <w:sz w:val="24"/>
                <w:szCs w:val="24"/>
              </w:rPr>
              <w:t>Toilet Roll Holder</w:t>
            </w:r>
          </w:p>
          <w:p w14:paraId="09791892" w14:textId="77777777" w:rsidR="00DF7773" w:rsidRPr="00DF7773" w:rsidRDefault="00DF7773" w:rsidP="00DF7773">
            <w:pPr>
              <w:rPr>
                <w:b/>
                <w:sz w:val="24"/>
                <w:szCs w:val="24"/>
              </w:rPr>
            </w:pPr>
            <w:r w:rsidRPr="00DF7773">
              <w:rPr>
                <w:b/>
                <w:sz w:val="24"/>
                <w:szCs w:val="24"/>
              </w:rPr>
              <w:t>Soap Dispenser</w:t>
            </w:r>
          </w:p>
          <w:p w14:paraId="51CB7720" w14:textId="77777777" w:rsidR="00DF7773" w:rsidRDefault="00DF7773" w:rsidP="00DF7773">
            <w:pPr>
              <w:rPr>
                <w:b/>
                <w:sz w:val="24"/>
                <w:szCs w:val="24"/>
              </w:rPr>
            </w:pPr>
            <w:r w:rsidRPr="00DF7773">
              <w:rPr>
                <w:b/>
                <w:sz w:val="24"/>
                <w:szCs w:val="24"/>
              </w:rPr>
              <w:t>Door Handles</w:t>
            </w:r>
          </w:p>
          <w:p w14:paraId="2FF85D32" w14:textId="77777777" w:rsidR="0072361F" w:rsidRDefault="0072361F" w:rsidP="00DF7773">
            <w:pPr>
              <w:rPr>
                <w:b/>
                <w:sz w:val="24"/>
                <w:szCs w:val="24"/>
              </w:rPr>
            </w:pPr>
          </w:p>
          <w:p w14:paraId="1E954643" w14:textId="77777777" w:rsidR="0072361F" w:rsidRDefault="0072361F" w:rsidP="00DF7773">
            <w:pPr>
              <w:rPr>
                <w:b/>
                <w:sz w:val="24"/>
                <w:szCs w:val="24"/>
              </w:rPr>
            </w:pPr>
          </w:p>
          <w:p w14:paraId="67D315C6" w14:textId="77777777" w:rsidR="0072361F" w:rsidRPr="0072361F" w:rsidRDefault="0072361F" w:rsidP="0072361F">
            <w:pPr>
              <w:ind w:left="720"/>
              <w:rPr>
                <w:b/>
                <w:sz w:val="28"/>
                <w:szCs w:val="28"/>
              </w:rPr>
            </w:pPr>
            <w:r w:rsidRPr="0072361F">
              <w:rPr>
                <w:b/>
                <w:sz w:val="28"/>
                <w:szCs w:val="28"/>
              </w:rPr>
              <w:t>Selgiene</w:t>
            </w:r>
          </w:p>
        </w:tc>
        <w:tc>
          <w:tcPr>
            <w:tcW w:w="5461" w:type="dxa"/>
            <w:tcBorders>
              <w:top w:val="double" w:sz="4" w:space="0" w:color="auto"/>
              <w:left w:val="double" w:sz="4" w:space="0" w:color="auto"/>
              <w:bottom w:val="double" w:sz="4" w:space="0" w:color="auto"/>
              <w:right w:val="double" w:sz="4" w:space="0" w:color="auto"/>
            </w:tcBorders>
          </w:tcPr>
          <w:p w14:paraId="57D42CB1" w14:textId="77777777" w:rsidR="00DF7773" w:rsidRPr="00DF7773" w:rsidRDefault="00DF7773" w:rsidP="00DF7773">
            <w:pPr>
              <w:jc w:val="center"/>
            </w:pPr>
            <w:r w:rsidRPr="00DF7773">
              <w:rPr>
                <w:rFonts w:ascii="Arial" w:hAnsi="Arial" w:cs="Arial"/>
                <w:noProof/>
                <w:color w:val="001BA0"/>
                <w:sz w:val="20"/>
                <w:szCs w:val="20"/>
                <w:lang w:eastAsia="en-GB"/>
              </w:rPr>
              <w:drawing>
                <wp:anchor distT="0" distB="0" distL="114300" distR="114300" simplePos="0" relativeHeight="251699200" behindDoc="0" locked="0" layoutInCell="1" allowOverlap="1" wp14:anchorId="47CED319" wp14:editId="64853E92">
                  <wp:simplePos x="0" y="0"/>
                  <wp:positionH relativeFrom="column">
                    <wp:posOffset>302260</wp:posOffset>
                  </wp:positionH>
                  <wp:positionV relativeFrom="paragraph">
                    <wp:posOffset>167005</wp:posOffset>
                  </wp:positionV>
                  <wp:extent cx="1771650" cy="698500"/>
                  <wp:effectExtent l="0" t="0" r="0" b="6350"/>
                  <wp:wrapSquare wrapText="bothSides"/>
                  <wp:docPr id="26" name="Picture 26" descr="http://tse1.mm.bing.net/th?&amp;id=OIP.Mb3ba9cdadff0840666a209ca75396cacH0&amp;w=300&amp;h=225&amp;c=0&amp;pid=1.9&amp;rs=0&amp;p=0&amp;r=0">
                    <a:hlinkClick xmlns:a="http://schemas.openxmlformats.org/drawingml/2006/main" r:id="rId38"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3ba9cdadff0840666a209ca75396cacH0&amp;w=300&amp;h=225&amp;c=0&amp;pid=1.9&amp;rs=0&amp;p=0&amp;r=0">
                            <a:hlinkClick r:id="rId38" tooltip="&quot;View image details&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7165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27AA0AC" w14:textId="77777777" w:rsidR="00DF7773" w:rsidRDefault="00DF7773" w:rsidP="00DF7773">
      <w:pPr>
        <w:spacing w:after="0"/>
        <w:contextualSpacing/>
        <w:rPr>
          <w:rFonts w:ascii="Arial" w:hAnsi="Arial" w:cs="Arial"/>
          <w:b/>
          <w:bCs/>
          <w:sz w:val="24"/>
          <w:szCs w:val="24"/>
        </w:rPr>
      </w:pPr>
      <w:bookmarkStart w:id="5" w:name="_MON_1646565380"/>
      <w:bookmarkEnd w:id="5"/>
    </w:p>
    <w:p w14:paraId="5A7AF15D" w14:textId="77777777" w:rsidR="00623038" w:rsidRDefault="00623038" w:rsidP="00DF7773">
      <w:pPr>
        <w:spacing w:after="0"/>
        <w:contextualSpacing/>
        <w:jc w:val="center"/>
        <w:rPr>
          <w:rFonts w:ascii="Arial" w:hAnsi="Arial" w:cs="Arial"/>
          <w:b/>
          <w:bCs/>
          <w:sz w:val="24"/>
          <w:szCs w:val="24"/>
        </w:rPr>
      </w:pPr>
    </w:p>
    <w:p w14:paraId="4C322722" w14:textId="77777777" w:rsidR="00DF7773" w:rsidRPr="00DF7773" w:rsidRDefault="00DF7773" w:rsidP="00DF7773">
      <w:pPr>
        <w:spacing w:after="0"/>
        <w:contextualSpacing/>
        <w:jc w:val="center"/>
        <w:rPr>
          <w:rFonts w:ascii="Arial" w:hAnsi="Arial" w:cs="Arial"/>
          <w:b/>
          <w:bCs/>
          <w:sz w:val="24"/>
          <w:szCs w:val="24"/>
        </w:rPr>
      </w:pPr>
      <w:r w:rsidRPr="00DF7773">
        <w:rPr>
          <w:rFonts w:ascii="Arial" w:hAnsi="Arial" w:cs="Arial"/>
          <w:b/>
          <w:bCs/>
          <w:sz w:val="24"/>
          <w:szCs w:val="24"/>
        </w:rPr>
        <w:t>CLEANING PROCEDURE FOR TOYS/GAMES/PLAY EQUIPMENT</w:t>
      </w:r>
    </w:p>
    <w:p w14:paraId="10146664" w14:textId="77777777" w:rsidR="00DF7773" w:rsidRPr="00DF7773" w:rsidRDefault="00DF7773" w:rsidP="00DF7773">
      <w:pPr>
        <w:spacing w:after="0"/>
        <w:ind w:left="720"/>
        <w:contextualSpacing/>
        <w:rPr>
          <w:rFonts w:ascii="Arial" w:hAnsi="Arial" w:cs="Arial"/>
          <w:b/>
          <w:bCs/>
          <w:sz w:val="24"/>
          <w:szCs w:val="24"/>
        </w:rPr>
      </w:pPr>
      <w:r w:rsidRPr="00DF7773">
        <w:rPr>
          <w:rFonts w:ascii="Arial" w:hAnsi="Arial" w:cs="Arial"/>
          <w:b/>
          <w:bCs/>
          <w:sz w:val="24"/>
          <w:szCs w:val="24"/>
        </w:rPr>
        <w:t xml:space="preserve"> </w:t>
      </w:r>
    </w:p>
    <w:tbl>
      <w:tblPr>
        <w:tblStyle w:val="TableGrid1"/>
        <w:tblW w:w="0" w:type="auto"/>
        <w:tblLook w:val="04A0" w:firstRow="1" w:lastRow="0" w:firstColumn="1" w:lastColumn="0" w:noHBand="0" w:noVBand="1"/>
      </w:tblPr>
      <w:tblGrid>
        <w:gridCol w:w="3539"/>
        <w:gridCol w:w="5477"/>
      </w:tblGrid>
      <w:tr w:rsidR="00DF7773" w:rsidRPr="00DF7773" w14:paraId="5CC0A22E" w14:textId="77777777" w:rsidTr="00DF7773">
        <w:tc>
          <w:tcPr>
            <w:tcW w:w="9016" w:type="dxa"/>
            <w:gridSpan w:val="2"/>
          </w:tcPr>
          <w:p w14:paraId="3D7F10EF" w14:textId="77777777" w:rsidR="00DF7773" w:rsidRPr="00DF7773" w:rsidRDefault="00DF7773" w:rsidP="00DF7773">
            <w:pPr>
              <w:contextualSpacing/>
              <w:jc w:val="center"/>
              <w:rPr>
                <w:rFonts w:ascii="Arial" w:hAnsi="Arial" w:cs="Arial"/>
                <w:b/>
                <w:bCs/>
                <w:sz w:val="24"/>
                <w:szCs w:val="24"/>
              </w:rPr>
            </w:pPr>
            <w:r w:rsidRPr="00DF7773">
              <w:rPr>
                <w:rFonts w:ascii="Arial" w:hAnsi="Arial" w:cs="Arial"/>
                <w:b/>
                <w:bCs/>
                <w:sz w:val="24"/>
                <w:szCs w:val="24"/>
              </w:rPr>
              <w:t>All toys/equipment must be cleaned at the end of all communal use sessions</w:t>
            </w:r>
          </w:p>
          <w:p w14:paraId="055DD72C" w14:textId="77777777" w:rsidR="00DF7773" w:rsidRPr="00DF7773" w:rsidRDefault="00DF7773" w:rsidP="00DF7773">
            <w:pPr>
              <w:contextualSpacing/>
              <w:jc w:val="center"/>
              <w:rPr>
                <w:rFonts w:ascii="Arial" w:hAnsi="Arial" w:cs="Arial"/>
                <w:b/>
                <w:bCs/>
                <w:sz w:val="24"/>
                <w:szCs w:val="24"/>
              </w:rPr>
            </w:pPr>
            <w:r w:rsidRPr="00DF7773">
              <w:rPr>
                <w:rFonts w:ascii="Arial" w:hAnsi="Arial" w:cs="Arial"/>
                <w:b/>
                <w:bCs/>
                <w:sz w:val="24"/>
                <w:szCs w:val="24"/>
              </w:rPr>
              <w:t>before placing back into storage – this should also be noted. Consideration will need to be given regarding the number of toys in circulation – keeping to a minimum.</w:t>
            </w:r>
          </w:p>
          <w:p w14:paraId="47B8C9D8" w14:textId="77777777" w:rsidR="00DF7773" w:rsidRPr="00DF7773" w:rsidRDefault="00DF7773" w:rsidP="00DF7773">
            <w:pPr>
              <w:contextualSpacing/>
              <w:jc w:val="center"/>
              <w:rPr>
                <w:rFonts w:ascii="Arial" w:hAnsi="Arial" w:cs="Arial"/>
                <w:b/>
                <w:bCs/>
                <w:sz w:val="24"/>
                <w:szCs w:val="24"/>
              </w:rPr>
            </w:pPr>
            <w:r w:rsidRPr="00DF7773">
              <w:rPr>
                <w:rFonts w:ascii="Arial" w:hAnsi="Arial" w:cs="Arial"/>
                <w:b/>
                <w:bCs/>
                <w:sz w:val="24"/>
                <w:szCs w:val="24"/>
              </w:rPr>
              <w:t>All toys MUST be cleaned after each use/end of play session.</w:t>
            </w:r>
          </w:p>
        </w:tc>
      </w:tr>
      <w:tr w:rsidR="00DF7773" w:rsidRPr="00DF7773" w14:paraId="3A803192" w14:textId="77777777" w:rsidTr="00DF7773">
        <w:tc>
          <w:tcPr>
            <w:tcW w:w="3539" w:type="dxa"/>
          </w:tcPr>
          <w:p w14:paraId="2657EF28" w14:textId="77777777" w:rsidR="00DF7773" w:rsidRPr="00DF7773" w:rsidRDefault="00DF7773" w:rsidP="00DF7773">
            <w:pPr>
              <w:contextualSpacing/>
              <w:rPr>
                <w:rFonts w:ascii="Arial" w:hAnsi="Arial" w:cs="Arial"/>
                <w:bCs/>
                <w:szCs w:val="24"/>
              </w:rPr>
            </w:pPr>
            <w:r w:rsidRPr="00DF7773">
              <w:rPr>
                <w:rFonts w:ascii="Arial" w:hAnsi="Arial" w:cs="Arial"/>
                <w:bCs/>
                <w:szCs w:val="24"/>
              </w:rPr>
              <w:t>Books</w:t>
            </w:r>
          </w:p>
        </w:tc>
        <w:tc>
          <w:tcPr>
            <w:tcW w:w="5477" w:type="dxa"/>
          </w:tcPr>
          <w:p w14:paraId="738109F0" w14:textId="77777777" w:rsidR="00DF7773" w:rsidRPr="00DF7773" w:rsidRDefault="00DF7773" w:rsidP="00DF7773">
            <w:pPr>
              <w:numPr>
                <w:ilvl w:val="0"/>
                <w:numId w:val="2"/>
              </w:numPr>
              <w:ind w:left="459" w:hanging="284"/>
              <w:contextualSpacing/>
              <w:rPr>
                <w:rFonts w:ascii="Arial" w:hAnsi="Arial" w:cs="Arial"/>
                <w:bCs/>
                <w:szCs w:val="24"/>
              </w:rPr>
            </w:pPr>
            <w:r w:rsidRPr="00DF7773">
              <w:rPr>
                <w:rFonts w:ascii="Arial" w:hAnsi="Arial" w:cs="Arial"/>
                <w:bCs/>
                <w:szCs w:val="24"/>
              </w:rPr>
              <w:t xml:space="preserve">Books and posters should be examined for visible soiling with body fluid and disposed of as necessary </w:t>
            </w:r>
          </w:p>
          <w:p w14:paraId="43ECEDFA" w14:textId="77777777" w:rsidR="00DF7773" w:rsidRPr="00DF7773" w:rsidRDefault="00DF7773" w:rsidP="00DF7773">
            <w:pPr>
              <w:numPr>
                <w:ilvl w:val="0"/>
                <w:numId w:val="2"/>
              </w:numPr>
              <w:ind w:left="459" w:hanging="284"/>
              <w:contextualSpacing/>
              <w:rPr>
                <w:rFonts w:ascii="Arial" w:hAnsi="Arial" w:cs="Arial"/>
                <w:bCs/>
                <w:szCs w:val="24"/>
              </w:rPr>
            </w:pPr>
            <w:r w:rsidRPr="00DF7773">
              <w:rPr>
                <w:rFonts w:ascii="Arial" w:hAnsi="Arial" w:cs="Arial"/>
                <w:bCs/>
                <w:szCs w:val="24"/>
              </w:rPr>
              <w:t xml:space="preserve">Between use, wipe the book cover with a detergent wipe </w:t>
            </w:r>
          </w:p>
          <w:p w14:paraId="6E883C66" w14:textId="77777777" w:rsidR="00DF7773" w:rsidRPr="00DF7773" w:rsidRDefault="00DF7773" w:rsidP="00DF7773">
            <w:pPr>
              <w:numPr>
                <w:ilvl w:val="0"/>
                <w:numId w:val="2"/>
              </w:numPr>
              <w:ind w:left="459" w:hanging="284"/>
              <w:contextualSpacing/>
              <w:rPr>
                <w:rFonts w:ascii="Arial" w:hAnsi="Arial" w:cs="Arial"/>
                <w:b/>
                <w:bCs/>
                <w:szCs w:val="24"/>
              </w:rPr>
            </w:pPr>
            <w:r w:rsidRPr="00DF7773">
              <w:rPr>
                <w:rFonts w:ascii="Arial" w:hAnsi="Arial" w:cs="Arial"/>
                <w:bCs/>
                <w:szCs w:val="24"/>
              </w:rPr>
              <w:t>As books are porous and difficult to clean children should be advised to wash their hands before and after use.</w:t>
            </w:r>
          </w:p>
        </w:tc>
      </w:tr>
      <w:tr w:rsidR="00DF7773" w:rsidRPr="00DF7773" w14:paraId="0D680DF4" w14:textId="77777777" w:rsidTr="00DF7773">
        <w:tc>
          <w:tcPr>
            <w:tcW w:w="3539" w:type="dxa"/>
          </w:tcPr>
          <w:p w14:paraId="1D5C45A1" w14:textId="77777777" w:rsidR="00DF7773" w:rsidRPr="00DF7773" w:rsidRDefault="00DF7773" w:rsidP="00DF7773">
            <w:pPr>
              <w:contextualSpacing/>
              <w:rPr>
                <w:rFonts w:ascii="Arial" w:hAnsi="Arial" w:cs="Arial"/>
              </w:rPr>
            </w:pPr>
            <w:r w:rsidRPr="00DF7773">
              <w:rPr>
                <w:rFonts w:ascii="Arial" w:hAnsi="Arial" w:cs="Arial"/>
              </w:rPr>
              <w:t xml:space="preserve">Construction toys </w:t>
            </w:r>
          </w:p>
        </w:tc>
        <w:tc>
          <w:tcPr>
            <w:tcW w:w="5477" w:type="dxa"/>
          </w:tcPr>
          <w:p w14:paraId="13C1508D" w14:textId="77777777" w:rsidR="00DF7773" w:rsidRPr="00DF7773" w:rsidRDefault="00DF7773" w:rsidP="00DF7773">
            <w:pPr>
              <w:numPr>
                <w:ilvl w:val="0"/>
                <w:numId w:val="3"/>
              </w:numPr>
              <w:ind w:left="317" w:hanging="283"/>
              <w:contextualSpacing/>
              <w:rPr>
                <w:rFonts w:ascii="Arial" w:hAnsi="Arial" w:cs="Arial"/>
                <w:bCs/>
                <w:szCs w:val="24"/>
              </w:rPr>
            </w:pPr>
            <w:r w:rsidRPr="00DF7773">
              <w:rPr>
                <w:rFonts w:ascii="Arial" w:hAnsi="Arial" w:cs="Arial"/>
                <w:bCs/>
                <w:szCs w:val="24"/>
              </w:rPr>
              <w:t xml:space="preserve">Care must be taken to examine small parts, at the end of play, wash all parts thoroughly in warm water and neutral detergent. They can then be soaked for a period of 5 minutes in a chlorine based solution e.g. Milton 1,000 parts per million) </w:t>
            </w:r>
          </w:p>
          <w:p w14:paraId="066E8015" w14:textId="77777777" w:rsidR="00DF7773" w:rsidRPr="00DF7773" w:rsidRDefault="00DF7773" w:rsidP="00DF7773">
            <w:pPr>
              <w:numPr>
                <w:ilvl w:val="0"/>
                <w:numId w:val="3"/>
              </w:numPr>
              <w:ind w:left="317" w:hanging="283"/>
              <w:contextualSpacing/>
              <w:rPr>
                <w:rFonts w:ascii="Arial" w:hAnsi="Arial" w:cs="Arial"/>
                <w:b/>
                <w:bCs/>
                <w:szCs w:val="24"/>
              </w:rPr>
            </w:pPr>
            <w:r w:rsidRPr="00DF7773">
              <w:rPr>
                <w:rFonts w:ascii="Arial" w:hAnsi="Arial" w:cs="Arial"/>
                <w:bCs/>
                <w:szCs w:val="24"/>
              </w:rPr>
              <w:t>Alternatively place in a ‘net bag’ and wash in the washing machine</w:t>
            </w:r>
          </w:p>
        </w:tc>
      </w:tr>
      <w:tr w:rsidR="00DF7773" w:rsidRPr="00DF7773" w14:paraId="30763568" w14:textId="77777777" w:rsidTr="00DF7773">
        <w:tc>
          <w:tcPr>
            <w:tcW w:w="3539" w:type="dxa"/>
          </w:tcPr>
          <w:p w14:paraId="4748D3DD" w14:textId="77777777" w:rsidR="00DF7773" w:rsidRPr="00DF7773" w:rsidRDefault="00DF7773" w:rsidP="00DF7773">
            <w:pPr>
              <w:contextualSpacing/>
              <w:rPr>
                <w:rFonts w:ascii="Arial" w:hAnsi="Arial" w:cs="Arial"/>
                <w:bCs/>
                <w:sz w:val="24"/>
                <w:szCs w:val="24"/>
              </w:rPr>
            </w:pPr>
            <w:r w:rsidRPr="00DF7773">
              <w:rPr>
                <w:rFonts w:ascii="Arial" w:hAnsi="Arial" w:cs="Arial"/>
                <w:bCs/>
                <w:sz w:val="24"/>
                <w:szCs w:val="24"/>
              </w:rPr>
              <w:t>Hand held mechanical or electronic toys</w:t>
            </w:r>
          </w:p>
        </w:tc>
        <w:tc>
          <w:tcPr>
            <w:tcW w:w="5477" w:type="dxa"/>
          </w:tcPr>
          <w:p w14:paraId="69DF9125" w14:textId="77777777" w:rsidR="00DF7773" w:rsidRPr="00DF7773" w:rsidRDefault="00DF7773" w:rsidP="00DF7773">
            <w:pPr>
              <w:numPr>
                <w:ilvl w:val="0"/>
                <w:numId w:val="3"/>
              </w:numPr>
              <w:ind w:left="317" w:hanging="283"/>
              <w:contextualSpacing/>
              <w:rPr>
                <w:rFonts w:ascii="Arial" w:hAnsi="Arial" w:cs="Arial"/>
                <w:b/>
                <w:bCs/>
                <w:szCs w:val="24"/>
              </w:rPr>
            </w:pPr>
            <w:r w:rsidRPr="00DF7773">
              <w:rPr>
                <w:rFonts w:ascii="Arial" w:hAnsi="Arial" w:cs="Arial"/>
                <w:bCs/>
                <w:szCs w:val="24"/>
              </w:rPr>
              <w:t>Damp wipe with a disposable detergent wipes between child use and thorough drying before returning to storage</w:t>
            </w:r>
          </w:p>
        </w:tc>
      </w:tr>
      <w:tr w:rsidR="00DF7773" w:rsidRPr="00DF7773" w14:paraId="60B50FA9" w14:textId="77777777" w:rsidTr="00DF7773">
        <w:tc>
          <w:tcPr>
            <w:tcW w:w="3539" w:type="dxa"/>
          </w:tcPr>
          <w:p w14:paraId="1B93A3DA" w14:textId="77777777" w:rsidR="00DF7773" w:rsidRPr="00DF7773" w:rsidRDefault="00DF7773" w:rsidP="00DF7773">
            <w:pPr>
              <w:contextualSpacing/>
              <w:rPr>
                <w:rFonts w:ascii="Arial" w:hAnsi="Arial" w:cs="Arial"/>
                <w:bCs/>
                <w:sz w:val="24"/>
                <w:szCs w:val="24"/>
              </w:rPr>
            </w:pPr>
            <w:r w:rsidRPr="00DF7773">
              <w:rPr>
                <w:rFonts w:ascii="Arial" w:hAnsi="Arial" w:cs="Arial"/>
                <w:bCs/>
                <w:sz w:val="24"/>
                <w:szCs w:val="24"/>
              </w:rPr>
              <w:t>Hard surface toys</w:t>
            </w:r>
          </w:p>
        </w:tc>
        <w:tc>
          <w:tcPr>
            <w:tcW w:w="5477" w:type="dxa"/>
          </w:tcPr>
          <w:p w14:paraId="27DC8664" w14:textId="77777777" w:rsidR="00DF7773" w:rsidRPr="00DF7773" w:rsidRDefault="00DF7773" w:rsidP="00DF7773">
            <w:pPr>
              <w:numPr>
                <w:ilvl w:val="0"/>
                <w:numId w:val="3"/>
              </w:numPr>
              <w:ind w:left="317" w:hanging="283"/>
              <w:contextualSpacing/>
              <w:rPr>
                <w:rFonts w:ascii="Arial" w:hAnsi="Arial" w:cs="Arial"/>
                <w:b/>
                <w:bCs/>
                <w:szCs w:val="24"/>
              </w:rPr>
            </w:pPr>
            <w:r w:rsidRPr="00DF7773">
              <w:rPr>
                <w:rFonts w:ascii="Arial" w:hAnsi="Arial" w:cs="Arial"/>
                <w:bCs/>
                <w:szCs w:val="24"/>
              </w:rPr>
              <w:t xml:space="preserve">Must have a smooth, non-porous surface that is easy to clean. N.B. toys with moving parts or openings can harbour dirt and germs in the crevices </w:t>
            </w:r>
          </w:p>
          <w:p w14:paraId="44E528AD" w14:textId="77777777" w:rsidR="00DF7773" w:rsidRPr="00DF7773" w:rsidRDefault="00DF7773" w:rsidP="00DF7773">
            <w:pPr>
              <w:numPr>
                <w:ilvl w:val="0"/>
                <w:numId w:val="3"/>
              </w:numPr>
              <w:ind w:left="317" w:hanging="283"/>
              <w:contextualSpacing/>
              <w:rPr>
                <w:rFonts w:ascii="Arial" w:hAnsi="Arial" w:cs="Arial"/>
                <w:b/>
                <w:bCs/>
                <w:szCs w:val="24"/>
              </w:rPr>
            </w:pPr>
            <w:r w:rsidRPr="00DF7773">
              <w:rPr>
                <w:rFonts w:ascii="Arial" w:hAnsi="Arial" w:cs="Arial"/>
                <w:bCs/>
                <w:szCs w:val="24"/>
              </w:rPr>
              <w:t>Use detergent wipes to wipe clean toys after use. If wipes are not available use a fresh solution of detergent made up as per manufacturer’s instructions, using disposable cloth. Rinse and dry thoroughly. DO NOT store toys wet</w:t>
            </w:r>
          </w:p>
        </w:tc>
      </w:tr>
      <w:tr w:rsidR="000532F9" w:rsidRPr="00DF7773" w14:paraId="03FEB2D4" w14:textId="77777777" w:rsidTr="00DF7773">
        <w:tc>
          <w:tcPr>
            <w:tcW w:w="3539" w:type="dxa"/>
          </w:tcPr>
          <w:p w14:paraId="404D4580" w14:textId="77777777" w:rsidR="000532F9" w:rsidRPr="000532F9" w:rsidRDefault="000532F9" w:rsidP="000532F9">
            <w:pPr>
              <w:contextualSpacing/>
              <w:rPr>
                <w:rFonts w:ascii="Arial" w:hAnsi="Arial" w:cs="Arial"/>
                <w:bCs/>
                <w:sz w:val="24"/>
                <w:szCs w:val="24"/>
              </w:rPr>
            </w:pPr>
            <w:r w:rsidRPr="000532F9">
              <w:rPr>
                <w:rFonts w:ascii="Arial" w:hAnsi="Arial" w:cs="Arial"/>
                <w:bCs/>
                <w:sz w:val="24"/>
                <w:szCs w:val="24"/>
              </w:rPr>
              <w:t xml:space="preserve">General hand held equipment/ tools </w:t>
            </w:r>
          </w:p>
        </w:tc>
        <w:tc>
          <w:tcPr>
            <w:tcW w:w="5477" w:type="dxa"/>
          </w:tcPr>
          <w:p w14:paraId="6E36255D" w14:textId="77777777" w:rsidR="000532F9" w:rsidRPr="000532F9" w:rsidRDefault="000532F9" w:rsidP="0084371D">
            <w:pPr>
              <w:pStyle w:val="ListParagraph"/>
              <w:numPr>
                <w:ilvl w:val="0"/>
                <w:numId w:val="38"/>
              </w:numPr>
              <w:rPr>
                <w:rFonts w:ascii="Arial" w:hAnsi="Arial" w:cs="Arial"/>
                <w:bCs/>
                <w:sz w:val="24"/>
                <w:szCs w:val="24"/>
              </w:rPr>
            </w:pPr>
            <w:r w:rsidRPr="000532F9">
              <w:rPr>
                <w:rFonts w:ascii="Arial" w:hAnsi="Arial" w:cs="Arial"/>
                <w:bCs/>
                <w:sz w:val="24"/>
                <w:szCs w:val="24"/>
              </w:rPr>
              <w:t>All teaching staff must ensure that all equipment allocated to pupils are in line with the planned activity.</w:t>
            </w:r>
          </w:p>
          <w:p w14:paraId="1E18E88E" w14:textId="77777777" w:rsidR="000532F9" w:rsidRPr="000532F9" w:rsidRDefault="000532F9" w:rsidP="0084371D">
            <w:pPr>
              <w:pStyle w:val="ListParagraph"/>
              <w:numPr>
                <w:ilvl w:val="0"/>
                <w:numId w:val="38"/>
              </w:numPr>
              <w:rPr>
                <w:rFonts w:ascii="Arial" w:hAnsi="Arial" w:cs="Arial"/>
                <w:bCs/>
                <w:sz w:val="24"/>
                <w:szCs w:val="24"/>
              </w:rPr>
            </w:pPr>
            <w:r w:rsidRPr="000532F9">
              <w:rPr>
                <w:rFonts w:ascii="Arial" w:hAnsi="Arial" w:cs="Arial"/>
                <w:bCs/>
                <w:sz w:val="24"/>
                <w:szCs w:val="24"/>
              </w:rPr>
              <w:t xml:space="preserve">All storage facilities for D&amp;T, Art, Pottery etc must be secured at all times. </w:t>
            </w:r>
          </w:p>
          <w:p w14:paraId="7C61D6B2" w14:textId="77777777" w:rsidR="000532F9" w:rsidRPr="000532F9" w:rsidRDefault="000532F9" w:rsidP="0084371D">
            <w:pPr>
              <w:pStyle w:val="ListParagraph"/>
              <w:numPr>
                <w:ilvl w:val="0"/>
                <w:numId w:val="38"/>
              </w:numPr>
              <w:rPr>
                <w:rFonts w:ascii="Arial" w:hAnsi="Arial" w:cs="Arial"/>
                <w:bCs/>
                <w:sz w:val="24"/>
                <w:szCs w:val="24"/>
              </w:rPr>
            </w:pPr>
            <w:r w:rsidRPr="000532F9">
              <w:rPr>
                <w:rFonts w:ascii="Arial" w:hAnsi="Arial" w:cs="Arial"/>
                <w:bCs/>
                <w:sz w:val="24"/>
                <w:szCs w:val="24"/>
              </w:rPr>
              <w:t xml:space="preserve">Hand held equipment to be placed within a tray and sprayed with disinfectant and allow to dry. Where possible rotate equipment to allow 72 hours to pass before reuse  </w:t>
            </w:r>
          </w:p>
        </w:tc>
      </w:tr>
      <w:tr w:rsidR="000532F9" w:rsidRPr="00DF7773" w14:paraId="37E889C0" w14:textId="77777777" w:rsidTr="00DF7773">
        <w:tc>
          <w:tcPr>
            <w:tcW w:w="3539" w:type="dxa"/>
          </w:tcPr>
          <w:p w14:paraId="63F053C9" w14:textId="77777777" w:rsidR="000532F9" w:rsidRPr="000532F9" w:rsidRDefault="000532F9" w:rsidP="000532F9">
            <w:pPr>
              <w:contextualSpacing/>
              <w:rPr>
                <w:rFonts w:ascii="Arial" w:hAnsi="Arial" w:cs="Arial"/>
                <w:b/>
                <w:bCs/>
                <w:sz w:val="24"/>
                <w:szCs w:val="24"/>
              </w:rPr>
            </w:pPr>
            <w:r w:rsidRPr="000532F9">
              <w:rPr>
                <w:rFonts w:ascii="Arial" w:hAnsi="Arial" w:cs="Arial"/>
                <w:bCs/>
                <w:sz w:val="24"/>
                <w:szCs w:val="24"/>
              </w:rPr>
              <w:t>Keyboards, and electronic devices</w:t>
            </w:r>
          </w:p>
        </w:tc>
        <w:tc>
          <w:tcPr>
            <w:tcW w:w="5477" w:type="dxa"/>
          </w:tcPr>
          <w:p w14:paraId="631C5A8A" w14:textId="77777777" w:rsidR="000532F9" w:rsidRPr="000532F9" w:rsidRDefault="000532F9" w:rsidP="000532F9">
            <w:pPr>
              <w:numPr>
                <w:ilvl w:val="0"/>
                <w:numId w:val="3"/>
              </w:numPr>
              <w:ind w:left="317" w:hanging="283"/>
              <w:contextualSpacing/>
              <w:rPr>
                <w:rFonts w:ascii="Arial" w:hAnsi="Arial" w:cs="Arial"/>
                <w:bCs/>
                <w:sz w:val="24"/>
                <w:szCs w:val="24"/>
              </w:rPr>
            </w:pPr>
            <w:r w:rsidRPr="000532F9">
              <w:rPr>
                <w:rFonts w:ascii="Arial" w:hAnsi="Arial" w:cs="Arial"/>
                <w:bCs/>
                <w:sz w:val="24"/>
                <w:szCs w:val="24"/>
              </w:rPr>
              <w:t>Hand held devices</w:t>
            </w:r>
            <w:r w:rsidR="009F2FC8">
              <w:rPr>
                <w:rFonts w:ascii="Arial" w:hAnsi="Arial" w:cs="Arial"/>
                <w:bCs/>
                <w:sz w:val="24"/>
                <w:szCs w:val="24"/>
              </w:rPr>
              <w:t xml:space="preserve"> and keyboards</w:t>
            </w:r>
            <w:r w:rsidRPr="000532F9">
              <w:rPr>
                <w:rFonts w:ascii="Arial" w:hAnsi="Arial" w:cs="Arial"/>
                <w:bCs/>
                <w:sz w:val="24"/>
                <w:szCs w:val="24"/>
              </w:rPr>
              <w:t xml:space="preserve"> to be cleaned with</w:t>
            </w:r>
            <w:r w:rsidR="00061E55">
              <w:rPr>
                <w:rFonts w:ascii="Arial" w:hAnsi="Arial" w:cs="Arial"/>
                <w:bCs/>
                <w:sz w:val="24"/>
                <w:szCs w:val="24"/>
              </w:rPr>
              <w:t xml:space="preserve"> antibacterial </w:t>
            </w:r>
            <w:r w:rsidRPr="000532F9">
              <w:rPr>
                <w:rFonts w:ascii="Arial" w:hAnsi="Arial" w:cs="Arial"/>
                <w:bCs/>
                <w:sz w:val="24"/>
                <w:szCs w:val="24"/>
              </w:rPr>
              <w:t xml:space="preserve">wipes after use. </w:t>
            </w:r>
          </w:p>
          <w:p w14:paraId="244E04F9" w14:textId="77777777" w:rsidR="000532F9" w:rsidRPr="000532F9" w:rsidRDefault="000532F9" w:rsidP="000532F9">
            <w:pPr>
              <w:numPr>
                <w:ilvl w:val="0"/>
                <w:numId w:val="3"/>
              </w:numPr>
              <w:ind w:left="317" w:hanging="283"/>
              <w:contextualSpacing/>
              <w:rPr>
                <w:rFonts w:ascii="Arial" w:hAnsi="Arial" w:cs="Arial"/>
                <w:bCs/>
                <w:sz w:val="24"/>
                <w:szCs w:val="24"/>
              </w:rPr>
            </w:pPr>
            <w:r w:rsidRPr="000532F9">
              <w:rPr>
                <w:rFonts w:ascii="Arial" w:hAnsi="Arial" w:cs="Arial"/>
                <w:bCs/>
                <w:sz w:val="24"/>
                <w:szCs w:val="24"/>
              </w:rPr>
              <w:t xml:space="preserve">Buttons and crevices can harbour dirt and germs in the crevices </w:t>
            </w:r>
          </w:p>
        </w:tc>
      </w:tr>
      <w:tr w:rsidR="000532F9" w:rsidRPr="00DF7773" w14:paraId="6A067A28" w14:textId="77777777" w:rsidTr="00DF7773">
        <w:tc>
          <w:tcPr>
            <w:tcW w:w="3539" w:type="dxa"/>
          </w:tcPr>
          <w:p w14:paraId="720082CD"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 xml:space="preserve">Ball Pools </w:t>
            </w:r>
          </w:p>
        </w:tc>
        <w:tc>
          <w:tcPr>
            <w:tcW w:w="5477" w:type="dxa"/>
          </w:tcPr>
          <w:p w14:paraId="07BA4266"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 xml:space="preserve">Do not use at this time as can be difficult to decontaminate. </w:t>
            </w:r>
          </w:p>
        </w:tc>
      </w:tr>
      <w:tr w:rsidR="000532F9" w:rsidRPr="00DF7773" w14:paraId="7F1428AB" w14:textId="77777777" w:rsidTr="00DF7773">
        <w:tc>
          <w:tcPr>
            <w:tcW w:w="3539" w:type="dxa"/>
          </w:tcPr>
          <w:p w14:paraId="257E28BC"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 xml:space="preserve">Dressing up clothing </w:t>
            </w:r>
          </w:p>
        </w:tc>
        <w:tc>
          <w:tcPr>
            <w:tcW w:w="5477" w:type="dxa"/>
          </w:tcPr>
          <w:p w14:paraId="7BD36C00"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Do not use at this time</w:t>
            </w:r>
          </w:p>
        </w:tc>
      </w:tr>
      <w:tr w:rsidR="000532F9" w:rsidRPr="00DF7773" w14:paraId="4F27B48B" w14:textId="77777777" w:rsidTr="00DF7773">
        <w:tc>
          <w:tcPr>
            <w:tcW w:w="3539" w:type="dxa"/>
          </w:tcPr>
          <w:p w14:paraId="270C3B1A"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 xml:space="preserve">Play dough and therapeutic putty   </w:t>
            </w:r>
          </w:p>
        </w:tc>
        <w:tc>
          <w:tcPr>
            <w:tcW w:w="5477" w:type="dxa"/>
          </w:tcPr>
          <w:p w14:paraId="4E513EFE" w14:textId="77777777" w:rsidR="000532F9" w:rsidRPr="00E90520" w:rsidRDefault="009F2FC8" w:rsidP="000532F9">
            <w:pPr>
              <w:contextualSpacing/>
              <w:rPr>
                <w:rFonts w:ascii="Arial" w:hAnsi="Arial" w:cs="Arial"/>
                <w:b/>
                <w:bCs/>
                <w:sz w:val="24"/>
                <w:szCs w:val="24"/>
              </w:rPr>
            </w:pPr>
            <w:r w:rsidRPr="00E90520">
              <w:rPr>
                <w:rFonts w:ascii="Arial" w:hAnsi="Arial" w:cs="Arial"/>
                <w:b/>
                <w:bCs/>
                <w:sz w:val="24"/>
                <w:szCs w:val="24"/>
              </w:rPr>
              <w:t>To be allocated per pupil and disposed of after each use</w:t>
            </w:r>
          </w:p>
        </w:tc>
      </w:tr>
      <w:tr w:rsidR="000532F9" w:rsidRPr="00DF7773" w14:paraId="668B0B99" w14:textId="77777777" w:rsidTr="00DF7773">
        <w:tc>
          <w:tcPr>
            <w:tcW w:w="3539" w:type="dxa"/>
          </w:tcPr>
          <w:p w14:paraId="7157AD52"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Play sand</w:t>
            </w:r>
          </w:p>
        </w:tc>
        <w:tc>
          <w:tcPr>
            <w:tcW w:w="5477" w:type="dxa"/>
          </w:tcPr>
          <w:p w14:paraId="5CECC5F8" w14:textId="77777777" w:rsidR="000532F9" w:rsidRPr="00E90520" w:rsidRDefault="009F2FC8" w:rsidP="000532F9">
            <w:pPr>
              <w:contextualSpacing/>
              <w:rPr>
                <w:rFonts w:ascii="Arial" w:hAnsi="Arial" w:cs="Arial"/>
                <w:b/>
                <w:bCs/>
                <w:sz w:val="24"/>
                <w:szCs w:val="24"/>
              </w:rPr>
            </w:pPr>
            <w:r w:rsidRPr="00E90520">
              <w:rPr>
                <w:rFonts w:ascii="Arial" w:hAnsi="Arial" w:cs="Arial"/>
                <w:b/>
                <w:bCs/>
                <w:sz w:val="24"/>
                <w:szCs w:val="24"/>
              </w:rPr>
              <w:t xml:space="preserve">To be allocated per pupil and soaked in disinfectant for up to 2 hours, washed and allowed to dry prior to reuse. </w:t>
            </w:r>
          </w:p>
        </w:tc>
      </w:tr>
      <w:tr w:rsidR="000532F9" w:rsidRPr="00DF7773" w14:paraId="530A20A5" w14:textId="77777777" w:rsidTr="00DF7773">
        <w:tc>
          <w:tcPr>
            <w:tcW w:w="3539" w:type="dxa"/>
          </w:tcPr>
          <w:p w14:paraId="307A789E"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Stuffed soft toys</w:t>
            </w:r>
          </w:p>
        </w:tc>
        <w:tc>
          <w:tcPr>
            <w:tcW w:w="5477" w:type="dxa"/>
          </w:tcPr>
          <w:p w14:paraId="301F3541" w14:textId="77777777" w:rsidR="000532F9" w:rsidRPr="00E90520" w:rsidRDefault="009F2FC8" w:rsidP="009F2FC8">
            <w:pPr>
              <w:contextualSpacing/>
              <w:rPr>
                <w:rFonts w:ascii="Arial" w:hAnsi="Arial" w:cs="Arial"/>
                <w:b/>
                <w:bCs/>
                <w:sz w:val="24"/>
                <w:szCs w:val="24"/>
              </w:rPr>
            </w:pPr>
            <w:r w:rsidRPr="00E90520">
              <w:rPr>
                <w:rFonts w:ascii="Arial" w:hAnsi="Arial" w:cs="Arial"/>
                <w:b/>
                <w:bCs/>
                <w:sz w:val="24"/>
                <w:szCs w:val="24"/>
              </w:rPr>
              <w:t xml:space="preserve">To be limited in use. Rotate and allow 72 hours until reused. Wipe down with antibacterial wipes where possible. </w:t>
            </w:r>
          </w:p>
        </w:tc>
      </w:tr>
      <w:tr w:rsidR="000532F9" w:rsidRPr="00DF7773" w14:paraId="1385E96D" w14:textId="77777777" w:rsidTr="00DF7773">
        <w:tc>
          <w:tcPr>
            <w:tcW w:w="3539" w:type="dxa"/>
          </w:tcPr>
          <w:p w14:paraId="3A54C150" w14:textId="77777777" w:rsidR="000532F9" w:rsidRPr="00E90520" w:rsidRDefault="000532F9" w:rsidP="000532F9">
            <w:pPr>
              <w:contextualSpacing/>
              <w:rPr>
                <w:rFonts w:ascii="Arial" w:hAnsi="Arial" w:cs="Arial"/>
                <w:b/>
                <w:bCs/>
                <w:sz w:val="24"/>
                <w:szCs w:val="24"/>
              </w:rPr>
            </w:pPr>
            <w:r w:rsidRPr="00E90520">
              <w:rPr>
                <w:rFonts w:ascii="Arial" w:hAnsi="Arial" w:cs="Arial"/>
                <w:b/>
                <w:bCs/>
                <w:sz w:val="24"/>
                <w:szCs w:val="24"/>
              </w:rPr>
              <w:t>Lego and building blocks</w:t>
            </w:r>
          </w:p>
        </w:tc>
        <w:tc>
          <w:tcPr>
            <w:tcW w:w="5477" w:type="dxa"/>
          </w:tcPr>
          <w:p w14:paraId="2A0CAB49" w14:textId="77777777" w:rsidR="000532F9" w:rsidRPr="00E90520" w:rsidRDefault="009F2FC8" w:rsidP="009F2FC8">
            <w:pPr>
              <w:contextualSpacing/>
              <w:rPr>
                <w:rFonts w:ascii="Arial" w:hAnsi="Arial" w:cs="Arial"/>
                <w:b/>
                <w:bCs/>
                <w:sz w:val="24"/>
                <w:szCs w:val="24"/>
              </w:rPr>
            </w:pPr>
            <w:r w:rsidRPr="00E90520">
              <w:rPr>
                <w:rFonts w:ascii="Arial" w:hAnsi="Arial" w:cs="Arial"/>
                <w:b/>
                <w:bCs/>
                <w:sz w:val="24"/>
                <w:szCs w:val="24"/>
              </w:rPr>
              <w:t xml:space="preserve">To be allocated per pupil and washed in warm water and soap or disinfectant after use. Allowed to dry. Allow 72 hours until reused. </w:t>
            </w:r>
          </w:p>
        </w:tc>
      </w:tr>
      <w:tr w:rsidR="002B19B6" w:rsidRPr="00DF7773" w14:paraId="65A0C9B7" w14:textId="77777777" w:rsidTr="00DF7773">
        <w:tc>
          <w:tcPr>
            <w:tcW w:w="3539" w:type="dxa"/>
          </w:tcPr>
          <w:p w14:paraId="366A4316" w14:textId="77777777" w:rsidR="002B19B6" w:rsidRPr="00E90520" w:rsidRDefault="002B19B6" w:rsidP="000532F9">
            <w:pPr>
              <w:contextualSpacing/>
              <w:rPr>
                <w:rFonts w:ascii="Arial" w:hAnsi="Arial" w:cs="Arial"/>
                <w:b/>
                <w:bCs/>
                <w:sz w:val="24"/>
                <w:szCs w:val="24"/>
              </w:rPr>
            </w:pPr>
            <w:r w:rsidRPr="00E90520">
              <w:rPr>
                <w:rFonts w:ascii="Arial" w:hAnsi="Arial" w:cs="Arial"/>
                <w:b/>
                <w:bCs/>
                <w:sz w:val="24"/>
                <w:szCs w:val="24"/>
              </w:rPr>
              <w:t>Climbing frame’s</w:t>
            </w:r>
          </w:p>
        </w:tc>
        <w:tc>
          <w:tcPr>
            <w:tcW w:w="5477" w:type="dxa"/>
          </w:tcPr>
          <w:p w14:paraId="30EC4F91" w14:textId="77777777" w:rsidR="002B19B6" w:rsidRPr="00E90520" w:rsidRDefault="009F2FC8" w:rsidP="009F2FC8">
            <w:pPr>
              <w:contextualSpacing/>
              <w:rPr>
                <w:rFonts w:ascii="Arial" w:hAnsi="Arial" w:cs="Arial"/>
                <w:b/>
                <w:bCs/>
                <w:sz w:val="24"/>
                <w:szCs w:val="24"/>
              </w:rPr>
            </w:pPr>
            <w:r w:rsidRPr="00E90520">
              <w:rPr>
                <w:rFonts w:ascii="Arial" w:hAnsi="Arial" w:cs="Arial"/>
                <w:b/>
                <w:bCs/>
                <w:sz w:val="24"/>
                <w:szCs w:val="24"/>
              </w:rPr>
              <w:t>E</w:t>
            </w:r>
            <w:r w:rsidR="002B19B6" w:rsidRPr="00E90520">
              <w:rPr>
                <w:rFonts w:ascii="Arial" w:hAnsi="Arial" w:cs="Arial"/>
                <w:b/>
                <w:bCs/>
                <w:sz w:val="24"/>
                <w:szCs w:val="24"/>
              </w:rPr>
              <w:t>nsure wiped down after each use and limit pupil numbers</w:t>
            </w:r>
          </w:p>
        </w:tc>
      </w:tr>
    </w:tbl>
    <w:p w14:paraId="06686FEF" w14:textId="77777777" w:rsidR="00DF7773" w:rsidRDefault="00DF7773" w:rsidP="00DF7773">
      <w:pPr>
        <w:contextualSpacing/>
        <w:rPr>
          <w:rFonts w:ascii="Arial" w:hAnsi="Arial" w:cs="Arial"/>
          <w:bCs/>
          <w:sz w:val="24"/>
          <w:szCs w:val="24"/>
        </w:rPr>
      </w:pPr>
    </w:p>
    <w:p w14:paraId="092F6353" w14:textId="77777777" w:rsidR="00AF5402" w:rsidRPr="00CC35EE" w:rsidRDefault="00AF5402" w:rsidP="00A7535D">
      <w:pPr>
        <w:pStyle w:val="Default"/>
        <w:jc w:val="both"/>
      </w:pPr>
      <w:r w:rsidRPr="00CC35EE">
        <w:rPr>
          <w:b/>
          <w:bCs/>
        </w:rPr>
        <w:t>Communal Play with appropriate social distancing</w:t>
      </w:r>
    </w:p>
    <w:p w14:paraId="401A7268" w14:textId="77777777" w:rsidR="00AF5402" w:rsidRPr="00CC35EE" w:rsidRDefault="00AF5402" w:rsidP="00A7535D">
      <w:pPr>
        <w:pStyle w:val="Default"/>
        <w:jc w:val="both"/>
      </w:pPr>
    </w:p>
    <w:p w14:paraId="00D4F7A7" w14:textId="77777777" w:rsidR="00AF5402" w:rsidRPr="00CC35EE" w:rsidRDefault="00AF5402" w:rsidP="00A7535D">
      <w:pPr>
        <w:pStyle w:val="Default"/>
        <w:jc w:val="both"/>
      </w:pPr>
      <w:r w:rsidRPr="00CC35EE">
        <w:t xml:space="preserve">All toys/equipment </w:t>
      </w:r>
      <w:r w:rsidRPr="00CC35EE">
        <w:rPr>
          <w:b/>
          <w:bCs/>
        </w:rPr>
        <w:t xml:space="preserve">must </w:t>
      </w:r>
      <w:r w:rsidRPr="00CC35EE">
        <w:t xml:space="preserve">be cleaned at the end of all communal use sessions before placing back into storage – this should also be recorded/documented. </w:t>
      </w:r>
    </w:p>
    <w:p w14:paraId="752F30A4" w14:textId="77777777" w:rsidR="00AF5402" w:rsidRDefault="00AF5402" w:rsidP="00A7535D">
      <w:pPr>
        <w:pStyle w:val="Default"/>
        <w:jc w:val="both"/>
        <w:rPr>
          <w:b/>
          <w:bCs/>
        </w:rPr>
      </w:pPr>
    </w:p>
    <w:p w14:paraId="2A54A9D6" w14:textId="77777777" w:rsidR="00AF5402" w:rsidRDefault="00AF5402" w:rsidP="00A7535D">
      <w:pPr>
        <w:pStyle w:val="Default"/>
        <w:jc w:val="both"/>
        <w:rPr>
          <w:b/>
          <w:bCs/>
        </w:rPr>
      </w:pPr>
      <w:r w:rsidRPr="00CC35EE">
        <w:rPr>
          <w:b/>
          <w:bCs/>
        </w:rPr>
        <w:t xml:space="preserve">Additional Cleaning Measures </w:t>
      </w:r>
    </w:p>
    <w:p w14:paraId="3048BA75" w14:textId="77777777" w:rsidR="00AF5402" w:rsidRDefault="00AF5402" w:rsidP="00A7535D">
      <w:pPr>
        <w:pStyle w:val="Default"/>
        <w:jc w:val="both"/>
      </w:pPr>
    </w:p>
    <w:p w14:paraId="2A906403" w14:textId="77777777" w:rsidR="000532F9" w:rsidRDefault="000532F9" w:rsidP="00A7535D">
      <w:pPr>
        <w:pStyle w:val="Default"/>
        <w:jc w:val="both"/>
      </w:pPr>
      <w:r>
        <w:t>Additional cleaning include:</w:t>
      </w:r>
    </w:p>
    <w:p w14:paraId="3793568E" w14:textId="77777777" w:rsidR="000532F9" w:rsidRPr="00CC35EE" w:rsidRDefault="000532F9" w:rsidP="00A7535D">
      <w:pPr>
        <w:pStyle w:val="Default"/>
        <w:jc w:val="both"/>
      </w:pPr>
    </w:p>
    <w:p w14:paraId="3D8BDD03" w14:textId="77777777" w:rsidR="00AF5402" w:rsidRPr="00CC35EE" w:rsidRDefault="00AF5402" w:rsidP="0084371D">
      <w:pPr>
        <w:pStyle w:val="Default"/>
        <w:numPr>
          <w:ilvl w:val="0"/>
          <w:numId w:val="35"/>
        </w:numPr>
        <w:jc w:val="both"/>
      </w:pPr>
      <w:r w:rsidRPr="00CC35EE">
        <w:t xml:space="preserve">If toys become contaminated with any blood/body fluids, they need to be removed and placed in a box to be </w:t>
      </w:r>
      <w:r w:rsidR="000532F9">
        <w:t xml:space="preserve">disinfected and left for a minimum of 72 hours prior to reuse. </w:t>
      </w:r>
    </w:p>
    <w:p w14:paraId="3AC03D8E" w14:textId="77777777" w:rsidR="00AF5402" w:rsidRPr="00CC35EE" w:rsidRDefault="00AF5402" w:rsidP="0084371D">
      <w:pPr>
        <w:pStyle w:val="Default"/>
        <w:numPr>
          <w:ilvl w:val="0"/>
          <w:numId w:val="35"/>
        </w:numPr>
        <w:jc w:val="both"/>
      </w:pPr>
      <w:r w:rsidRPr="00CC35EE">
        <w:t xml:space="preserve">Where toys have been contaminated e.g. by a child who requires isolation, additional </w:t>
      </w:r>
      <w:r w:rsidR="000532F9">
        <w:t xml:space="preserve">disinfection procedures may be required and advice and guidance sourced through PHW. </w:t>
      </w:r>
      <w:r w:rsidRPr="00CC35EE">
        <w:t xml:space="preserve"> </w:t>
      </w:r>
    </w:p>
    <w:p w14:paraId="4A8AEC56" w14:textId="77777777" w:rsidR="000532F9" w:rsidRDefault="00AF5402" w:rsidP="0084371D">
      <w:pPr>
        <w:pStyle w:val="Default"/>
        <w:numPr>
          <w:ilvl w:val="0"/>
          <w:numId w:val="35"/>
        </w:numPr>
        <w:jc w:val="both"/>
      </w:pPr>
      <w:r w:rsidRPr="00CC35EE">
        <w:t>If this is not poss</w:t>
      </w:r>
      <w:r w:rsidR="000532F9">
        <w:t xml:space="preserve">ible the toy must be discarded </w:t>
      </w:r>
    </w:p>
    <w:p w14:paraId="3B1D0E11" w14:textId="77777777" w:rsidR="000532F9" w:rsidRDefault="000532F9" w:rsidP="0084371D">
      <w:pPr>
        <w:pStyle w:val="Default"/>
        <w:numPr>
          <w:ilvl w:val="0"/>
          <w:numId w:val="35"/>
        </w:numPr>
        <w:jc w:val="both"/>
      </w:pPr>
      <w:r w:rsidRPr="00CC35EE">
        <w:t>“frequently touched” surfaces such as door/toilet handles and tables should be cleaned at least twice daily, toys and other play equipment daily and immediately when known to be contaminated with secretions, excretions or body fluids.</w:t>
      </w:r>
    </w:p>
    <w:p w14:paraId="081CEB47" w14:textId="77777777" w:rsidR="000532F9" w:rsidRDefault="000532F9" w:rsidP="00A7535D">
      <w:pPr>
        <w:autoSpaceDE w:val="0"/>
        <w:autoSpaceDN w:val="0"/>
        <w:adjustRightInd w:val="0"/>
        <w:spacing w:after="0" w:line="240" w:lineRule="auto"/>
        <w:jc w:val="both"/>
        <w:rPr>
          <w:rFonts w:ascii="Arial" w:hAnsi="Arial" w:cs="Arial"/>
          <w:color w:val="000000"/>
          <w:sz w:val="24"/>
          <w:szCs w:val="24"/>
        </w:rPr>
      </w:pPr>
    </w:p>
    <w:p w14:paraId="1EEC5160" w14:textId="77777777" w:rsidR="00AF5402" w:rsidRPr="00CC35EE" w:rsidRDefault="00AF5402" w:rsidP="00A7535D">
      <w:pPr>
        <w:autoSpaceDE w:val="0"/>
        <w:autoSpaceDN w:val="0"/>
        <w:adjustRightInd w:val="0"/>
        <w:spacing w:after="0" w:line="240" w:lineRule="auto"/>
        <w:jc w:val="both"/>
        <w:rPr>
          <w:rFonts w:ascii="Arial" w:hAnsi="Arial" w:cs="Arial"/>
          <w:color w:val="000000"/>
          <w:sz w:val="24"/>
          <w:szCs w:val="24"/>
        </w:rPr>
      </w:pPr>
      <w:r w:rsidRPr="00CC35EE">
        <w:rPr>
          <w:rFonts w:ascii="Arial" w:hAnsi="Arial" w:cs="Arial"/>
          <w:color w:val="000000"/>
          <w:sz w:val="24"/>
          <w:szCs w:val="24"/>
        </w:rPr>
        <w:t>An increased frequency of decontamination should be considered for reusable equipment e.g. wheelchairs, dining chairs, tables should be wiped down regularly with disposable detergent wipes.</w:t>
      </w:r>
    </w:p>
    <w:p w14:paraId="54D4AFED" w14:textId="77777777" w:rsidR="00AF5402" w:rsidRPr="00CC35EE" w:rsidRDefault="00AF5402" w:rsidP="00A7535D">
      <w:pPr>
        <w:autoSpaceDE w:val="0"/>
        <w:autoSpaceDN w:val="0"/>
        <w:adjustRightInd w:val="0"/>
        <w:spacing w:after="0" w:line="240" w:lineRule="auto"/>
        <w:jc w:val="both"/>
        <w:rPr>
          <w:rFonts w:ascii="Arial" w:hAnsi="Arial" w:cs="Arial"/>
          <w:color w:val="000000"/>
          <w:sz w:val="24"/>
          <w:szCs w:val="24"/>
        </w:rPr>
      </w:pPr>
    </w:p>
    <w:p w14:paraId="0FBA7733" w14:textId="77777777" w:rsidR="00AF5402" w:rsidRPr="00CC35EE" w:rsidRDefault="00AF5402" w:rsidP="00A7535D">
      <w:pPr>
        <w:pStyle w:val="Default"/>
        <w:jc w:val="both"/>
        <w:rPr>
          <w:bCs/>
        </w:rPr>
      </w:pPr>
    </w:p>
    <w:p w14:paraId="506B019F" w14:textId="77777777" w:rsidR="00AF5402" w:rsidRPr="00CC35EE" w:rsidRDefault="00AF5402" w:rsidP="00AF5402">
      <w:pPr>
        <w:spacing w:after="0" w:line="240" w:lineRule="auto"/>
        <w:jc w:val="both"/>
        <w:rPr>
          <w:rFonts w:ascii="Arial" w:hAnsi="Arial" w:cs="Arial"/>
          <w:sz w:val="24"/>
          <w:szCs w:val="24"/>
        </w:rPr>
      </w:pPr>
    </w:p>
    <w:p w14:paraId="4F7836D1" w14:textId="77777777" w:rsidR="00AF5402" w:rsidRPr="00CC35EE" w:rsidRDefault="00AF5402" w:rsidP="00AF5402">
      <w:pPr>
        <w:pStyle w:val="CommentText"/>
        <w:spacing w:after="0"/>
        <w:jc w:val="both"/>
        <w:rPr>
          <w:rFonts w:ascii="Arial" w:eastAsia="Times New Roman" w:hAnsi="Arial" w:cs="Arial"/>
          <w:sz w:val="24"/>
          <w:szCs w:val="24"/>
          <w:lang w:val="en" w:eastAsia="en-GB"/>
        </w:rPr>
      </w:pPr>
    </w:p>
    <w:p w14:paraId="478D7399" w14:textId="77777777" w:rsidR="00DF7773" w:rsidRPr="00DF7773" w:rsidRDefault="00AF5402" w:rsidP="00DF7773">
      <w:pPr>
        <w:rPr>
          <w:rFonts w:ascii="Arial" w:hAnsi="Arial" w:cs="Arial"/>
          <w:bCs/>
          <w:sz w:val="24"/>
          <w:szCs w:val="24"/>
        </w:rPr>
        <w:sectPr w:rsidR="00DF7773" w:rsidRPr="00DF7773" w:rsidSect="00623038">
          <w:pgSz w:w="11906" w:h="16838"/>
          <w:pgMar w:top="1440" w:right="1440" w:bottom="1440" w:left="1440" w:header="340" w:footer="708" w:gutter="0"/>
          <w:cols w:space="708"/>
          <w:docGrid w:linePitch="360"/>
        </w:sectPr>
      </w:pPr>
      <w:r>
        <w:rPr>
          <w:rFonts w:ascii="Arial" w:hAnsi="Arial" w:cs="Arial"/>
          <w:color w:val="000000"/>
          <w:sz w:val="24"/>
          <w:szCs w:val="24"/>
        </w:rPr>
        <w:br w:type="page"/>
      </w: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4820"/>
        <w:gridCol w:w="774"/>
        <w:gridCol w:w="360"/>
        <w:gridCol w:w="1134"/>
        <w:gridCol w:w="1417"/>
        <w:gridCol w:w="1134"/>
        <w:gridCol w:w="993"/>
        <w:gridCol w:w="2409"/>
      </w:tblGrid>
      <w:tr w:rsidR="00DF7773" w:rsidRPr="00DF7773" w14:paraId="502B0676" w14:textId="77777777" w:rsidTr="00DF7773">
        <w:tc>
          <w:tcPr>
            <w:tcW w:w="7857" w:type="dxa"/>
            <w:gridSpan w:val="3"/>
            <w:shd w:val="clear" w:color="auto" w:fill="D9D9D9" w:themeFill="background1" w:themeFillShade="D9"/>
          </w:tcPr>
          <w:p w14:paraId="1AB2B8F9" w14:textId="77777777" w:rsidR="00DF7773" w:rsidRDefault="00DF7773" w:rsidP="00DF7773">
            <w:pPr>
              <w:spacing w:after="0" w:line="240" w:lineRule="auto"/>
              <w:ind w:left="132"/>
              <w:rPr>
                <w:rFonts w:ascii="Arial" w:eastAsia="Times New Roman" w:hAnsi="Arial" w:cs="Times New Roman"/>
                <w:b/>
                <w:sz w:val="20"/>
                <w:szCs w:val="20"/>
                <w:lang w:eastAsia="en-GB"/>
              </w:rPr>
            </w:pPr>
            <w:bookmarkStart w:id="6" w:name="_MON_1646565410"/>
            <w:bookmarkEnd w:id="6"/>
          </w:p>
          <w:p w14:paraId="21A3E638" w14:textId="77777777" w:rsidR="00DF7773" w:rsidRPr="00DF7773" w:rsidRDefault="00DF7773" w:rsidP="00DF7773">
            <w:pPr>
              <w:spacing w:after="0" w:line="240" w:lineRule="auto"/>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Setting</w:t>
            </w:r>
          </w:p>
          <w:p w14:paraId="3FBF0C5E" w14:textId="77777777" w:rsidR="00DF7773" w:rsidRPr="00DF7773" w:rsidRDefault="00DF7773" w:rsidP="00DF7773">
            <w:pPr>
              <w:spacing w:after="0" w:line="240" w:lineRule="auto"/>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14:paraId="7896E9D9" w14:textId="77777777" w:rsidR="00DF7773" w:rsidRDefault="00DF7773" w:rsidP="00DF7773">
            <w:pPr>
              <w:spacing w:after="0" w:line="240" w:lineRule="auto"/>
              <w:rPr>
                <w:rFonts w:ascii="Arial" w:eastAsia="Times New Roman" w:hAnsi="Arial" w:cs="Times New Roman"/>
                <w:b/>
                <w:sz w:val="20"/>
                <w:szCs w:val="20"/>
                <w:lang w:eastAsia="en-GB"/>
              </w:rPr>
            </w:pPr>
          </w:p>
          <w:p w14:paraId="6C439235"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DF7773" w:rsidRPr="00DF7773" w14:paraId="47527C53" w14:textId="77777777" w:rsidTr="00DF7773">
        <w:trPr>
          <w:trHeight w:val="375"/>
        </w:trPr>
        <w:tc>
          <w:tcPr>
            <w:tcW w:w="7083" w:type="dxa"/>
            <w:gridSpan w:val="2"/>
            <w:shd w:val="clear" w:color="auto" w:fill="999999"/>
          </w:tcPr>
          <w:p w14:paraId="40EF3F09" w14:textId="77777777" w:rsidR="00DF7773" w:rsidRPr="00DF7773" w:rsidRDefault="00DF7773" w:rsidP="00DF7773">
            <w:pPr>
              <w:spacing w:after="0" w:line="240" w:lineRule="auto"/>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14:paraId="2C055FC8"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14:paraId="1585C181" w14:textId="77777777" w:rsidR="00DF7773" w:rsidRPr="00DF7773" w:rsidRDefault="00DF7773" w:rsidP="00DF7773">
            <w:pPr>
              <w:spacing w:after="0" w:line="240" w:lineRule="auto"/>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1134" w:type="dxa"/>
            <w:shd w:val="clear" w:color="auto" w:fill="999999"/>
          </w:tcPr>
          <w:p w14:paraId="08C86CDC" w14:textId="77777777" w:rsidR="00DF7773" w:rsidRPr="00DF7773" w:rsidRDefault="00DF7773" w:rsidP="00DF7773">
            <w:pPr>
              <w:spacing w:after="0" w:line="240" w:lineRule="auto"/>
              <w:jc w:val="center"/>
              <w:rPr>
                <w:rFonts w:ascii="Arial" w:eastAsia="Times New Roman" w:hAnsi="Arial" w:cs="Times New Roman"/>
                <w:b/>
                <w:sz w:val="16"/>
                <w:szCs w:val="16"/>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p w14:paraId="1B319C6E"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1417" w:type="dxa"/>
            <w:shd w:val="clear" w:color="auto" w:fill="999999"/>
          </w:tcPr>
          <w:p w14:paraId="653FB967" w14:textId="77777777" w:rsidR="00DF7773" w:rsidRPr="00DF7773" w:rsidRDefault="00DF7773" w:rsidP="00DF7773">
            <w:pPr>
              <w:spacing w:after="0" w:line="240" w:lineRule="auto"/>
              <w:jc w:val="center"/>
              <w:rPr>
                <w:rFonts w:ascii="Arial" w:eastAsia="Times New Roman" w:hAnsi="Arial" w:cs="Times New Roman"/>
                <w:b/>
                <w:sz w:val="16"/>
                <w:szCs w:val="16"/>
                <w:lang w:eastAsia="en-GB"/>
              </w:rPr>
            </w:pPr>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p w14:paraId="1DCF0334"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1134" w:type="dxa"/>
            <w:shd w:val="clear" w:color="auto" w:fill="999999"/>
          </w:tcPr>
          <w:p w14:paraId="6CAC590F"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14:paraId="18E221DE" w14:textId="77777777" w:rsidR="00DF7773" w:rsidRPr="00DF7773" w:rsidRDefault="00DF7773" w:rsidP="00DF7773">
            <w:pPr>
              <w:spacing w:after="0" w:line="240" w:lineRule="auto"/>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993" w:type="dxa"/>
            <w:shd w:val="clear" w:color="auto" w:fill="999999"/>
          </w:tcPr>
          <w:p w14:paraId="28D36DDC"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tc>
        <w:tc>
          <w:tcPr>
            <w:tcW w:w="2409" w:type="dxa"/>
            <w:shd w:val="clear" w:color="auto" w:fill="999999"/>
          </w:tcPr>
          <w:p w14:paraId="7658DF3F"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DF7773" w:rsidRPr="00DF7773" w14:paraId="15876CBF" w14:textId="77777777" w:rsidTr="00DF7773">
        <w:tc>
          <w:tcPr>
            <w:tcW w:w="2263" w:type="dxa"/>
            <w:vMerge w:val="restart"/>
            <w:shd w:val="clear" w:color="auto" w:fill="auto"/>
          </w:tcPr>
          <w:p w14:paraId="7D335863"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HelveticaNeue Condensed"/>
                <w:b/>
                <w:bCs/>
                <w:color w:val="000000"/>
                <w:sz w:val="20"/>
                <w:szCs w:val="20"/>
                <w:lang w:eastAsia="en-GB"/>
              </w:rPr>
              <w:t>Entrance doors, hallways, corridors and access doors to areas in use.</w:t>
            </w:r>
          </w:p>
        </w:tc>
        <w:tc>
          <w:tcPr>
            <w:tcW w:w="4820" w:type="dxa"/>
            <w:shd w:val="clear" w:color="auto" w:fill="auto"/>
          </w:tcPr>
          <w:p w14:paraId="21462B1F" w14:textId="77777777" w:rsidR="00DF7773" w:rsidRPr="00DF7773" w:rsidRDefault="00DF7773" w:rsidP="00DF7773">
            <w:pPr>
              <w:spacing w:after="0" w:line="240" w:lineRule="auto"/>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hand contact points wiped and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door handles, hand plates, latches, hand rails, key code entry systems, etc.</w:t>
            </w:r>
          </w:p>
        </w:tc>
        <w:tc>
          <w:tcPr>
            <w:tcW w:w="1134" w:type="dxa"/>
            <w:gridSpan w:val="2"/>
            <w:shd w:val="clear" w:color="auto" w:fill="auto"/>
          </w:tcPr>
          <w:p w14:paraId="2E780729"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7118DC78"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7876FC1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35703EDE"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5E86F948"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1946BE5E"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1D31BBDA" w14:textId="77777777" w:rsidTr="00DF7773">
        <w:tc>
          <w:tcPr>
            <w:tcW w:w="2263" w:type="dxa"/>
            <w:vMerge/>
            <w:shd w:val="clear" w:color="auto" w:fill="auto"/>
          </w:tcPr>
          <w:p w14:paraId="51C34A15"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10AE7DBD" w14:textId="77777777" w:rsidR="00DF7773" w:rsidRPr="00DF7773" w:rsidRDefault="00DF7773" w:rsidP="00DF7773">
            <w:pPr>
              <w:spacing w:after="0" w:line="240" w:lineRule="auto"/>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hallways and corridors in use mopped/ hoovered and </w:t>
            </w:r>
            <w:r w:rsidRPr="00DF7773">
              <w:rPr>
                <w:rFonts w:ascii="Arial" w:eastAsia="Times New Roman" w:hAnsi="Arial" w:cs="Times New Roman"/>
                <w:b/>
                <w:sz w:val="20"/>
                <w:szCs w:val="20"/>
                <w:lang w:eastAsia="en-GB"/>
              </w:rPr>
              <w:t>disinfected where possible.</w:t>
            </w:r>
          </w:p>
        </w:tc>
        <w:tc>
          <w:tcPr>
            <w:tcW w:w="1134" w:type="dxa"/>
            <w:gridSpan w:val="2"/>
            <w:shd w:val="clear" w:color="auto" w:fill="auto"/>
          </w:tcPr>
          <w:p w14:paraId="7E051CA8"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126953D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1E5BF58C"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053A08E0"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1674D195"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3C72A837"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208B646F" w14:textId="77777777" w:rsidTr="00DF7773">
        <w:tc>
          <w:tcPr>
            <w:tcW w:w="2263" w:type="dxa"/>
            <w:shd w:val="clear" w:color="auto" w:fill="auto"/>
          </w:tcPr>
          <w:p w14:paraId="48FEB28E"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Dining hall/ hall </w:t>
            </w:r>
          </w:p>
        </w:tc>
        <w:tc>
          <w:tcPr>
            <w:tcW w:w="4820" w:type="dxa"/>
            <w:shd w:val="clear" w:color="auto" w:fill="auto"/>
          </w:tcPr>
          <w:p w14:paraId="19D7AFCC" w14:textId="77777777" w:rsidR="00DF7773" w:rsidRPr="00DF7773" w:rsidRDefault="00DF7773" w:rsidP="00DF7773">
            <w:pPr>
              <w:spacing w:after="0" w:line="240" w:lineRule="auto"/>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Window sills, Fully swept/fully mopped</w:t>
            </w:r>
          </w:p>
        </w:tc>
        <w:tc>
          <w:tcPr>
            <w:tcW w:w="1134" w:type="dxa"/>
            <w:gridSpan w:val="2"/>
            <w:shd w:val="clear" w:color="auto" w:fill="auto"/>
          </w:tcPr>
          <w:p w14:paraId="7A9A139D"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56A0069A"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7DF6F7AA"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320646EB"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31ED7778"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532070F0"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4F01CE2E" w14:textId="77777777" w:rsidTr="00DF7773">
        <w:tc>
          <w:tcPr>
            <w:tcW w:w="2263" w:type="dxa"/>
            <w:vMerge w:val="restart"/>
            <w:shd w:val="clear" w:color="auto" w:fill="auto"/>
          </w:tcPr>
          <w:p w14:paraId="40A5125B" w14:textId="77777777" w:rsidR="00DF7773" w:rsidRPr="00DF7773" w:rsidRDefault="00DF7773" w:rsidP="00DF7773">
            <w:pPr>
              <w:spacing w:after="0" w:line="240" w:lineRule="auto"/>
              <w:rPr>
                <w:rFonts w:ascii="Arial" w:eastAsia="Times New Roman" w:hAnsi="Arial" w:cs="Times New Roman"/>
                <w:b/>
                <w:sz w:val="18"/>
                <w:szCs w:val="18"/>
                <w:lang w:eastAsia="en-GB"/>
              </w:rPr>
            </w:pPr>
            <w:r w:rsidRPr="00DF7773">
              <w:rPr>
                <w:rFonts w:ascii="Arial" w:eastAsia="Times New Roman" w:hAnsi="Arial" w:cs="Times New Roman"/>
                <w:b/>
                <w:sz w:val="20"/>
                <w:szCs w:val="20"/>
                <w:lang w:eastAsia="en-GB"/>
              </w:rPr>
              <w:t xml:space="preserve">General Areas </w:t>
            </w:r>
            <w:r w:rsidRPr="00DF7773">
              <w:rPr>
                <w:rFonts w:ascii="Arial" w:eastAsia="Times New Roman" w:hAnsi="Arial" w:cs="Times New Roman"/>
                <w:b/>
                <w:sz w:val="18"/>
                <w:szCs w:val="18"/>
                <w:lang w:eastAsia="en-GB"/>
              </w:rPr>
              <w:t>(Reception, offices,  head teachers office, communal areas)</w:t>
            </w:r>
          </w:p>
          <w:p w14:paraId="2E341E1E" w14:textId="77777777" w:rsidR="00DF7773" w:rsidRPr="00DF7773" w:rsidRDefault="00DF7773" w:rsidP="00DF7773">
            <w:pPr>
              <w:spacing w:after="0" w:line="240" w:lineRule="auto"/>
              <w:rPr>
                <w:rFonts w:ascii="Arial" w:eastAsia="Times New Roman" w:hAnsi="Arial" w:cs="Times New Roman"/>
                <w:b/>
                <w:sz w:val="18"/>
                <w:szCs w:val="18"/>
                <w:lang w:eastAsia="en-GB"/>
              </w:rPr>
            </w:pPr>
            <w:r w:rsidRPr="00DF7773">
              <w:rPr>
                <w:rFonts w:ascii="Arial" w:eastAsia="Times New Roman" w:hAnsi="Arial" w:cs="Times New Roman"/>
                <w:b/>
                <w:sz w:val="18"/>
                <w:szCs w:val="18"/>
                <w:lang w:eastAsia="en-GB"/>
              </w:rPr>
              <w:t xml:space="preserve">Tables, chairs and working surfaces </w:t>
            </w:r>
          </w:p>
        </w:tc>
        <w:tc>
          <w:tcPr>
            <w:tcW w:w="4820" w:type="dxa"/>
            <w:shd w:val="clear" w:color="auto" w:fill="auto"/>
          </w:tcPr>
          <w:p w14:paraId="54A50777" w14:textId="77777777" w:rsidR="00DF7773" w:rsidRPr="00DF7773" w:rsidRDefault="00DF7773" w:rsidP="00DF7773">
            <w:pPr>
              <w:spacing w:after="0" w:line="240" w:lineRule="auto"/>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window sills,  and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1A9B60E1"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3E190F5E"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0FB76C7C"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00EE7A80"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1E8E47C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52E12EC1"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4B35DDFD" w14:textId="77777777" w:rsidTr="00DF7773">
        <w:trPr>
          <w:trHeight w:val="857"/>
        </w:trPr>
        <w:tc>
          <w:tcPr>
            <w:tcW w:w="2263" w:type="dxa"/>
            <w:vMerge/>
            <w:shd w:val="clear" w:color="auto" w:fill="auto"/>
          </w:tcPr>
          <w:p w14:paraId="6A2BC471"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1BD6EA85" w14:textId="77777777" w:rsidR="00DF7773" w:rsidRPr="00DF7773" w:rsidRDefault="00DF7773" w:rsidP="00DF7773">
            <w:pPr>
              <w:autoSpaceDE w:val="0"/>
              <w:autoSpaceDN w:val="0"/>
              <w:adjustRightInd w:val="0"/>
              <w:spacing w:after="0"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4DCC6F47"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1B5E47D9"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25D6C40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18E7D592"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4CC8AA0D"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0387D0D6"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323B7495" w14:textId="77777777" w:rsidTr="00DF7773">
        <w:tc>
          <w:tcPr>
            <w:tcW w:w="2263" w:type="dxa"/>
            <w:vMerge w:val="restart"/>
            <w:shd w:val="clear" w:color="auto" w:fill="auto"/>
          </w:tcPr>
          <w:p w14:paraId="4B417702"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Toilet areas</w:t>
            </w:r>
          </w:p>
          <w:p w14:paraId="2D5079DD"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Children/ Staff/ Disabled</w:t>
            </w:r>
          </w:p>
        </w:tc>
        <w:tc>
          <w:tcPr>
            <w:tcW w:w="4820" w:type="dxa"/>
            <w:shd w:val="clear" w:color="auto" w:fill="auto"/>
          </w:tcPr>
          <w:p w14:paraId="1C2A2218" w14:textId="77777777" w:rsidR="00DF7773" w:rsidRPr="00DF7773" w:rsidRDefault="00DF7773" w:rsidP="00DF7773">
            <w:pPr>
              <w:spacing w:after="0" w:line="240" w:lineRule="auto"/>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Wash hand basin, taps , pipes and tiles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565BFF5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34CDD9E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498AF0D8"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263F3B9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16E5E008"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40D2860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2E6AA785" w14:textId="77777777" w:rsidTr="00DF7773">
        <w:tc>
          <w:tcPr>
            <w:tcW w:w="2263" w:type="dxa"/>
            <w:vMerge/>
            <w:shd w:val="clear" w:color="auto" w:fill="auto"/>
          </w:tcPr>
          <w:p w14:paraId="42050CB3"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6C5ABD71" w14:textId="77777777" w:rsidR="00DF7773" w:rsidRPr="00DF7773" w:rsidRDefault="00DF7773" w:rsidP="00DF7773">
            <w:pPr>
              <w:spacing w:after="0" w:line="240" w:lineRule="auto"/>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Door panels and handles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130CC4CD"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055BFDB1"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38E78751"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62A75F99"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2ECAA31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2FBD1CFD"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68747225" w14:textId="77777777" w:rsidTr="00DF7773">
        <w:tc>
          <w:tcPr>
            <w:tcW w:w="2263" w:type="dxa"/>
            <w:vMerge/>
            <w:shd w:val="clear" w:color="auto" w:fill="auto"/>
          </w:tcPr>
          <w:p w14:paraId="3FDCE676"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0AFECA57" w14:textId="77777777" w:rsidR="00DF7773" w:rsidRPr="00DF7773" w:rsidRDefault="00DF7773" w:rsidP="00DF7773">
            <w:pPr>
              <w:spacing w:after="0" w:line="240" w:lineRule="auto"/>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Hand dryers  and light switch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2FC0A1C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3A2BAADD"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2E4B6A3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7EF37AA3"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3C7576EC"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6000547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5F195D79" w14:textId="77777777" w:rsidTr="00DF7773">
        <w:tc>
          <w:tcPr>
            <w:tcW w:w="2263" w:type="dxa"/>
            <w:vMerge/>
            <w:shd w:val="clear" w:color="auto" w:fill="auto"/>
          </w:tcPr>
          <w:p w14:paraId="71F798A8"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7FD5DD39" w14:textId="77777777" w:rsidR="00DF7773" w:rsidRPr="00DF7773" w:rsidRDefault="00DF7773" w:rsidP="00DF7773">
            <w:pPr>
              <w:spacing w:after="0" w:line="240" w:lineRule="auto"/>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Waste bin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xml:space="preserve">      </w:t>
            </w:r>
          </w:p>
        </w:tc>
        <w:tc>
          <w:tcPr>
            <w:tcW w:w="1134" w:type="dxa"/>
            <w:gridSpan w:val="2"/>
            <w:shd w:val="clear" w:color="auto" w:fill="auto"/>
          </w:tcPr>
          <w:p w14:paraId="5BC294D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7D36B6E2"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43A65479"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70648378"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50040504"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1F28F27C"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5A4B2D3E" w14:textId="77777777" w:rsidTr="00DF7773">
        <w:tc>
          <w:tcPr>
            <w:tcW w:w="2263" w:type="dxa"/>
            <w:vMerge/>
            <w:shd w:val="clear" w:color="auto" w:fill="auto"/>
          </w:tcPr>
          <w:p w14:paraId="4A87C363"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1331F0C5" w14:textId="77777777" w:rsidR="00DF7773" w:rsidRPr="00DF7773" w:rsidRDefault="00DF7773" w:rsidP="00DF7773">
            <w:pPr>
              <w:spacing w:after="0" w:line="240" w:lineRule="auto"/>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Toilets and urinals and behind units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4DF9E10C"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2A243E61"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43D98CF8"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75C32BF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0662AD45"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757622BD"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3009F9E7" w14:textId="77777777" w:rsidTr="00DF7773">
        <w:tc>
          <w:tcPr>
            <w:tcW w:w="2263" w:type="dxa"/>
            <w:vMerge/>
            <w:shd w:val="clear" w:color="auto" w:fill="auto"/>
          </w:tcPr>
          <w:p w14:paraId="6D72DC9D"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2FADD364" w14:textId="77777777" w:rsidR="00DF7773" w:rsidRPr="00DF7773" w:rsidRDefault="00DF7773" w:rsidP="00DF7773">
            <w:pPr>
              <w:spacing w:after="0" w:line="240" w:lineRule="auto"/>
              <w:contextualSpacing/>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Disinfect</w:t>
            </w:r>
            <w:r w:rsidRPr="00DF7773">
              <w:rPr>
                <w:rFonts w:ascii="Arial" w:eastAsia="Times New Roman" w:hAnsi="Arial" w:cs="Times New Roman"/>
                <w:sz w:val="20"/>
                <w:szCs w:val="20"/>
                <w:lang w:eastAsia="en-GB"/>
              </w:rPr>
              <w:t xml:space="preserve"> all wall surfaces and floors</w:t>
            </w:r>
          </w:p>
        </w:tc>
        <w:tc>
          <w:tcPr>
            <w:tcW w:w="1134" w:type="dxa"/>
            <w:gridSpan w:val="2"/>
            <w:shd w:val="clear" w:color="auto" w:fill="auto"/>
          </w:tcPr>
          <w:p w14:paraId="477AB001"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369B25B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3DACA320"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53DBAC7D"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6A1B5C7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4D35CF86"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05350B0C" w14:textId="77777777" w:rsidTr="00DF7773">
        <w:trPr>
          <w:trHeight w:val="275"/>
        </w:trPr>
        <w:tc>
          <w:tcPr>
            <w:tcW w:w="2263" w:type="dxa"/>
            <w:vMerge/>
            <w:shd w:val="clear" w:color="auto" w:fill="auto"/>
          </w:tcPr>
          <w:p w14:paraId="0B09DA9F"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7B39E28A" w14:textId="77777777" w:rsidR="00DF7773" w:rsidRPr="00DF7773" w:rsidRDefault="00DF7773" w:rsidP="00DF7773">
            <w:pPr>
              <w:spacing w:after="0" w:line="240" w:lineRule="auto"/>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Clean and disinfect mirrors </w:t>
            </w:r>
          </w:p>
        </w:tc>
        <w:tc>
          <w:tcPr>
            <w:tcW w:w="1134" w:type="dxa"/>
            <w:gridSpan w:val="2"/>
            <w:shd w:val="clear" w:color="auto" w:fill="auto"/>
          </w:tcPr>
          <w:p w14:paraId="18CEC12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0ADD416C"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78C0D4C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55482F3C"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075937F9"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30FAE3EA"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4BB2D72B" w14:textId="77777777" w:rsidTr="00DF7773">
        <w:tc>
          <w:tcPr>
            <w:tcW w:w="2263" w:type="dxa"/>
            <w:vMerge w:val="restart"/>
            <w:shd w:val="clear" w:color="auto" w:fill="auto"/>
          </w:tcPr>
          <w:p w14:paraId="5FB889E2"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Staff room</w:t>
            </w:r>
          </w:p>
        </w:tc>
        <w:tc>
          <w:tcPr>
            <w:tcW w:w="4820" w:type="dxa"/>
            <w:shd w:val="clear" w:color="auto" w:fill="auto"/>
          </w:tcPr>
          <w:p w14:paraId="5BCD77A6" w14:textId="77777777" w:rsidR="00DF7773" w:rsidRPr="00DF7773" w:rsidRDefault="00DF7773" w:rsidP="00DF7773">
            <w:pPr>
              <w:spacing w:after="0" w:line="240" w:lineRule="auto"/>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and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31282F13"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77AF947F"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38ECD459"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6EC59BF1"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66962885"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569D64D9"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74861EE4" w14:textId="77777777" w:rsidTr="00DF7773">
        <w:tc>
          <w:tcPr>
            <w:tcW w:w="2263" w:type="dxa"/>
            <w:vMerge/>
            <w:shd w:val="clear" w:color="auto" w:fill="auto"/>
          </w:tcPr>
          <w:p w14:paraId="39E0584D"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4820" w:type="dxa"/>
            <w:shd w:val="clear" w:color="auto" w:fill="auto"/>
          </w:tcPr>
          <w:p w14:paraId="08007DF3" w14:textId="77777777" w:rsidR="00DF7773" w:rsidRPr="00DF7773" w:rsidRDefault="00DF7773" w:rsidP="00DF7773">
            <w:pPr>
              <w:autoSpaceDE w:val="0"/>
              <w:autoSpaceDN w:val="0"/>
              <w:adjustRightInd w:val="0"/>
              <w:spacing w:after="0"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0BB1A27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0F8B125C"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41C60458"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4267F419"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2307325F"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313AE7F5"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73C60D41" w14:textId="77777777" w:rsidTr="00DF7773">
        <w:tc>
          <w:tcPr>
            <w:tcW w:w="2263" w:type="dxa"/>
            <w:vMerge w:val="restart"/>
            <w:shd w:val="clear" w:color="auto" w:fill="auto"/>
          </w:tcPr>
          <w:p w14:paraId="534AE6B7"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Classroom Name:</w:t>
            </w:r>
          </w:p>
          <w:p w14:paraId="67CBABA2" w14:textId="77777777" w:rsidR="00DF7773" w:rsidRPr="00DF7773" w:rsidRDefault="00DF7773" w:rsidP="00DF7773">
            <w:pPr>
              <w:spacing w:after="0" w:line="240" w:lineRule="auto"/>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(Y1,Y2,Y3…)</w:t>
            </w:r>
            <w:r w:rsidRPr="00DF7773">
              <w:rPr>
                <w:rFonts w:ascii="Arial" w:eastAsia="Times New Roman" w:hAnsi="Arial" w:cs="Times New Roman"/>
                <w:sz w:val="24"/>
                <w:szCs w:val="24"/>
                <w:lang w:eastAsia="en-GB"/>
              </w:rPr>
              <w:t xml:space="preserve"> </w:t>
            </w:r>
          </w:p>
        </w:tc>
        <w:tc>
          <w:tcPr>
            <w:tcW w:w="4820" w:type="dxa"/>
            <w:shd w:val="clear" w:color="auto" w:fill="D9D9D9" w:themeFill="background1" w:themeFillShade="D9"/>
          </w:tcPr>
          <w:p w14:paraId="168F65D8" w14:textId="77777777" w:rsidR="00DF7773" w:rsidRPr="00DF7773" w:rsidRDefault="00DF7773" w:rsidP="00DF7773">
            <w:pPr>
              <w:spacing w:after="0" w:line="240" w:lineRule="auto"/>
              <w:rPr>
                <w:rFonts w:ascii="Arial" w:eastAsia="Times New Roman" w:hAnsi="Arial" w:cs="Arial"/>
                <w:color w:val="000000"/>
                <w:sz w:val="20"/>
                <w:szCs w:val="20"/>
                <w:lang w:eastAsia="en-GB"/>
              </w:rPr>
            </w:pPr>
          </w:p>
        </w:tc>
        <w:tc>
          <w:tcPr>
            <w:tcW w:w="1134" w:type="dxa"/>
            <w:gridSpan w:val="2"/>
            <w:shd w:val="clear" w:color="auto" w:fill="auto"/>
          </w:tcPr>
          <w:p w14:paraId="4A610E4A"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460FA7C8"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p>
        </w:tc>
        <w:tc>
          <w:tcPr>
            <w:tcW w:w="1134" w:type="dxa"/>
          </w:tcPr>
          <w:p w14:paraId="5F7CBBEF"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76A5953D"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p>
        </w:tc>
        <w:tc>
          <w:tcPr>
            <w:tcW w:w="1417" w:type="dxa"/>
          </w:tcPr>
          <w:p w14:paraId="40462F53"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3C07BD89"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p>
        </w:tc>
        <w:tc>
          <w:tcPr>
            <w:tcW w:w="1134" w:type="dxa"/>
          </w:tcPr>
          <w:p w14:paraId="5E53CE57"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63FE3489"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p>
        </w:tc>
        <w:tc>
          <w:tcPr>
            <w:tcW w:w="993" w:type="dxa"/>
          </w:tcPr>
          <w:p w14:paraId="0758E6E7"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52B8818E" w14:textId="77777777" w:rsidR="00DF7773" w:rsidRPr="00DF7773" w:rsidRDefault="00DF7773" w:rsidP="00DF7773">
            <w:pPr>
              <w:spacing w:after="0" w:line="240" w:lineRule="auto"/>
              <w:jc w:val="center"/>
              <w:rPr>
                <w:rFonts w:ascii="Arial" w:eastAsia="Times New Roman" w:hAnsi="Arial" w:cs="Times New Roman"/>
                <w:b/>
                <w:sz w:val="12"/>
                <w:szCs w:val="12"/>
                <w:lang w:eastAsia="en-GB"/>
              </w:rPr>
            </w:pPr>
          </w:p>
        </w:tc>
        <w:tc>
          <w:tcPr>
            <w:tcW w:w="2409" w:type="dxa"/>
            <w:shd w:val="clear" w:color="auto" w:fill="auto"/>
          </w:tcPr>
          <w:p w14:paraId="2A3FBCD1"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6D9C0BB8" w14:textId="77777777" w:rsidTr="00DF7773">
        <w:tc>
          <w:tcPr>
            <w:tcW w:w="2263" w:type="dxa"/>
            <w:vMerge/>
            <w:shd w:val="clear" w:color="auto" w:fill="auto"/>
          </w:tcPr>
          <w:p w14:paraId="7EB1873D" w14:textId="77777777" w:rsidR="00DF7773" w:rsidRPr="00DF7773" w:rsidRDefault="00DF7773" w:rsidP="00DF7773">
            <w:pPr>
              <w:spacing w:after="0" w:line="240" w:lineRule="auto"/>
              <w:rPr>
                <w:rFonts w:ascii="Arial" w:eastAsia="Times New Roman" w:hAnsi="Arial" w:cs="Times New Roman"/>
                <w:b/>
                <w:sz w:val="16"/>
                <w:szCs w:val="16"/>
                <w:lang w:eastAsia="en-GB"/>
              </w:rPr>
            </w:pPr>
          </w:p>
        </w:tc>
        <w:tc>
          <w:tcPr>
            <w:tcW w:w="4820" w:type="dxa"/>
            <w:shd w:val="clear" w:color="auto" w:fill="auto"/>
          </w:tcPr>
          <w:p w14:paraId="0E8DC541" w14:textId="77777777" w:rsidR="00DF7773" w:rsidRPr="00DF7773" w:rsidRDefault="00DF7773" w:rsidP="00DF7773">
            <w:pPr>
              <w:spacing w:after="0" w:line="240" w:lineRule="auto"/>
              <w:rPr>
                <w:rFonts w:ascii="Arial" w:eastAsia="Times New Roman" w:hAnsi="Arial" w:cs="Arial"/>
                <w:sz w:val="20"/>
                <w:szCs w:val="20"/>
                <w:lang w:eastAsia="en-GB"/>
              </w:rPr>
            </w:pPr>
            <w:r w:rsidRPr="00DF7773">
              <w:rPr>
                <w:rFonts w:ascii="Arial" w:eastAsia="Times New Roman" w:hAnsi="Arial" w:cs="Arial"/>
                <w:color w:val="000000"/>
                <w:sz w:val="20"/>
                <w:szCs w:val="20"/>
                <w:lang w:eastAsia="en-GB"/>
              </w:rPr>
              <w:t>All surfaces of tables, furniture, window sills, light switches, door handles/push plates</w:t>
            </w:r>
          </w:p>
        </w:tc>
        <w:tc>
          <w:tcPr>
            <w:tcW w:w="1134" w:type="dxa"/>
            <w:gridSpan w:val="2"/>
            <w:shd w:val="clear" w:color="auto" w:fill="auto"/>
          </w:tcPr>
          <w:p w14:paraId="4A4A9837"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5624F43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2A9F3CD3"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6C71870F"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7C11E962"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575AB783"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74CC5E47" w14:textId="77777777" w:rsidTr="00DF7773">
        <w:trPr>
          <w:trHeight w:val="46"/>
        </w:trPr>
        <w:tc>
          <w:tcPr>
            <w:tcW w:w="2263" w:type="dxa"/>
            <w:vMerge/>
            <w:shd w:val="clear" w:color="auto" w:fill="auto"/>
          </w:tcPr>
          <w:p w14:paraId="246C2908" w14:textId="77777777" w:rsidR="00DF7773" w:rsidRPr="00DF7773" w:rsidRDefault="00DF7773" w:rsidP="00DF7773">
            <w:pPr>
              <w:spacing w:after="0" w:line="240" w:lineRule="auto"/>
              <w:rPr>
                <w:rFonts w:ascii="Arial" w:eastAsia="Times New Roman" w:hAnsi="Arial" w:cs="Times New Roman"/>
                <w:b/>
                <w:sz w:val="16"/>
                <w:szCs w:val="16"/>
                <w:lang w:eastAsia="en-GB"/>
              </w:rPr>
            </w:pPr>
          </w:p>
        </w:tc>
        <w:tc>
          <w:tcPr>
            <w:tcW w:w="4820" w:type="dxa"/>
            <w:shd w:val="clear" w:color="auto" w:fill="auto"/>
          </w:tcPr>
          <w:p w14:paraId="5505B6B1" w14:textId="77777777" w:rsidR="00DF7773" w:rsidRPr="00DF7773" w:rsidRDefault="00DF7773" w:rsidP="00DF7773">
            <w:pPr>
              <w:spacing w:after="0" w:line="240" w:lineRule="auto"/>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Sinks, wet areas and carpet</w:t>
            </w:r>
          </w:p>
        </w:tc>
        <w:tc>
          <w:tcPr>
            <w:tcW w:w="1134" w:type="dxa"/>
            <w:gridSpan w:val="2"/>
            <w:shd w:val="clear" w:color="auto" w:fill="auto"/>
          </w:tcPr>
          <w:p w14:paraId="1AA19132"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5BC88503"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5775F54F"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6F6C9D5F"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3A3644DA"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3B4902DB"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r w:rsidR="00DF7773" w:rsidRPr="00DF7773" w14:paraId="305C6847" w14:textId="77777777" w:rsidTr="00DF7773">
        <w:trPr>
          <w:trHeight w:val="138"/>
        </w:trPr>
        <w:tc>
          <w:tcPr>
            <w:tcW w:w="2263" w:type="dxa"/>
            <w:vMerge/>
            <w:shd w:val="clear" w:color="auto" w:fill="auto"/>
          </w:tcPr>
          <w:p w14:paraId="32842F1D"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4820" w:type="dxa"/>
            <w:shd w:val="clear" w:color="auto" w:fill="auto"/>
          </w:tcPr>
          <w:p w14:paraId="5C8DFF9E" w14:textId="77777777" w:rsidR="00DF7773" w:rsidRPr="00DF7773" w:rsidRDefault="00DF7773" w:rsidP="00DF7773">
            <w:pPr>
              <w:spacing w:after="0" w:line="240" w:lineRule="auto"/>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Computer keyboards-wiped</w:t>
            </w:r>
          </w:p>
        </w:tc>
        <w:tc>
          <w:tcPr>
            <w:tcW w:w="1134" w:type="dxa"/>
            <w:gridSpan w:val="2"/>
            <w:shd w:val="clear" w:color="auto" w:fill="auto"/>
          </w:tcPr>
          <w:p w14:paraId="711CDE5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6A2BC585"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417" w:type="dxa"/>
          </w:tcPr>
          <w:p w14:paraId="49A616B1"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1134" w:type="dxa"/>
          </w:tcPr>
          <w:p w14:paraId="3B4B52B0"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993" w:type="dxa"/>
          </w:tcPr>
          <w:p w14:paraId="6A8F822E"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c>
          <w:tcPr>
            <w:tcW w:w="2409" w:type="dxa"/>
            <w:shd w:val="clear" w:color="auto" w:fill="auto"/>
          </w:tcPr>
          <w:p w14:paraId="2EA75E83" w14:textId="77777777" w:rsidR="00DF7773" w:rsidRPr="00DF7773" w:rsidRDefault="00DF7773" w:rsidP="00DF7773">
            <w:pPr>
              <w:spacing w:after="0" w:line="240" w:lineRule="auto"/>
              <w:jc w:val="center"/>
              <w:rPr>
                <w:rFonts w:ascii="Arial" w:eastAsia="Times New Roman" w:hAnsi="Arial" w:cs="Times New Roman"/>
                <w:b/>
                <w:sz w:val="24"/>
                <w:szCs w:val="24"/>
                <w:lang w:eastAsia="en-GB"/>
              </w:rPr>
            </w:pPr>
          </w:p>
        </w:tc>
      </w:tr>
    </w:tbl>
    <w:p w14:paraId="4AC4FE2F" w14:textId="77777777" w:rsidR="00DF7773" w:rsidRPr="00DF7773" w:rsidRDefault="00DF7773" w:rsidP="00DF7773">
      <w:pPr>
        <w:spacing w:after="0" w:line="240" w:lineRule="auto"/>
        <w:rPr>
          <w:rFonts w:ascii="Arial" w:eastAsia="Times New Roman" w:hAnsi="Arial" w:cs="Times New Roman"/>
          <w:sz w:val="24"/>
          <w:szCs w:val="24"/>
          <w:lang w:eastAsia="en-GB"/>
        </w:rPr>
        <w:sectPr w:rsidR="00DF7773" w:rsidRPr="00DF7773" w:rsidSect="00906C1A">
          <w:pgSz w:w="16838" w:h="11906" w:orient="landscape"/>
          <w:pgMar w:top="1440" w:right="1440" w:bottom="1440" w:left="1440" w:header="340" w:footer="709" w:gutter="0"/>
          <w:cols w:space="708"/>
          <w:docGrid w:linePitch="360"/>
        </w:sectPr>
      </w:pPr>
    </w:p>
    <w:p w14:paraId="5B09ED56" w14:textId="77777777" w:rsidR="00DF7773" w:rsidRPr="00DF7773" w:rsidRDefault="00DF7773" w:rsidP="00DF7773">
      <w:pPr>
        <w:spacing w:after="0" w:line="240" w:lineRule="auto"/>
        <w:rPr>
          <w:rFonts w:ascii="Arial" w:eastAsia="Times New Roman" w:hAnsi="Arial" w:cs="Times New Roman"/>
          <w:sz w:val="24"/>
          <w:szCs w:val="24"/>
          <w:lang w:eastAsia="en-GB"/>
        </w:rPr>
      </w:pPr>
    </w:p>
    <w:p w14:paraId="5812E170" w14:textId="77777777" w:rsidR="00DF7773" w:rsidRPr="00DF7773" w:rsidRDefault="00DF7773" w:rsidP="00DF7773">
      <w:pPr>
        <w:spacing w:after="0" w:line="240" w:lineRule="auto"/>
        <w:rPr>
          <w:rFonts w:ascii="Arial" w:eastAsia="Times New Roman" w:hAnsi="Arial" w:cs="Times New Roman"/>
          <w:sz w:val="24"/>
          <w:szCs w:val="24"/>
          <w:lang w:eastAsia="en-GB"/>
        </w:rPr>
      </w:pP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5245"/>
        <w:gridCol w:w="774"/>
        <w:gridCol w:w="360"/>
        <w:gridCol w:w="1134"/>
        <w:gridCol w:w="1417"/>
        <w:gridCol w:w="1134"/>
        <w:gridCol w:w="993"/>
        <w:gridCol w:w="2409"/>
      </w:tblGrid>
      <w:tr w:rsidR="00DF7773" w:rsidRPr="00DF7773" w14:paraId="0654680C" w14:textId="77777777" w:rsidTr="00DF7773">
        <w:tc>
          <w:tcPr>
            <w:tcW w:w="7857" w:type="dxa"/>
            <w:gridSpan w:val="3"/>
            <w:shd w:val="clear" w:color="auto" w:fill="D9D9D9" w:themeFill="background1" w:themeFillShade="D9"/>
          </w:tcPr>
          <w:p w14:paraId="10364769" w14:textId="77777777" w:rsidR="00DF7773" w:rsidRPr="00DF7773" w:rsidRDefault="00DF7773" w:rsidP="00DF7773">
            <w:pPr>
              <w:spacing w:after="0" w:line="240" w:lineRule="auto"/>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staff</w:t>
            </w:r>
          </w:p>
          <w:p w14:paraId="278AFD40" w14:textId="77777777" w:rsidR="00DF7773" w:rsidRPr="00DF7773" w:rsidRDefault="00DF7773" w:rsidP="00DF7773">
            <w:pPr>
              <w:spacing w:after="0" w:line="240" w:lineRule="auto"/>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14:paraId="523681AF"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DF7773" w:rsidRPr="00DF7773" w14:paraId="10840E3E" w14:textId="77777777" w:rsidTr="00DF7773">
        <w:tc>
          <w:tcPr>
            <w:tcW w:w="15304" w:type="dxa"/>
            <w:gridSpan w:val="9"/>
            <w:shd w:val="clear" w:color="auto" w:fill="D9D9D9" w:themeFill="background1" w:themeFillShade="D9"/>
          </w:tcPr>
          <w:p w14:paraId="72D5AE68"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Check list to be completed by the staff working within the childcare setting or end user. This providing staff with a prompt list of areas to be cleaned/ disinfected. This document MUST be adapted to meet the individual settings as equipment may differ.</w:t>
            </w:r>
          </w:p>
          <w:p w14:paraId="29DB5971" w14:textId="77777777" w:rsidR="00DF7773" w:rsidRPr="00DF7773" w:rsidRDefault="00DF7773" w:rsidP="00DF7773">
            <w:pPr>
              <w:spacing w:after="0" w:line="240" w:lineRule="auto"/>
              <w:rPr>
                <w:rFonts w:ascii="Arial" w:eastAsia="Times New Roman" w:hAnsi="Arial" w:cs="Times New Roman"/>
                <w:b/>
                <w:sz w:val="20"/>
                <w:szCs w:val="20"/>
                <w:lang w:eastAsia="en-GB"/>
              </w:rPr>
            </w:pPr>
          </w:p>
        </w:tc>
      </w:tr>
      <w:tr w:rsidR="00DF7773" w:rsidRPr="00DF7773" w14:paraId="269121C6" w14:textId="77777777" w:rsidTr="00DF7773">
        <w:trPr>
          <w:trHeight w:val="702"/>
        </w:trPr>
        <w:tc>
          <w:tcPr>
            <w:tcW w:w="7083" w:type="dxa"/>
            <w:gridSpan w:val="2"/>
            <w:shd w:val="clear" w:color="auto" w:fill="999999"/>
          </w:tcPr>
          <w:p w14:paraId="724A4945" w14:textId="77777777" w:rsidR="00DF7773" w:rsidRPr="00DF7773" w:rsidRDefault="00DF7773" w:rsidP="00DF7773">
            <w:pPr>
              <w:spacing w:after="0" w:line="240" w:lineRule="auto"/>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14:paraId="0BDF9A6E"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14:paraId="1541872F"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1134" w:type="dxa"/>
            <w:shd w:val="clear" w:color="auto" w:fill="999999"/>
          </w:tcPr>
          <w:p w14:paraId="7A4C89FF"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p w14:paraId="70F35735"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1417" w:type="dxa"/>
            <w:shd w:val="clear" w:color="auto" w:fill="999999"/>
          </w:tcPr>
          <w:p w14:paraId="15A28F56"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p w14:paraId="5D255343"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1134" w:type="dxa"/>
            <w:shd w:val="clear" w:color="auto" w:fill="999999"/>
          </w:tcPr>
          <w:p w14:paraId="6E5DDD2B"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14:paraId="313A4871"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993" w:type="dxa"/>
            <w:shd w:val="clear" w:color="auto" w:fill="999999"/>
          </w:tcPr>
          <w:p w14:paraId="22C2DB96"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tc>
        <w:tc>
          <w:tcPr>
            <w:tcW w:w="2409" w:type="dxa"/>
            <w:shd w:val="clear" w:color="auto" w:fill="999999"/>
          </w:tcPr>
          <w:p w14:paraId="79D777E5"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DF7773" w:rsidRPr="00DF7773" w14:paraId="6C01D881" w14:textId="77777777" w:rsidTr="00DF7773">
        <w:tc>
          <w:tcPr>
            <w:tcW w:w="1838" w:type="dxa"/>
            <w:vMerge w:val="restart"/>
            <w:shd w:val="clear" w:color="auto" w:fill="auto"/>
          </w:tcPr>
          <w:p w14:paraId="58107EAC"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Computer/IT equipment</w:t>
            </w:r>
          </w:p>
        </w:tc>
        <w:tc>
          <w:tcPr>
            <w:tcW w:w="5245" w:type="dxa"/>
            <w:shd w:val="clear" w:color="auto" w:fill="auto"/>
          </w:tcPr>
          <w:p w14:paraId="5FEDDB67" w14:textId="77777777" w:rsidR="00DF7773" w:rsidRPr="00DF7773" w:rsidRDefault="00DF7773" w:rsidP="00DF7773">
            <w:pPr>
              <w:spacing w:after="0" w:line="240" w:lineRule="auto"/>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 xml:space="preserve">Disinfect </w:t>
            </w:r>
            <w:r w:rsidRPr="00DF7773">
              <w:rPr>
                <w:rFonts w:ascii="Arial" w:eastAsia="Times New Roman" w:hAnsi="Arial" w:cs="Times New Roman"/>
                <w:sz w:val="20"/>
                <w:szCs w:val="20"/>
                <w:lang w:eastAsia="en-GB"/>
              </w:rPr>
              <w:t>desktop and keyboard surfaces</w:t>
            </w:r>
          </w:p>
          <w:p w14:paraId="49F52C36" w14:textId="77777777" w:rsidR="00DF7773" w:rsidRPr="00DF7773" w:rsidRDefault="00DF7773" w:rsidP="00DF7773">
            <w:pPr>
              <w:spacing w:after="0" w:line="240" w:lineRule="auto"/>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Chair armrests and all hand contact points</w:t>
            </w:r>
          </w:p>
        </w:tc>
        <w:tc>
          <w:tcPr>
            <w:tcW w:w="1134" w:type="dxa"/>
            <w:gridSpan w:val="2"/>
            <w:shd w:val="clear" w:color="auto" w:fill="auto"/>
          </w:tcPr>
          <w:p w14:paraId="552C276D"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1F8AFB83"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68342FE7"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4077633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107E9FD5"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564A82CB"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3CE28D4A" w14:textId="77777777" w:rsidTr="00DF7773">
        <w:tc>
          <w:tcPr>
            <w:tcW w:w="1838" w:type="dxa"/>
            <w:vMerge/>
            <w:shd w:val="clear" w:color="auto" w:fill="auto"/>
          </w:tcPr>
          <w:p w14:paraId="03E60B2D"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5245" w:type="dxa"/>
            <w:shd w:val="clear" w:color="auto" w:fill="auto"/>
          </w:tcPr>
          <w:p w14:paraId="41A1092D" w14:textId="77777777" w:rsidR="00DF7773" w:rsidRPr="00DF7773" w:rsidRDefault="00DF7773" w:rsidP="00DF7773">
            <w:pPr>
              <w:spacing w:after="0" w:line="240" w:lineRule="auto"/>
              <w:rPr>
                <w:rFonts w:ascii="Arial" w:eastAsia="Times New Roman" w:hAnsi="Arial" w:cs="Times New Roman"/>
                <w:sz w:val="20"/>
                <w:szCs w:val="20"/>
                <w:lang w:eastAsia="en-GB"/>
              </w:rPr>
            </w:pPr>
          </w:p>
        </w:tc>
        <w:tc>
          <w:tcPr>
            <w:tcW w:w="1134" w:type="dxa"/>
            <w:gridSpan w:val="2"/>
            <w:shd w:val="clear" w:color="auto" w:fill="auto"/>
          </w:tcPr>
          <w:p w14:paraId="03CC5A65"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63ACB6A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2C8D472F"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4EE55097"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68AE7378"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33CE2273"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1CFCF8BA" w14:textId="77777777" w:rsidTr="00DF7773">
        <w:tc>
          <w:tcPr>
            <w:tcW w:w="15304" w:type="dxa"/>
            <w:gridSpan w:val="9"/>
            <w:shd w:val="clear" w:color="auto" w:fill="FF0000"/>
          </w:tcPr>
          <w:p w14:paraId="5B47BBD4"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It is advised that play equipment is limited to allow cleaning and disinfection to be undertaken on a daily basis. This will assist in the cleaning and disinfection of all equipment used through the day, minimising the risk of spreading the virus. Best practice is to place play equipment into boxes and number these. Where possible select a box at a time and ensure that all equipment within the play box has been cleaned and disinfected.  </w:t>
            </w:r>
          </w:p>
          <w:p w14:paraId="59CA3B16" w14:textId="77777777" w:rsidR="00DF7773" w:rsidRPr="00DF7773" w:rsidRDefault="00DF7773" w:rsidP="00DF7773">
            <w:pPr>
              <w:spacing w:after="0" w:line="240" w:lineRule="auto"/>
              <w:rPr>
                <w:rFonts w:ascii="Arial" w:eastAsia="Times New Roman" w:hAnsi="Arial" w:cs="Times New Roman"/>
                <w:b/>
                <w:sz w:val="20"/>
                <w:szCs w:val="20"/>
                <w:lang w:eastAsia="en-GB"/>
              </w:rPr>
            </w:pPr>
          </w:p>
          <w:p w14:paraId="35F16E35"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Where outdoor play equipment is being used, this should be limited in numbers e.g. 2 trikes/ bikes to reduce cleaning requirement.</w:t>
            </w:r>
          </w:p>
          <w:p w14:paraId="5CF92296" w14:textId="77777777" w:rsidR="00DF7773" w:rsidRPr="00DF7773" w:rsidRDefault="00DF7773" w:rsidP="00DF7773">
            <w:pPr>
              <w:spacing w:after="0" w:line="240" w:lineRule="auto"/>
              <w:rPr>
                <w:rFonts w:ascii="Arial" w:eastAsia="Times New Roman" w:hAnsi="Arial" w:cs="Times New Roman"/>
                <w:b/>
                <w:sz w:val="20"/>
                <w:szCs w:val="20"/>
                <w:lang w:eastAsia="en-GB"/>
              </w:rPr>
            </w:pPr>
          </w:p>
        </w:tc>
      </w:tr>
      <w:tr w:rsidR="00DF7773" w:rsidRPr="00DF7773" w14:paraId="79DA878F" w14:textId="77777777" w:rsidTr="00DF7773">
        <w:tc>
          <w:tcPr>
            <w:tcW w:w="1838" w:type="dxa"/>
            <w:vMerge w:val="restart"/>
            <w:shd w:val="clear" w:color="auto" w:fill="auto"/>
          </w:tcPr>
          <w:p w14:paraId="0467849E"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Small plastic play equipment (Boxes)</w:t>
            </w:r>
          </w:p>
        </w:tc>
        <w:tc>
          <w:tcPr>
            <w:tcW w:w="5245" w:type="dxa"/>
            <w:shd w:val="clear" w:color="auto" w:fill="auto"/>
          </w:tcPr>
          <w:p w14:paraId="26D05994" w14:textId="77777777" w:rsidR="00DF7773" w:rsidRPr="00DF7773" w:rsidRDefault="00DF7773" w:rsidP="00DF7773">
            <w:pPr>
              <w:autoSpaceDE w:val="0"/>
              <w:autoSpaceDN w:val="0"/>
              <w:adjustRightInd w:val="0"/>
              <w:spacing w:after="0"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Where possible soak all play equipment in Milton over night </w:t>
            </w:r>
          </w:p>
        </w:tc>
        <w:tc>
          <w:tcPr>
            <w:tcW w:w="1134" w:type="dxa"/>
            <w:gridSpan w:val="2"/>
            <w:shd w:val="clear" w:color="auto" w:fill="auto"/>
          </w:tcPr>
          <w:p w14:paraId="3BCBCB4C"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5B48A671"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675380AA"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2D83004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46CCE917"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70D96B49"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74DC07A7" w14:textId="77777777" w:rsidTr="00DF7773">
        <w:tc>
          <w:tcPr>
            <w:tcW w:w="1838" w:type="dxa"/>
            <w:vMerge/>
            <w:shd w:val="clear" w:color="auto" w:fill="auto"/>
          </w:tcPr>
          <w:p w14:paraId="162343FA"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5245" w:type="dxa"/>
            <w:shd w:val="clear" w:color="auto" w:fill="auto"/>
          </w:tcPr>
          <w:p w14:paraId="2AEF1D0D" w14:textId="77777777" w:rsidR="00DF7773" w:rsidRPr="00DF7773" w:rsidRDefault="00DF7773" w:rsidP="00DF7773">
            <w:pPr>
              <w:autoSpaceDE w:val="0"/>
              <w:autoSpaceDN w:val="0"/>
              <w:adjustRightInd w:val="0"/>
              <w:spacing w:after="0"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Cleaned and disinfected all equipment used. </w:t>
            </w:r>
          </w:p>
        </w:tc>
        <w:tc>
          <w:tcPr>
            <w:tcW w:w="1134" w:type="dxa"/>
            <w:gridSpan w:val="2"/>
            <w:shd w:val="clear" w:color="auto" w:fill="auto"/>
          </w:tcPr>
          <w:p w14:paraId="44CD0D84"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0E5EEF3F"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017DFA3C"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486D2828"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6DE2FEB1"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7287B6D4"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6FE806E0" w14:textId="77777777" w:rsidTr="00DF7773">
        <w:tc>
          <w:tcPr>
            <w:tcW w:w="1838" w:type="dxa"/>
            <w:shd w:val="clear" w:color="auto" w:fill="auto"/>
          </w:tcPr>
          <w:p w14:paraId="4D9E84CE"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equipment – Trikes and bikes </w:t>
            </w:r>
          </w:p>
        </w:tc>
        <w:tc>
          <w:tcPr>
            <w:tcW w:w="5245" w:type="dxa"/>
            <w:shd w:val="clear" w:color="auto" w:fill="auto"/>
          </w:tcPr>
          <w:p w14:paraId="6DB609F2" w14:textId="77777777" w:rsidR="00DF7773" w:rsidRPr="00DF7773" w:rsidRDefault="00DF7773" w:rsidP="00DF7773">
            <w:pPr>
              <w:autoSpaceDE w:val="0"/>
              <w:autoSpaceDN w:val="0"/>
              <w:adjustRightInd w:val="0"/>
              <w:spacing w:after="0"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Handles, grips, frame and seat - surfaces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5022F28E"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6B7FF49D"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4CC059DA"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41DA1215"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4CF13355"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3DA529F9"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6D89CFB2" w14:textId="77777777" w:rsidTr="00DF7773">
        <w:tc>
          <w:tcPr>
            <w:tcW w:w="1838" w:type="dxa"/>
            <w:vMerge w:val="restart"/>
            <w:shd w:val="clear" w:color="auto" w:fill="auto"/>
          </w:tcPr>
          <w:p w14:paraId="6D255B6F"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w:t>
            </w:r>
          </w:p>
          <w:p w14:paraId="636081EC" w14:textId="77777777" w:rsidR="00DF7773" w:rsidRPr="00DF7773" w:rsidRDefault="00DF7773" w:rsidP="00DF7773">
            <w:pPr>
              <w:spacing w:after="0" w:line="240" w:lineRule="auto"/>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Equipment </w:t>
            </w:r>
            <w:r w:rsidRPr="00DF7773">
              <w:rPr>
                <w:rFonts w:ascii="Arial" w:eastAsia="Times New Roman" w:hAnsi="Arial" w:cs="Times New Roman"/>
                <w:b/>
                <w:color w:val="FF0000"/>
                <w:sz w:val="20"/>
                <w:szCs w:val="20"/>
                <w:lang w:eastAsia="en-GB"/>
              </w:rPr>
              <w:t xml:space="preserve">– must be limited to materials that can be disinfected. </w:t>
            </w:r>
          </w:p>
        </w:tc>
        <w:tc>
          <w:tcPr>
            <w:tcW w:w="5245" w:type="dxa"/>
            <w:shd w:val="clear" w:color="auto" w:fill="auto"/>
          </w:tcPr>
          <w:p w14:paraId="2CA54026" w14:textId="77777777" w:rsidR="00DF7773" w:rsidRPr="00DF7773" w:rsidRDefault="00DF7773" w:rsidP="00DF7773">
            <w:pPr>
              <w:spacing w:after="0" w:line="240" w:lineRule="auto"/>
              <w:rPr>
                <w:rFonts w:ascii="Arial" w:eastAsia="Times New Roman" w:hAnsi="Arial" w:cs="Arial"/>
                <w:sz w:val="20"/>
                <w:szCs w:val="20"/>
                <w:lang w:eastAsia="en-GB"/>
              </w:rPr>
            </w:pPr>
            <w:r w:rsidRPr="00DF7773">
              <w:rPr>
                <w:rFonts w:ascii="Arial" w:eastAsia="Times New Roman" w:hAnsi="Arial" w:cs="Arial"/>
                <w:sz w:val="20"/>
                <w:szCs w:val="20"/>
                <w:lang w:eastAsia="en-GB"/>
              </w:rPr>
              <w:t>Footballs, hoops, balls, cones, mud kitchen</w:t>
            </w:r>
          </w:p>
        </w:tc>
        <w:tc>
          <w:tcPr>
            <w:tcW w:w="1134" w:type="dxa"/>
            <w:gridSpan w:val="2"/>
            <w:shd w:val="clear" w:color="auto" w:fill="auto"/>
          </w:tcPr>
          <w:p w14:paraId="6CD137CE"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07E4BC8B"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34F1C49A"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6A956623"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05DBCD01"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4F027B3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r w:rsidR="00DF7773" w:rsidRPr="00DF7773" w14:paraId="63FF2D74" w14:textId="77777777" w:rsidTr="00DF7773">
        <w:tc>
          <w:tcPr>
            <w:tcW w:w="1838" w:type="dxa"/>
            <w:vMerge/>
            <w:shd w:val="clear" w:color="auto" w:fill="auto"/>
          </w:tcPr>
          <w:p w14:paraId="3DCF3892" w14:textId="77777777" w:rsidR="00DF7773" w:rsidRPr="00DF7773" w:rsidRDefault="00DF7773" w:rsidP="00DF7773">
            <w:pPr>
              <w:spacing w:after="0" w:line="240" w:lineRule="auto"/>
              <w:jc w:val="center"/>
              <w:rPr>
                <w:rFonts w:ascii="Arial" w:eastAsia="Times New Roman" w:hAnsi="Arial" w:cs="Times New Roman"/>
                <w:b/>
                <w:sz w:val="20"/>
                <w:szCs w:val="20"/>
                <w:lang w:eastAsia="en-GB"/>
              </w:rPr>
            </w:pPr>
          </w:p>
        </w:tc>
        <w:tc>
          <w:tcPr>
            <w:tcW w:w="5245" w:type="dxa"/>
            <w:shd w:val="clear" w:color="auto" w:fill="auto"/>
          </w:tcPr>
          <w:p w14:paraId="2787F392" w14:textId="77777777" w:rsidR="00DF7773" w:rsidRPr="00DF7773" w:rsidRDefault="00DF7773" w:rsidP="00DF7773">
            <w:pPr>
              <w:autoSpaceDE w:val="0"/>
              <w:autoSpaceDN w:val="0"/>
              <w:adjustRightInd w:val="0"/>
              <w:spacing w:after="0" w:line="201" w:lineRule="atLeast"/>
              <w:rPr>
                <w:rFonts w:ascii="Arial" w:eastAsia="Times New Roman" w:hAnsi="Arial" w:cs="Arial"/>
                <w:color w:val="000000"/>
                <w:sz w:val="20"/>
                <w:szCs w:val="20"/>
                <w:lang w:eastAsia="en-GB"/>
              </w:rPr>
            </w:pPr>
          </w:p>
        </w:tc>
        <w:tc>
          <w:tcPr>
            <w:tcW w:w="1134" w:type="dxa"/>
            <w:gridSpan w:val="2"/>
            <w:shd w:val="clear" w:color="auto" w:fill="auto"/>
          </w:tcPr>
          <w:p w14:paraId="5D068C59"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341A276E"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417" w:type="dxa"/>
          </w:tcPr>
          <w:p w14:paraId="53BACD0F"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1134" w:type="dxa"/>
          </w:tcPr>
          <w:p w14:paraId="4AE6BDC3"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993" w:type="dxa"/>
          </w:tcPr>
          <w:p w14:paraId="6CDA7058"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c>
          <w:tcPr>
            <w:tcW w:w="2409" w:type="dxa"/>
            <w:shd w:val="clear" w:color="auto" w:fill="auto"/>
          </w:tcPr>
          <w:p w14:paraId="1D7BD492" w14:textId="77777777" w:rsidR="00DF7773" w:rsidRPr="00DF7773" w:rsidRDefault="00DF7773" w:rsidP="00DF7773">
            <w:pPr>
              <w:spacing w:after="0" w:line="240" w:lineRule="auto"/>
              <w:jc w:val="center"/>
              <w:rPr>
                <w:rFonts w:ascii="Arial" w:eastAsia="Times New Roman" w:hAnsi="Arial" w:cs="Times New Roman"/>
                <w:b/>
                <w:sz w:val="28"/>
                <w:szCs w:val="28"/>
                <w:lang w:eastAsia="en-GB"/>
              </w:rPr>
            </w:pPr>
          </w:p>
        </w:tc>
      </w:tr>
    </w:tbl>
    <w:p w14:paraId="1D1F4880" w14:textId="77777777" w:rsidR="009424B7" w:rsidRDefault="009424B7">
      <w:pPr>
        <w:rPr>
          <w:rFonts w:ascii="Arial" w:hAnsi="Arial" w:cs="Arial"/>
          <w:b/>
          <w:color w:val="FF0000"/>
          <w:sz w:val="28"/>
          <w:szCs w:val="24"/>
        </w:rPr>
      </w:pPr>
      <w:r>
        <w:rPr>
          <w:rFonts w:ascii="Arial" w:hAnsi="Arial" w:cs="Arial"/>
          <w:b/>
          <w:color w:val="FF0000"/>
          <w:sz w:val="28"/>
          <w:szCs w:val="24"/>
        </w:rPr>
        <w:br w:type="page"/>
      </w:r>
    </w:p>
    <w:p w14:paraId="0612E972" w14:textId="77777777" w:rsidR="00DF7773" w:rsidRDefault="00DF7773" w:rsidP="008868A4">
      <w:pPr>
        <w:rPr>
          <w:rFonts w:ascii="Arial" w:hAnsi="Arial" w:cs="Arial"/>
          <w:b/>
          <w:color w:val="FF0000"/>
          <w:sz w:val="28"/>
          <w:szCs w:val="24"/>
        </w:rPr>
        <w:sectPr w:rsidR="00DF7773" w:rsidSect="00DF7773">
          <w:headerReference w:type="even" r:id="rId40"/>
          <w:headerReference w:type="default" r:id="rId41"/>
          <w:footerReference w:type="default" r:id="rId42"/>
          <w:headerReference w:type="first" r:id="rId43"/>
          <w:pgSz w:w="16838" w:h="11906" w:orient="landscape"/>
          <w:pgMar w:top="1440" w:right="1440" w:bottom="1440" w:left="1440" w:header="708" w:footer="708" w:gutter="0"/>
          <w:cols w:space="708"/>
          <w:docGrid w:linePitch="360"/>
        </w:sectPr>
      </w:pPr>
    </w:p>
    <w:p w14:paraId="3FA2969F" w14:textId="77777777" w:rsidR="00F53B7A" w:rsidRDefault="00253FF9" w:rsidP="00623038">
      <w:pPr>
        <w:pStyle w:val="Heading3"/>
      </w:pPr>
      <w:bookmarkStart w:id="7" w:name="_Toc48911575"/>
      <w:r>
        <w:t>APPENDIX 5</w:t>
      </w:r>
      <w:r w:rsidR="00623038">
        <w:t xml:space="preserve"> </w:t>
      </w:r>
      <w:r w:rsidR="005C71C8">
        <w:t>–</w:t>
      </w:r>
      <w:r w:rsidR="00623038">
        <w:t xml:space="preserve"> </w:t>
      </w:r>
      <w:r w:rsidR="005C71C8">
        <w:t>Test Trace and Protect school activity register</w:t>
      </w:r>
      <w:bookmarkEnd w:id="7"/>
      <w:r w:rsidR="005C71C8">
        <w:t xml:space="preserve"> </w:t>
      </w:r>
    </w:p>
    <w:p w14:paraId="458EA0F9" w14:textId="77777777" w:rsidR="00F53B7A" w:rsidRPr="001437AD" w:rsidRDefault="00163A3C" w:rsidP="00F53B7A">
      <w:pPr>
        <w:rPr>
          <w:i/>
        </w:rPr>
      </w:pPr>
      <w:r w:rsidRPr="001437AD">
        <w:rPr>
          <w:i/>
        </w:rPr>
        <w:t xml:space="preserve">To be used for breakfast, afterschool clubs or any additional activity held within the premises </w:t>
      </w:r>
    </w:p>
    <w:tbl>
      <w:tblPr>
        <w:tblStyle w:val="TableGrid"/>
        <w:tblW w:w="13078" w:type="dxa"/>
        <w:tblInd w:w="-5" w:type="dxa"/>
        <w:tblLook w:val="04A0" w:firstRow="1" w:lastRow="0" w:firstColumn="1" w:lastColumn="0" w:noHBand="0" w:noVBand="1"/>
      </w:tblPr>
      <w:tblGrid>
        <w:gridCol w:w="2371"/>
        <w:gridCol w:w="3252"/>
        <w:gridCol w:w="1941"/>
        <w:gridCol w:w="5514"/>
      </w:tblGrid>
      <w:tr w:rsidR="005C71C8" w:rsidRPr="004301D8" w14:paraId="2BE28E0B" w14:textId="77777777" w:rsidTr="001D6590">
        <w:trPr>
          <w:trHeight w:val="832"/>
        </w:trPr>
        <w:tc>
          <w:tcPr>
            <w:tcW w:w="2371" w:type="dxa"/>
            <w:shd w:val="clear" w:color="auto" w:fill="BFBFBF" w:themeFill="background1" w:themeFillShade="BF"/>
          </w:tcPr>
          <w:p w14:paraId="17C82747"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 xml:space="preserve">Name of school </w:t>
            </w:r>
          </w:p>
        </w:tc>
        <w:tc>
          <w:tcPr>
            <w:tcW w:w="3252" w:type="dxa"/>
            <w:shd w:val="clear" w:color="auto" w:fill="BFBFBF" w:themeFill="background1" w:themeFillShade="BF"/>
          </w:tcPr>
          <w:p w14:paraId="5E716E0C"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 xml:space="preserve">Activity </w:t>
            </w:r>
          </w:p>
        </w:tc>
        <w:tc>
          <w:tcPr>
            <w:tcW w:w="1941" w:type="dxa"/>
            <w:shd w:val="clear" w:color="auto" w:fill="BFBFBF" w:themeFill="background1" w:themeFillShade="BF"/>
          </w:tcPr>
          <w:p w14:paraId="399FEEFB"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 xml:space="preserve">Start Time: </w:t>
            </w:r>
          </w:p>
        </w:tc>
        <w:tc>
          <w:tcPr>
            <w:tcW w:w="5514" w:type="dxa"/>
            <w:shd w:val="clear" w:color="auto" w:fill="BFBFBF" w:themeFill="background1" w:themeFillShade="BF"/>
          </w:tcPr>
          <w:p w14:paraId="06B74E5F"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End time:</w:t>
            </w:r>
          </w:p>
          <w:p w14:paraId="4DFFF28C" w14:textId="77777777" w:rsidR="005C71C8" w:rsidRPr="001437AD" w:rsidRDefault="005C71C8" w:rsidP="002A44F0">
            <w:pPr>
              <w:jc w:val="both"/>
              <w:rPr>
                <w:rFonts w:ascii="Arial" w:hAnsi="Arial" w:cs="Arial"/>
                <w:sz w:val="24"/>
                <w:szCs w:val="24"/>
              </w:rPr>
            </w:pPr>
          </w:p>
          <w:p w14:paraId="66FCFE07" w14:textId="77777777" w:rsidR="005C71C8" w:rsidRPr="001437AD" w:rsidRDefault="005C71C8" w:rsidP="002A44F0">
            <w:pPr>
              <w:jc w:val="both"/>
              <w:rPr>
                <w:rFonts w:ascii="Arial" w:hAnsi="Arial" w:cs="Arial"/>
                <w:sz w:val="24"/>
                <w:szCs w:val="24"/>
              </w:rPr>
            </w:pPr>
          </w:p>
        </w:tc>
      </w:tr>
      <w:tr w:rsidR="005C71C8" w:rsidRPr="004301D8" w14:paraId="0CE5CD97" w14:textId="77777777" w:rsidTr="001D6590">
        <w:trPr>
          <w:trHeight w:val="832"/>
        </w:trPr>
        <w:tc>
          <w:tcPr>
            <w:tcW w:w="2371" w:type="dxa"/>
          </w:tcPr>
          <w:p w14:paraId="33A0AE41" w14:textId="77777777" w:rsidR="005C71C8" w:rsidRDefault="005C71C8" w:rsidP="002A44F0">
            <w:pPr>
              <w:jc w:val="both"/>
              <w:rPr>
                <w:rFonts w:ascii="Arial" w:hAnsi="Arial" w:cs="Arial"/>
                <w:color w:val="FF0000"/>
                <w:sz w:val="24"/>
                <w:szCs w:val="24"/>
              </w:rPr>
            </w:pPr>
          </w:p>
          <w:p w14:paraId="061FEB43" w14:textId="77777777" w:rsidR="00163A3C" w:rsidRDefault="00163A3C" w:rsidP="002A44F0">
            <w:pPr>
              <w:jc w:val="both"/>
              <w:rPr>
                <w:rFonts w:ascii="Arial" w:hAnsi="Arial" w:cs="Arial"/>
                <w:color w:val="FF0000"/>
                <w:sz w:val="24"/>
                <w:szCs w:val="24"/>
              </w:rPr>
            </w:pPr>
          </w:p>
          <w:p w14:paraId="188425CC" w14:textId="77777777" w:rsidR="00163A3C" w:rsidRDefault="00163A3C" w:rsidP="002A44F0">
            <w:pPr>
              <w:jc w:val="both"/>
              <w:rPr>
                <w:rFonts w:ascii="Arial" w:hAnsi="Arial" w:cs="Arial"/>
                <w:color w:val="FF0000"/>
                <w:sz w:val="24"/>
                <w:szCs w:val="24"/>
              </w:rPr>
            </w:pPr>
          </w:p>
        </w:tc>
        <w:tc>
          <w:tcPr>
            <w:tcW w:w="3252" w:type="dxa"/>
          </w:tcPr>
          <w:p w14:paraId="30563357" w14:textId="77777777" w:rsidR="005C71C8" w:rsidRDefault="005C71C8" w:rsidP="002A44F0">
            <w:pPr>
              <w:jc w:val="both"/>
              <w:rPr>
                <w:rFonts w:ascii="Arial" w:hAnsi="Arial" w:cs="Arial"/>
                <w:color w:val="FF0000"/>
                <w:sz w:val="24"/>
                <w:szCs w:val="24"/>
              </w:rPr>
            </w:pPr>
          </w:p>
        </w:tc>
        <w:tc>
          <w:tcPr>
            <w:tcW w:w="1941" w:type="dxa"/>
          </w:tcPr>
          <w:p w14:paraId="43F804A0" w14:textId="77777777" w:rsidR="005C71C8" w:rsidRDefault="005C71C8" w:rsidP="002A44F0">
            <w:pPr>
              <w:jc w:val="both"/>
              <w:rPr>
                <w:rFonts w:ascii="Arial" w:hAnsi="Arial" w:cs="Arial"/>
                <w:color w:val="FF0000"/>
                <w:sz w:val="24"/>
                <w:szCs w:val="24"/>
              </w:rPr>
            </w:pPr>
          </w:p>
        </w:tc>
        <w:tc>
          <w:tcPr>
            <w:tcW w:w="5514" w:type="dxa"/>
          </w:tcPr>
          <w:p w14:paraId="4200D767" w14:textId="77777777" w:rsidR="005C71C8" w:rsidRDefault="005C71C8" w:rsidP="002A44F0">
            <w:pPr>
              <w:jc w:val="both"/>
              <w:rPr>
                <w:rFonts w:ascii="Arial" w:hAnsi="Arial" w:cs="Arial"/>
                <w:color w:val="FF0000"/>
                <w:sz w:val="24"/>
                <w:szCs w:val="24"/>
              </w:rPr>
            </w:pPr>
          </w:p>
        </w:tc>
      </w:tr>
      <w:tr w:rsidR="005C71C8" w:rsidRPr="004301D8" w14:paraId="68B4F5BA" w14:textId="77777777" w:rsidTr="001D6590">
        <w:trPr>
          <w:trHeight w:val="272"/>
        </w:trPr>
        <w:tc>
          <w:tcPr>
            <w:tcW w:w="2371" w:type="dxa"/>
            <w:shd w:val="clear" w:color="auto" w:fill="BFBFBF" w:themeFill="background1" w:themeFillShade="BF"/>
          </w:tcPr>
          <w:p w14:paraId="6ECD21A2"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Date</w:t>
            </w:r>
          </w:p>
        </w:tc>
        <w:tc>
          <w:tcPr>
            <w:tcW w:w="3252" w:type="dxa"/>
            <w:shd w:val="clear" w:color="auto" w:fill="BFBFBF" w:themeFill="background1" w:themeFillShade="BF"/>
          </w:tcPr>
          <w:p w14:paraId="76CAFD79"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Name</w:t>
            </w:r>
          </w:p>
        </w:tc>
        <w:tc>
          <w:tcPr>
            <w:tcW w:w="1941" w:type="dxa"/>
            <w:shd w:val="clear" w:color="auto" w:fill="BFBFBF" w:themeFill="background1" w:themeFillShade="BF"/>
          </w:tcPr>
          <w:p w14:paraId="4EC656FA"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 xml:space="preserve">Contact number </w:t>
            </w:r>
          </w:p>
        </w:tc>
        <w:tc>
          <w:tcPr>
            <w:tcW w:w="5514" w:type="dxa"/>
            <w:shd w:val="clear" w:color="auto" w:fill="BFBFBF" w:themeFill="background1" w:themeFillShade="BF"/>
          </w:tcPr>
          <w:p w14:paraId="4AABA9D9" w14:textId="77777777" w:rsidR="005C71C8" w:rsidRPr="001437AD" w:rsidRDefault="005C71C8" w:rsidP="002A44F0">
            <w:pPr>
              <w:jc w:val="both"/>
              <w:rPr>
                <w:rFonts w:ascii="Arial" w:hAnsi="Arial" w:cs="Arial"/>
                <w:sz w:val="24"/>
                <w:szCs w:val="24"/>
              </w:rPr>
            </w:pPr>
            <w:r w:rsidRPr="001437AD">
              <w:rPr>
                <w:rFonts w:ascii="Arial" w:hAnsi="Arial" w:cs="Arial"/>
                <w:sz w:val="24"/>
                <w:szCs w:val="24"/>
              </w:rPr>
              <w:t xml:space="preserve">Location in school </w:t>
            </w:r>
          </w:p>
        </w:tc>
      </w:tr>
      <w:tr w:rsidR="005C71C8" w:rsidRPr="004301D8" w14:paraId="496217B0" w14:textId="77777777" w:rsidTr="001D6590">
        <w:trPr>
          <w:trHeight w:val="272"/>
        </w:trPr>
        <w:tc>
          <w:tcPr>
            <w:tcW w:w="2371" w:type="dxa"/>
          </w:tcPr>
          <w:p w14:paraId="66C82AA8" w14:textId="77777777" w:rsidR="00163A3C" w:rsidRPr="004301D8" w:rsidRDefault="00163A3C" w:rsidP="002A44F0">
            <w:pPr>
              <w:jc w:val="both"/>
              <w:rPr>
                <w:rFonts w:ascii="Arial" w:hAnsi="Arial" w:cs="Arial"/>
                <w:color w:val="FF0000"/>
                <w:sz w:val="24"/>
                <w:szCs w:val="24"/>
              </w:rPr>
            </w:pPr>
          </w:p>
        </w:tc>
        <w:tc>
          <w:tcPr>
            <w:tcW w:w="3252" w:type="dxa"/>
          </w:tcPr>
          <w:p w14:paraId="4631F88E" w14:textId="77777777" w:rsidR="005C71C8" w:rsidRPr="004301D8" w:rsidRDefault="005C71C8" w:rsidP="002A44F0">
            <w:pPr>
              <w:jc w:val="both"/>
              <w:rPr>
                <w:rFonts w:ascii="Arial" w:hAnsi="Arial" w:cs="Arial"/>
                <w:color w:val="FF0000"/>
                <w:sz w:val="24"/>
                <w:szCs w:val="24"/>
              </w:rPr>
            </w:pPr>
          </w:p>
        </w:tc>
        <w:tc>
          <w:tcPr>
            <w:tcW w:w="1941" w:type="dxa"/>
          </w:tcPr>
          <w:p w14:paraId="4AF909B0" w14:textId="77777777" w:rsidR="005C71C8" w:rsidRPr="004301D8" w:rsidRDefault="005C71C8" w:rsidP="002A44F0">
            <w:pPr>
              <w:jc w:val="both"/>
              <w:rPr>
                <w:rFonts w:ascii="Arial" w:hAnsi="Arial" w:cs="Arial"/>
                <w:color w:val="FF0000"/>
                <w:sz w:val="24"/>
                <w:szCs w:val="24"/>
              </w:rPr>
            </w:pPr>
          </w:p>
        </w:tc>
        <w:tc>
          <w:tcPr>
            <w:tcW w:w="5514" w:type="dxa"/>
          </w:tcPr>
          <w:p w14:paraId="4885100A" w14:textId="77777777" w:rsidR="005C71C8" w:rsidRPr="004301D8" w:rsidRDefault="005C71C8" w:rsidP="002A44F0">
            <w:pPr>
              <w:jc w:val="both"/>
              <w:rPr>
                <w:rFonts w:ascii="Arial" w:hAnsi="Arial" w:cs="Arial"/>
                <w:color w:val="FF0000"/>
                <w:sz w:val="24"/>
                <w:szCs w:val="24"/>
              </w:rPr>
            </w:pPr>
          </w:p>
        </w:tc>
      </w:tr>
      <w:tr w:rsidR="00163A3C" w:rsidRPr="004301D8" w14:paraId="3D7CEA7F" w14:textId="77777777" w:rsidTr="001D6590">
        <w:trPr>
          <w:trHeight w:val="272"/>
        </w:trPr>
        <w:tc>
          <w:tcPr>
            <w:tcW w:w="2371" w:type="dxa"/>
          </w:tcPr>
          <w:p w14:paraId="6DF670E6" w14:textId="77777777" w:rsidR="00163A3C" w:rsidRPr="004301D8" w:rsidRDefault="00163A3C" w:rsidP="002A44F0">
            <w:pPr>
              <w:jc w:val="both"/>
              <w:rPr>
                <w:rFonts w:ascii="Arial" w:hAnsi="Arial" w:cs="Arial"/>
                <w:color w:val="FF0000"/>
                <w:sz w:val="24"/>
                <w:szCs w:val="24"/>
              </w:rPr>
            </w:pPr>
          </w:p>
        </w:tc>
        <w:tc>
          <w:tcPr>
            <w:tcW w:w="3252" w:type="dxa"/>
          </w:tcPr>
          <w:p w14:paraId="66597038" w14:textId="77777777" w:rsidR="00163A3C" w:rsidRPr="004301D8" w:rsidRDefault="00163A3C" w:rsidP="002A44F0">
            <w:pPr>
              <w:jc w:val="both"/>
              <w:rPr>
                <w:rFonts w:ascii="Arial" w:hAnsi="Arial" w:cs="Arial"/>
                <w:color w:val="FF0000"/>
                <w:sz w:val="24"/>
                <w:szCs w:val="24"/>
              </w:rPr>
            </w:pPr>
          </w:p>
        </w:tc>
        <w:tc>
          <w:tcPr>
            <w:tcW w:w="1941" w:type="dxa"/>
          </w:tcPr>
          <w:p w14:paraId="017458F3" w14:textId="77777777" w:rsidR="00163A3C" w:rsidRPr="004301D8" w:rsidRDefault="00163A3C" w:rsidP="002A44F0">
            <w:pPr>
              <w:jc w:val="both"/>
              <w:rPr>
                <w:rFonts w:ascii="Arial" w:hAnsi="Arial" w:cs="Arial"/>
                <w:color w:val="FF0000"/>
                <w:sz w:val="24"/>
                <w:szCs w:val="24"/>
              </w:rPr>
            </w:pPr>
          </w:p>
        </w:tc>
        <w:tc>
          <w:tcPr>
            <w:tcW w:w="5514" w:type="dxa"/>
          </w:tcPr>
          <w:p w14:paraId="60086500" w14:textId="77777777" w:rsidR="00163A3C" w:rsidRPr="004301D8" w:rsidRDefault="00163A3C" w:rsidP="002A44F0">
            <w:pPr>
              <w:jc w:val="both"/>
              <w:rPr>
                <w:rFonts w:ascii="Arial" w:hAnsi="Arial" w:cs="Arial"/>
                <w:color w:val="FF0000"/>
                <w:sz w:val="24"/>
                <w:szCs w:val="24"/>
              </w:rPr>
            </w:pPr>
          </w:p>
        </w:tc>
      </w:tr>
      <w:tr w:rsidR="00163A3C" w:rsidRPr="004301D8" w14:paraId="6A9BAC8F" w14:textId="77777777" w:rsidTr="001D6590">
        <w:trPr>
          <w:trHeight w:val="272"/>
        </w:trPr>
        <w:tc>
          <w:tcPr>
            <w:tcW w:w="2371" w:type="dxa"/>
          </w:tcPr>
          <w:p w14:paraId="2C28ACFC" w14:textId="77777777" w:rsidR="00163A3C" w:rsidRPr="004301D8" w:rsidRDefault="00163A3C" w:rsidP="002A44F0">
            <w:pPr>
              <w:jc w:val="both"/>
              <w:rPr>
                <w:rFonts w:ascii="Arial" w:hAnsi="Arial" w:cs="Arial"/>
                <w:color w:val="FF0000"/>
                <w:sz w:val="24"/>
                <w:szCs w:val="24"/>
              </w:rPr>
            </w:pPr>
          </w:p>
        </w:tc>
        <w:tc>
          <w:tcPr>
            <w:tcW w:w="3252" w:type="dxa"/>
          </w:tcPr>
          <w:p w14:paraId="67525D00" w14:textId="77777777" w:rsidR="00163A3C" w:rsidRPr="004301D8" w:rsidRDefault="00163A3C" w:rsidP="002A44F0">
            <w:pPr>
              <w:jc w:val="both"/>
              <w:rPr>
                <w:rFonts w:ascii="Arial" w:hAnsi="Arial" w:cs="Arial"/>
                <w:color w:val="FF0000"/>
                <w:sz w:val="24"/>
                <w:szCs w:val="24"/>
              </w:rPr>
            </w:pPr>
          </w:p>
        </w:tc>
        <w:tc>
          <w:tcPr>
            <w:tcW w:w="1941" w:type="dxa"/>
          </w:tcPr>
          <w:p w14:paraId="02A3EDED" w14:textId="77777777" w:rsidR="00163A3C" w:rsidRPr="004301D8" w:rsidRDefault="00163A3C" w:rsidP="002A44F0">
            <w:pPr>
              <w:jc w:val="both"/>
              <w:rPr>
                <w:rFonts w:ascii="Arial" w:hAnsi="Arial" w:cs="Arial"/>
                <w:color w:val="FF0000"/>
                <w:sz w:val="24"/>
                <w:szCs w:val="24"/>
              </w:rPr>
            </w:pPr>
          </w:p>
        </w:tc>
        <w:tc>
          <w:tcPr>
            <w:tcW w:w="5514" w:type="dxa"/>
          </w:tcPr>
          <w:p w14:paraId="63B496E2" w14:textId="77777777" w:rsidR="00163A3C" w:rsidRPr="004301D8" w:rsidRDefault="00163A3C" w:rsidP="002A44F0">
            <w:pPr>
              <w:jc w:val="both"/>
              <w:rPr>
                <w:rFonts w:ascii="Arial" w:hAnsi="Arial" w:cs="Arial"/>
                <w:color w:val="FF0000"/>
                <w:sz w:val="24"/>
                <w:szCs w:val="24"/>
              </w:rPr>
            </w:pPr>
          </w:p>
        </w:tc>
      </w:tr>
      <w:tr w:rsidR="00163A3C" w:rsidRPr="004301D8" w14:paraId="3A871899" w14:textId="77777777" w:rsidTr="001D6590">
        <w:trPr>
          <w:trHeight w:val="272"/>
        </w:trPr>
        <w:tc>
          <w:tcPr>
            <w:tcW w:w="2371" w:type="dxa"/>
          </w:tcPr>
          <w:p w14:paraId="2F6D4EFB" w14:textId="77777777" w:rsidR="00163A3C" w:rsidRPr="004301D8" w:rsidRDefault="00163A3C" w:rsidP="002A44F0">
            <w:pPr>
              <w:jc w:val="both"/>
              <w:rPr>
                <w:rFonts w:ascii="Arial" w:hAnsi="Arial" w:cs="Arial"/>
                <w:color w:val="FF0000"/>
                <w:sz w:val="24"/>
                <w:szCs w:val="24"/>
              </w:rPr>
            </w:pPr>
          </w:p>
        </w:tc>
        <w:tc>
          <w:tcPr>
            <w:tcW w:w="3252" w:type="dxa"/>
          </w:tcPr>
          <w:p w14:paraId="035A956E" w14:textId="77777777" w:rsidR="00163A3C" w:rsidRPr="004301D8" w:rsidRDefault="00163A3C" w:rsidP="002A44F0">
            <w:pPr>
              <w:jc w:val="both"/>
              <w:rPr>
                <w:rFonts w:ascii="Arial" w:hAnsi="Arial" w:cs="Arial"/>
                <w:color w:val="FF0000"/>
                <w:sz w:val="24"/>
                <w:szCs w:val="24"/>
              </w:rPr>
            </w:pPr>
          </w:p>
        </w:tc>
        <w:tc>
          <w:tcPr>
            <w:tcW w:w="1941" w:type="dxa"/>
          </w:tcPr>
          <w:p w14:paraId="7BC35E71" w14:textId="77777777" w:rsidR="00163A3C" w:rsidRPr="004301D8" w:rsidRDefault="00163A3C" w:rsidP="002A44F0">
            <w:pPr>
              <w:jc w:val="both"/>
              <w:rPr>
                <w:rFonts w:ascii="Arial" w:hAnsi="Arial" w:cs="Arial"/>
                <w:color w:val="FF0000"/>
                <w:sz w:val="24"/>
                <w:szCs w:val="24"/>
              </w:rPr>
            </w:pPr>
          </w:p>
        </w:tc>
        <w:tc>
          <w:tcPr>
            <w:tcW w:w="5514" w:type="dxa"/>
          </w:tcPr>
          <w:p w14:paraId="264C1A0E" w14:textId="77777777" w:rsidR="00163A3C" w:rsidRPr="004301D8" w:rsidRDefault="00163A3C" w:rsidP="002A44F0">
            <w:pPr>
              <w:jc w:val="both"/>
              <w:rPr>
                <w:rFonts w:ascii="Arial" w:hAnsi="Arial" w:cs="Arial"/>
                <w:color w:val="FF0000"/>
                <w:sz w:val="24"/>
                <w:szCs w:val="24"/>
              </w:rPr>
            </w:pPr>
          </w:p>
        </w:tc>
      </w:tr>
      <w:tr w:rsidR="00163A3C" w:rsidRPr="004301D8" w14:paraId="3DC20B7F" w14:textId="77777777" w:rsidTr="001D6590">
        <w:trPr>
          <w:trHeight w:val="272"/>
        </w:trPr>
        <w:tc>
          <w:tcPr>
            <w:tcW w:w="2371" w:type="dxa"/>
          </w:tcPr>
          <w:p w14:paraId="222C0D7E" w14:textId="77777777" w:rsidR="00163A3C" w:rsidRPr="004301D8" w:rsidRDefault="00163A3C" w:rsidP="002A44F0">
            <w:pPr>
              <w:jc w:val="both"/>
              <w:rPr>
                <w:rFonts w:ascii="Arial" w:hAnsi="Arial" w:cs="Arial"/>
                <w:color w:val="FF0000"/>
                <w:sz w:val="24"/>
                <w:szCs w:val="24"/>
              </w:rPr>
            </w:pPr>
          </w:p>
        </w:tc>
        <w:tc>
          <w:tcPr>
            <w:tcW w:w="3252" w:type="dxa"/>
          </w:tcPr>
          <w:p w14:paraId="2DE00C70" w14:textId="77777777" w:rsidR="00163A3C" w:rsidRPr="004301D8" w:rsidRDefault="00163A3C" w:rsidP="002A44F0">
            <w:pPr>
              <w:jc w:val="both"/>
              <w:rPr>
                <w:rFonts w:ascii="Arial" w:hAnsi="Arial" w:cs="Arial"/>
                <w:color w:val="FF0000"/>
                <w:sz w:val="24"/>
                <w:szCs w:val="24"/>
              </w:rPr>
            </w:pPr>
          </w:p>
        </w:tc>
        <w:tc>
          <w:tcPr>
            <w:tcW w:w="1941" w:type="dxa"/>
          </w:tcPr>
          <w:p w14:paraId="0828AFE0" w14:textId="77777777" w:rsidR="00163A3C" w:rsidRPr="004301D8" w:rsidRDefault="00163A3C" w:rsidP="002A44F0">
            <w:pPr>
              <w:jc w:val="both"/>
              <w:rPr>
                <w:rFonts w:ascii="Arial" w:hAnsi="Arial" w:cs="Arial"/>
                <w:color w:val="FF0000"/>
                <w:sz w:val="24"/>
                <w:szCs w:val="24"/>
              </w:rPr>
            </w:pPr>
          </w:p>
        </w:tc>
        <w:tc>
          <w:tcPr>
            <w:tcW w:w="5514" w:type="dxa"/>
          </w:tcPr>
          <w:p w14:paraId="7BBBDB27" w14:textId="77777777" w:rsidR="00163A3C" w:rsidRPr="004301D8" w:rsidRDefault="00163A3C" w:rsidP="002A44F0">
            <w:pPr>
              <w:jc w:val="both"/>
              <w:rPr>
                <w:rFonts w:ascii="Arial" w:hAnsi="Arial" w:cs="Arial"/>
                <w:color w:val="FF0000"/>
                <w:sz w:val="24"/>
                <w:szCs w:val="24"/>
              </w:rPr>
            </w:pPr>
          </w:p>
        </w:tc>
      </w:tr>
      <w:tr w:rsidR="00163A3C" w:rsidRPr="004301D8" w14:paraId="68285AC0" w14:textId="77777777" w:rsidTr="001D6590">
        <w:trPr>
          <w:trHeight w:val="272"/>
        </w:trPr>
        <w:tc>
          <w:tcPr>
            <w:tcW w:w="2371" w:type="dxa"/>
          </w:tcPr>
          <w:p w14:paraId="63ED297C" w14:textId="77777777" w:rsidR="00163A3C" w:rsidRPr="004301D8" w:rsidRDefault="00163A3C" w:rsidP="00163A3C">
            <w:pPr>
              <w:jc w:val="both"/>
              <w:rPr>
                <w:rFonts w:ascii="Arial" w:hAnsi="Arial" w:cs="Arial"/>
                <w:color w:val="FF0000"/>
                <w:sz w:val="24"/>
                <w:szCs w:val="24"/>
              </w:rPr>
            </w:pPr>
          </w:p>
        </w:tc>
        <w:tc>
          <w:tcPr>
            <w:tcW w:w="3252" w:type="dxa"/>
          </w:tcPr>
          <w:p w14:paraId="700A880C" w14:textId="77777777" w:rsidR="00163A3C" w:rsidRPr="004301D8" w:rsidRDefault="00163A3C" w:rsidP="00163A3C">
            <w:pPr>
              <w:jc w:val="both"/>
              <w:rPr>
                <w:rFonts w:ascii="Arial" w:hAnsi="Arial" w:cs="Arial"/>
                <w:color w:val="FF0000"/>
                <w:sz w:val="24"/>
                <w:szCs w:val="24"/>
              </w:rPr>
            </w:pPr>
          </w:p>
        </w:tc>
        <w:tc>
          <w:tcPr>
            <w:tcW w:w="1941" w:type="dxa"/>
          </w:tcPr>
          <w:p w14:paraId="7D962636" w14:textId="77777777" w:rsidR="00163A3C" w:rsidRPr="004301D8" w:rsidRDefault="00163A3C" w:rsidP="00163A3C">
            <w:pPr>
              <w:jc w:val="both"/>
              <w:rPr>
                <w:rFonts w:ascii="Arial" w:hAnsi="Arial" w:cs="Arial"/>
                <w:color w:val="FF0000"/>
                <w:sz w:val="24"/>
                <w:szCs w:val="24"/>
              </w:rPr>
            </w:pPr>
          </w:p>
        </w:tc>
        <w:tc>
          <w:tcPr>
            <w:tcW w:w="5514" w:type="dxa"/>
          </w:tcPr>
          <w:p w14:paraId="2A552BBE" w14:textId="77777777" w:rsidR="00163A3C" w:rsidRPr="004301D8" w:rsidRDefault="00163A3C" w:rsidP="00163A3C">
            <w:pPr>
              <w:jc w:val="both"/>
              <w:rPr>
                <w:rFonts w:ascii="Arial" w:hAnsi="Arial" w:cs="Arial"/>
                <w:color w:val="FF0000"/>
                <w:sz w:val="24"/>
                <w:szCs w:val="24"/>
              </w:rPr>
            </w:pPr>
          </w:p>
        </w:tc>
      </w:tr>
      <w:tr w:rsidR="00163A3C" w:rsidRPr="004301D8" w14:paraId="41558D7E" w14:textId="77777777" w:rsidTr="001D6590">
        <w:trPr>
          <w:trHeight w:val="272"/>
        </w:trPr>
        <w:tc>
          <w:tcPr>
            <w:tcW w:w="2371" w:type="dxa"/>
          </w:tcPr>
          <w:p w14:paraId="791C0BC8" w14:textId="77777777" w:rsidR="00163A3C" w:rsidRPr="004301D8" w:rsidRDefault="00163A3C" w:rsidP="00163A3C">
            <w:pPr>
              <w:jc w:val="both"/>
              <w:rPr>
                <w:rFonts w:ascii="Arial" w:hAnsi="Arial" w:cs="Arial"/>
                <w:color w:val="FF0000"/>
                <w:sz w:val="24"/>
                <w:szCs w:val="24"/>
              </w:rPr>
            </w:pPr>
          </w:p>
        </w:tc>
        <w:tc>
          <w:tcPr>
            <w:tcW w:w="3252" w:type="dxa"/>
          </w:tcPr>
          <w:p w14:paraId="6109F0E2" w14:textId="77777777" w:rsidR="00163A3C" w:rsidRPr="004301D8" w:rsidRDefault="00163A3C" w:rsidP="00163A3C">
            <w:pPr>
              <w:jc w:val="both"/>
              <w:rPr>
                <w:rFonts w:ascii="Arial" w:hAnsi="Arial" w:cs="Arial"/>
                <w:color w:val="FF0000"/>
                <w:sz w:val="24"/>
                <w:szCs w:val="24"/>
              </w:rPr>
            </w:pPr>
          </w:p>
        </w:tc>
        <w:tc>
          <w:tcPr>
            <w:tcW w:w="1941" w:type="dxa"/>
          </w:tcPr>
          <w:p w14:paraId="39C05CC7" w14:textId="77777777" w:rsidR="00163A3C" w:rsidRPr="004301D8" w:rsidRDefault="00163A3C" w:rsidP="00163A3C">
            <w:pPr>
              <w:jc w:val="both"/>
              <w:rPr>
                <w:rFonts w:ascii="Arial" w:hAnsi="Arial" w:cs="Arial"/>
                <w:color w:val="FF0000"/>
                <w:sz w:val="24"/>
                <w:szCs w:val="24"/>
              </w:rPr>
            </w:pPr>
          </w:p>
        </w:tc>
        <w:tc>
          <w:tcPr>
            <w:tcW w:w="5514" w:type="dxa"/>
          </w:tcPr>
          <w:p w14:paraId="1EF533CB" w14:textId="77777777" w:rsidR="00163A3C" w:rsidRPr="004301D8" w:rsidRDefault="00163A3C" w:rsidP="00163A3C">
            <w:pPr>
              <w:jc w:val="both"/>
              <w:rPr>
                <w:rFonts w:ascii="Arial" w:hAnsi="Arial" w:cs="Arial"/>
                <w:color w:val="FF0000"/>
                <w:sz w:val="24"/>
                <w:szCs w:val="24"/>
              </w:rPr>
            </w:pPr>
          </w:p>
        </w:tc>
      </w:tr>
      <w:tr w:rsidR="00163A3C" w:rsidRPr="004301D8" w14:paraId="22E2EB0F" w14:textId="77777777" w:rsidTr="001D6590">
        <w:trPr>
          <w:trHeight w:val="272"/>
        </w:trPr>
        <w:tc>
          <w:tcPr>
            <w:tcW w:w="2371" w:type="dxa"/>
          </w:tcPr>
          <w:p w14:paraId="5F1A1ADB" w14:textId="77777777" w:rsidR="00163A3C" w:rsidRPr="004301D8" w:rsidRDefault="00163A3C" w:rsidP="00163A3C">
            <w:pPr>
              <w:jc w:val="both"/>
              <w:rPr>
                <w:rFonts w:ascii="Arial" w:hAnsi="Arial" w:cs="Arial"/>
                <w:color w:val="FF0000"/>
                <w:sz w:val="24"/>
                <w:szCs w:val="24"/>
              </w:rPr>
            </w:pPr>
          </w:p>
        </w:tc>
        <w:tc>
          <w:tcPr>
            <w:tcW w:w="3252" w:type="dxa"/>
          </w:tcPr>
          <w:p w14:paraId="6D013848" w14:textId="77777777" w:rsidR="00163A3C" w:rsidRPr="004301D8" w:rsidRDefault="00163A3C" w:rsidP="00163A3C">
            <w:pPr>
              <w:jc w:val="both"/>
              <w:rPr>
                <w:rFonts w:ascii="Arial" w:hAnsi="Arial" w:cs="Arial"/>
                <w:color w:val="FF0000"/>
                <w:sz w:val="24"/>
                <w:szCs w:val="24"/>
              </w:rPr>
            </w:pPr>
          </w:p>
        </w:tc>
        <w:tc>
          <w:tcPr>
            <w:tcW w:w="1941" w:type="dxa"/>
          </w:tcPr>
          <w:p w14:paraId="104D497C" w14:textId="77777777" w:rsidR="00163A3C" w:rsidRPr="004301D8" w:rsidRDefault="00163A3C" w:rsidP="00163A3C">
            <w:pPr>
              <w:jc w:val="both"/>
              <w:rPr>
                <w:rFonts w:ascii="Arial" w:hAnsi="Arial" w:cs="Arial"/>
                <w:color w:val="FF0000"/>
                <w:sz w:val="24"/>
                <w:szCs w:val="24"/>
              </w:rPr>
            </w:pPr>
          </w:p>
        </w:tc>
        <w:tc>
          <w:tcPr>
            <w:tcW w:w="5514" w:type="dxa"/>
          </w:tcPr>
          <w:p w14:paraId="2C344184" w14:textId="77777777" w:rsidR="00163A3C" w:rsidRPr="004301D8" w:rsidRDefault="00163A3C" w:rsidP="00163A3C">
            <w:pPr>
              <w:jc w:val="both"/>
              <w:rPr>
                <w:rFonts w:ascii="Arial" w:hAnsi="Arial" w:cs="Arial"/>
                <w:color w:val="FF0000"/>
                <w:sz w:val="24"/>
                <w:szCs w:val="24"/>
              </w:rPr>
            </w:pPr>
          </w:p>
        </w:tc>
      </w:tr>
      <w:tr w:rsidR="00163A3C" w:rsidRPr="004301D8" w14:paraId="13AA0B87" w14:textId="77777777" w:rsidTr="001D6590">
        <w:trPr>
          <w:trHeight w:val="272"/>
        </w:trPr>
        <w:tc>
          <w:tcPr>
            <w:tcW w:w="2371" w:type="dxa"/>
          </w:tcPr>
          <w:p w14:paraId="0E474E68" w14:textId="77777777" w:rsidR="00163A3C" w:rsidRPr="004301D8" w:rsidRDefault="00163A3C" w:rsidP="00163A3C">
            <w:pPr>
              <w:jc w:val="both"/>
              <w:rPr>
                <w:rFonts w:ascii="Arial" w:hAnsi="Arial" w:cs="Arial"/>
                <w:color w:val="FF0000"/>
                <w:sz w:val="24"/>
                <w:szCs w:val="24"/>
              </w:rPr>
            </w:pPr>
          </w:p>
        </w:tc>
        <w:tc>
          <w:tcPr>
            <w:tcW w:w="3252" w:type="dxa"/>
          </w:tcPr>
          <w:p w14:paraId="50DF6546" w14:textId="77777777" w:rsidR="00163A3C" w:rsidRPr="004301D8" w:rsidRDefault="00163A3C" w:rsidP="00163A3C">
            <w:pPr>
              <w:jc w:val="both"/>
              <w:rPr>
                <w:rFonts w:ascii="Arial" w:hAnsi="Arial" w:cs="Arial"/>
                <w:color w:val="FF0000"/>
                <w:sz w:val="24"/>
                <w:szCs w:val="24"/>
              </w:rPr>
            </w:pPr>
          </w:p>
        </w:tc>
        <w:tc>
          <w:tcPr>
            <w:tcW w:w="1941" w:type="dxa"/>
          </w:tcPr>
          <w:p w14:paraId="740FBA26" w14:textId="77777777" w:rsidR="00163A3C" w:rsidRPr="004301D8" w:rsidRDefault="00163A3C" w:rsidP="00163A3C">
            <w:pPr>
              <w:jc w:val="both"/>
              <w:rPr>
                <w:rFonts w:ascii="Arial" w:hAnsi="Arial" w:cs="Arial"/>
                <w:color w:val="FF0000"/>
                <w:sz w:val="24"/>
                <w:szCs w:val="24"/>
              </w:rPr>
            </w:pPr>
          </w:p>
        </w:tc>
        <w:tc>
          <w:tcPr>
            <w:tcW w:w="5514" w:type="dxa"/>
          </w:tcPr>
          <w:p w14:paraId="025E7F4C" w14:textId="77777777" w:rsidR="00163A3C" w:rsidRPr="004301D8" w:rsidRDefault="00163A3C" w:rsidP="00163A3C">
            <w:pPr>
              <w:jc w:val="both"/>
              <w:rPr>
                <w:rFonts w:ascii="Arial" w:hAnsi="Arial" w:cs="Arial"/>
                <w:color w:val="FF0000"/>
                <w:sz w:val="24"/>
                <w:szCs w:val="24"/>
              </w:rPr>
            </w:pPr>
          </w:p>
        </w:tc>
      </w:tr>
      <w:tr w:rsidR="00163A3C" w:rsidRPr="004301D8" w14:paraId="526139AB" w14:textId="77777777" w:rsidTr="001D6590">
        <w:trPr>
          <w:trHeight w:val="272"/>
        </w:trPr>
        <w:tc>
          <w:tcPr>
            <w:tcW w:w="2371" w:type="dxa"/>
          </w:tcPr>
          <w:p w14:paraId="60A5ECF6" w14:textId="77777777" w:rsidR="00163A3C" w:rsidRPr="004301D8" w:rsidRDefault="00163A3C" w:rsidP="00163A3C">
            <w:pPr>
              <w:jc w:val="both"/>
              <w:rPr>
                <w:rFonts w:ascii="Arial" w:hAnsi="Arial" w:cs="Arial"/>
                <w:color w:val="FF0000"/>
                <w:sz w:val="24"/>
                <w:szCs w:val="24"/>
              </w:rPr>
            </w:pPr>
          </w:p>
        </w:tc>
        <w:tc>
          <w:tcPr>
            <w:tcW w:w="3252" w:type="dxa"/>
          </w:tcPr>
          <w:p w14:paraId="07B15200" w14:textId="77777777" w:rsidR="00163A3C" w:rsidRPr="004301D8" w:rsidRDefault="00163A3C" w:rsidP="00163A3C">
            <w:pPr>
              <w:jc w:val="both"/>
              <w:rPr>
                <w:rFonts w:ascii="Arial" w:hAnsi="Arial" w:cs="Arial"/>
                <w:color w:val="FF0000"/>
                <w:sz w:val="24"/>
                <w:szCs w:val="24"/>
              </w:rPr>
            </w:pPr>
          </w:p>
        </w:tc>
        <w:tc>
          <w:tcPr>
            <w:tcW w:w="1941" w:type="dxa"/>
          </w:tcPr>
          <w:p w14:paraId="490E2721" w14:textId="77777777" w:rsidR="00163A3C" w:rsidRPr="004301D8" w:rsidRDefault="00163A3C" w:rsidP="00163A3C">
            <w:pPr>
              <w:jc w:val="both"/>
              <w:rPr>
                <w:rFonts w:ascii="Arial" w:hAnsi="Arial" w:cs="Arial"/>
                <w:color w:val="FF0000"/>
                <w:sz w:val="24"/>
                <w:szCs w:val="24"/>
              </w:rPr>
            </w:pPr>
          </w:p>
        </w:tc>
        <w:tc>
          <w:tcPr>
            <w:tcW w:w="5514" w:type="dxa"/>
          </w:tcPr>
          <w:p w14:paraId="5AE6D6BE" w14:textId="77777777" w:rsidR="00163A3C" w:rsidRPr="004301D8" w:rsidRDefault="00163A3C" w:rsidP="00163A3C">
            <w:pPr>
              <w:jc w:val="both"/>
              <w:rPr>
                <w:rFonts w:ascii="Arial" w:hAnsi="Arial" w:cs="Arial"/>
                <w:color w:val="FF0000"/>
                <w:sz w:val="24"/>
                <w:szCs w:val="24"/>
              </w:rPr>
            </w:pPr>
          </w:p>
        </w:tc>
      </w:tr>
      <w:tr w:rsidR="00163A3C" w:rsidRPr="004301D8" w14:paraId="064791A8" w14:textId="77777777" w:rsidTr="001D6590">
        <w:trPr>
          <w:trHeight w:val="287"/>
        </w:trPr>
        <w:tc>
          <w:tcPr>
            <w:tcW w:w="2371" w:type="dxa"/>
          </w:tcPr>
          <w:p w14:paraId="4BF6756B" w14:textId="77777777" w:rsidR="00163A3C" w:rsidRPr="004301D8" w:rsidRDefault="00163A3C" w:rsidP="00163A3C">
            <w:pPr>
              <w:jc w:val="both"/>
              <w:rPr>
                <w:rFonts w:ascii="Arial" w:hAnsi="Arial" w:cs="Arial"/>
                <w:color w:val="FF0000"/>
                <w:sz w:val="24"/>
                <w:szCs w:val="24"/>
              </w:rPr>
            </w:pPr>
          </w:p>
        </w:tc>
        <w:tc>
          <w:tcPr>
            <w:tcW w:w="3252" w:type="dxa"/>
          </w:tcPr>
          <w:p w14:paraId="587D3BE7" w14:textId="77777777" w:rsidR="00163A3C" w:rsidRPr="004301D8" w:rsidRDefault="00163A3C" w:rsidP="00163A3C">
            <w:pPr>
              <w:jc w:val="both"/>
              <w:rPr>
                <w:rFonts w:ascii="Arial" w:hAnsi="Arial" w:cs="Arial"/>
                <w:color w:val="FF0000"/>
                <w:sz w:val="24"/>
                <w:szCs w:val="24"/>
              </w:rPr>
            </w:pPr>
          </w:p>
        </w:tc>
        <w:tc>
          <w:tcPr>
            <w:tcW w:w="1941" w:type="dxa"/>
          </w:tcPr>
          <w:p w14:paraId="683DC078" w14:textId="77777777" w:rsidR="00163A3C" w:rsidRPr="004301D8" w:rsidRDefault="00163A3C" w:rsidP="00163A3C">
            <w:pPr>
              <w:jc w:val="both"/>
              <w:rPr>
                <w:rFonts w:ascii="Arial" w:hAnsi="Arial" w:cs="Arial"/>
                <w:color w:val="FF0000"/>
                <w:sz w:val="24"/>
                <w:szCs w:val="24"/>
              </w:rPr>
            </w:pPr>
          </w:p>
        </w:tc>
        <w:tc>
          <w:tcPr>
            <w:tcW w:w="5514" w:type="dxa"/>
          </w:tcPr>
          <w:p w14:paraId="69678E1F" w14:textId="77777777" w:rsidR="00163A3C" w:rsidRPr="004301D8" w:rsidRDefault="00163A3C" w:rsidP="00163A3C">
            <w:pPr>
              <w:jc w:val="both"/>
              <w:rPr>
                <w:rFonts w:ascii="Arial" w:hAnsi="Arial" w:cs="Arial"/>
                <w:color w:val="FF0000"/>
                <w:sz w:val="24"/>
                <w:szCs w:val="24"/>
              </w:rPr>
            </w:pPr>
          </w:p>
        </w:tc>
      </w:tr>
      <w:tr w:rsidR="00163A3C" w:rsidRPr="004301D8" w14:paraId="08C1FDAD" w14:textId="77777777" w:rsidTr="001D6590">
        <w:trPr>
          <w:trHeight w:val="272"/>
        </w:trPr>
        <w:tc>
          <w:tcPr>
            <w:tcW w:w="2371" w:type="dxa"/>
          </w:tcPr>
          <w:p w14:paraId="1084E6F5" w14:textId="77777777" w:rsidR="00163A3C" w:rsidRPr="004301D8" w:rsidRDefault="00163A3C" w:rsidP="00163A3C">
            <w:pPr>
              <w:jc w:val="both"/>
              <w:rPr>
                <w:rFonts w:ascii="Arial" w:hAnsi="Arial" w:cs="Arial"/>
                <w:color w:val="FF0000"/>
                <w:sz w:val="24"/>
                <w:szCs w:val="24"/>
              </w:rPr>
            </w:pPr>
          </w:p>
        </w:tc>
        <w:tc>
          <w:tcPr>
            <w:tcW w:w="3252" w:type="dxa"/>
          </w:tcPr>
          <w:p w14:paraId="364B0712" w14:textId="77777777" w:rsidR="00163A3C" w:rsidRPr="004301D8" w:rsidRDefault="00163A3C" w:rsidP="00163A3C">
            <w:pPr>
              <w:jc w:val="both"/>
              <w:rPr>
                <w:rFonts w:ascii="Arial" w:hAnsi="Arial" w:cs="Arial"/>
                <w:color w:val="FF0000"/>
                <w:sz w:val="24"/>
                <w:szCs w:val="24"/>
              </w:rPr>
            </w:pPr>
          </w:p>
        </w:tc>
        <w:tc>
          <w:tcPr>
            <w:tcW w:w="1941" w:type="dxa"/>
          </w:tcPr>
          <w:p w14:paraId="38A4CB42" w14:textId="77777777" w:rsidR="00163A3C" w:rsidRPr="004301D8" w:rsidRDefault="00163A3C" w:rsidP="00163A3C">
            <w:pPr>
              <w:jc w:val="both"/>
              <w:rPr>
                <w:rFonts w:ascii="Arial" w:hAnsi="Arial" w:cs="Arial"/>
                <w:color w:val="FF0000"/>
                <w:sz w:val="24"/>
                <w:szCs w:val="24"/>
              </w:rPr>
            </w:pPr>
          </w:p>
        </w:tc>
        <w:tc>
          <w:tcPr>
            <w:tcW w:w="5514" w:type="dxa"/>
          </w:tcPr>
          <w:p w14:paraId="46F391E9" w14:textId="77777777" w:rsidR="00163A3C" w:rsidRPr="004301D8" w:rsidRDefault="00163A3C" w:rsidP="00163A3C">
            <w:pPr>
              <w:jc w:val="both"/>
              <w:rPr>
                <w:rFonts w:ascii="Arial" w:hAnsi="Arial" w:cs="Arial"/>
                <w:color w:val="FF0000"/>
                <w:sz w:val="24"/>
                <w:szCs w:val="24"/>
              </w:rPr>
            </w:pPr>
          </w:p>
        </w:tc>
      </w:tr>
      <w:tr w:rsidR="00163A3C" w:rsidRPr="004301D8" w14:paraId="28AC1B28" w14:textId="77777777" w:rsidTr="001D6590">
        <w:trPr>
          <w:trHeight w:val="272"/>
        </w:trPr>
        <w:tc>
          <w:tcPr>
            <w:tcW w:w="2371" w:type="dxa"/>
          </w:tcPr>
          <w:p w14:paraId="59DE7374" w14:textId="77777777" w:rsidR="00163A3C" w:rsidRPr="004301D8" w:rsidRDefault="00163A3C" w:rsidP="00163A3C">
            <w:pPr>
              <w:jc w:val="both"/>
              <w:rPr>
                <w:rFonts w:ascii="Arial" w:hAnsi="Arial" w:cs="Arial"/>
                <w:color w:val="FF0000"/>
                <w:sz w:val="24"/>
                <w:szCs w:val="24"/>
              </w:rPr>
            </w:pPr>
          </w:p>
        </w:tc>
        <w:tc>
          <w:tcPr>
            <w:tcW w:w="3252" w:type="dxa"/>
          </w:tcPr>
          <w:p w14:paraId="7CB7E4D9" w14:textId="77777777" w:rsidR="00163A3C" w:rsidRPr="004301D8" w:rsidRDefault="00163A3C" w:rsidP="00163A3C">
            <w:pPr>
              <w:jc w:val="both"/>
              <w:rPr>
                <w:rFonts w:ascii="Arial" w:hAnsi="Arial" w:cs="Arial"/>
                <w:color w:val="FF0000"/>
                <w:sz w:val="24"/>
                <w:szCs w:val="24"/>
              </w:rPr>
            </w:pPr>
          </w:p>
        </w:tc>
        <w:tc>
          <w:tcPr>
            <w:tcW w:w="1941" w:type="dxa"/>
          </w:tcPr>
          <w:p w14:paraId="7E62752A" w14:textId="77777777" w:rsidR="00163A3C" w:rsidRPr="004301D8" w:rsidRDefault="00163A3C" w:rsidP="00163A3C">
            <w:pPr>
              <w:jc w:val="both"/>
              <w:rPr>
                <w:rFonts w:ascii="Arial" w:hAnsi="Arial" w:cs="Arial"/>
                <w:color w:val="FF0000"/>
                <w:sz w:val="24"/>
                <w:szCs w:val="24"/>
              </w:rPr>
            </w:pPr>
          </w:p>
        </w:tc>
        <w:tc>
          <w:tcPr>
            <w:tcW w:w="5514" w:type="dxa"/>
          </w:tcPr>
          <w:p w14:paraId="5822CD19" w14:textId="77777777" w:rsidR="00163A3C" w:rsidRPr="004301D8" w:rsidRDefault="00163A3C" w:rsidP="00163A3C">
            <w:pPr>
              <w:jc w:val="both"/>
              <w:rPr>
                <w:rFonts w:ascii="Arial" w:hAnsi="Arial" w:cs="Arial"/>
                <w:color w:val="FF0000"/>
                <w:sz w:val="24"/>
                <w:szCs w:val="24"/>
              </w:rPr>
            </w:pPr>
          </w:p>
        </w:tc>
      </w:tr>
      <w:tr w:rsidR="00163A3C" w:rsidRPr="004301D8" w14:paraId="6D47760A" w14:textId="77777777" w:rsidTr="001D6590">
        <w:trPr>
          <w:trHeight w:val="272"/>
        </w:trPr>
        <w:tc>
          <w:tcPr>
            <w:tcW w:w="2371" w:type="dxa"/>
          </w:tcPr>
          <w:p w14:paraId="46541FEE" w14:textId="77777777" w:rsidR="00163A3C" w:rsidRPr="004301D8" w:rsidRDefault="00163A3C" w:rsidP="00163A3C">
            <w:pPr>
              <w:jc w:val="both"/>
              <w:rPr>
                <w:rFonts w:ascii="Arial" w:hAnsi="Arial" w:cs="Arial"/>
                <w:color w:val="FF0000"/>
                <w:sz w:val="24"/>
                <w:szCs w:val="24"/>
              </w:rPr>
            </w:pPr>
          </w:p>
        </w:tc>
        <w:tc>
          <w:tcPr>
            <w:tcW w:w="3252" w:type="dxa"/>
          </w:tcPr>
          <w:p w14:paraId="3D0A7634" w14:textId="77777777" w:rsidR="00163A3C" w:rsidRPr="004301D8" w:rsidRDefault="00163A3C" w:rsidP="00163A3C">
            <w:pPr>
              <w:jc w:val="both"/>
              <w:rPr>
                <w:rFonts w:ascii="Arial" w:hAnsi="Arial" w:cs="Arial"/>
                <w:color w:val="FF0000"/>
                <w:sz w:val="24"/>
                <w:szCs w:val="24"/>
              </w:rPr>
            </w:pPr>
          </w:p>
        </w:tc>
        <w:tc>
          <w:tcPr>
            <w:tcW w:w="1941" w:type="dxa"/>
          </w:tcPr>
          <w:p w14:paraId="480AAAE3" w14:textId="77777777" w:rsidR="00163A3C" w:rsidRPr="004301D8" w:rsidRDefault="00163A3C" w:rsidP="00163A3C">
            <w:pPr>
              <w:jc w:val="both"/>
              <w:rPr>
                <w:rFonts w:ascii="Arial" w:hAnsi="Arial" w:cs="Arial"/>
                <w:color w:val="FF0000"/>
                <w:sz w:val="24"/>
                <w:szCs w:val="24"/>
              </w:rPr>
            </w:pPr>
          </w:p>
        </w:tc>
        <w:tc>
          <w:tcPr>
            <w:tcW w:w="5514" w:type="dxa"/>
          </w:tcPr>
          <w:p w14:paraId="615D263B" w14:textId="77777777" w:rsidR="00163A3C" w:rsidRPr="004301D8" w:rsidRDefault="00163A3C" w:rsidP="00163A3C">
            <w:pPr>
              <w:jc w:val="both"/>
              <w:rPr>
                <w:rFonts w:ascii="Arial" w:hAnsi="Arial" w:cs="Arial"/>
                <w:color w:val="FF0000"/>
                <w:sz w:val="24"/>
                <w:szCs w:val="24"/>
              </w:rPr>
            </w:pPr>
          </w:p>
        </w:tc>
      </w:tr>
      <w:tr w:rsidR="00163A3C" w:rsidRPr="004301D8" w14:paraId="5FE46C25" w14:textId="77777777" w:rsidTr="001D6590">
        <w:trPr>
          <w:trHeight w:val="272"/>
        </w:trPr>
        <w:tc>
          <w:tcPr>
            <w:tcW w:w="2371" w:type="dxa"/>
          </w:tcPr>
          <w:p w14:paraId="662E2991" w14:textId="77777777" w:rsidR="00163A3C" w:rsidRPr="004301D8" w:rsidRDefault="00163A3C" w:rsidP="00163A3C">
            <w:pPr>
              <w:jc w:val="both"/>
              <w:rPr>
                <w:rFonts w:ascii="Arial" w:hAnsi="Arial" w:cs="Arial"/>
                <w:color w:val="FF0000"/>
                <w:sz w:val="24"/>
                <w:szCs w:val="24"/>
              </w:rPr>
            </w:pPr>
          </w:p>
        </w:tc>
        <w:tc>
          <w:tcPr>
            <w:tcW w:w="3252" w:type="dxa"/>
          </w:tcPr>
          <w:p w14:paraId="6F6DCEE7" w14:textId="77777777" w:rsidR="00163A3C" w:rsidRPr="004301D8" w:rsidRDefault="00163A3C" w:rsidP="00163A3C">
            <w:pPr>
              <w:jc w:val="both"/>
              <w:rPr>
                <w:rFonts w:ascii="Arial" w:hAnsi="Arial" w:cs="Arial"/>
                <w:color w:val="FF0000"/>
                <w:sz w:val="24"/>
                <w:szCs w:val="24"/>
              </w:rPr>
            </w:pPr>
          </w:p>
        </w:tc>
        <w:tc>
          <w:tcPr>
            <w:tcW w:w="1941" w:type="dxa"/>
          </w:tcPr>
          <w:p w14:paraId="738F6CFE" w14:textId="77777777" w:rsidR="00163A3C" w:rsidRPr="004301D8" w:rsidRDefault="00163A3C" w:rsidP="00163A3C">
            <w:pPr>
              <w:jc w:val="both"/>
              <w:rPr>
                <w:rFonts w:ascii="Arial" w:hAnsi="Arial" w:cs="Arial"/>
                <w:color w:val="FF0000"/>
                <w:sz w:val="24"/>
                <w:szCs w:val="24"/>
              </w:rPr>
            </w:pPr>
          </w:p>
        </w:tc>
        <w:tc>
          <w:tcPr>
            <w:tcW w:w="5514" w:type="dxa"/>
          </w:tcPr>
          <w:p w14:paraId="0E3612C3" w14:textId="77777777" w:rsidR="00163A3C" w:rsidRPr="004301D8" w:rsidRDefault="00163A3C" w:rsidP="00163A3C">
            <w:pPr>
              <w:jc w:val="both"/>
              <w:rPr>
                <w:rFonts w:ascii="Arial" w:hAnsi="Arial" w:cs="Arial"/>
                <w:color w:val="FF0000"/>
                <w:sz w:val="24"/>
                <w:szCs w:val="24"/>
              </w:rPr>
            </w:pPr>
          </w:p>
        </w:tc>
      </w:tr>
      <w:tr w:rsidR="00163A3C" w:rsidRPr="004301D8" w14:paraId="1428F0A7" w14:textId="77777777" w:rsidTr="001D6590">
        <w:trPr>
          <w:trHeight w:val="272"/>
        </w:trPr>
        <w:tc>
          <w:tcPr>
            <w:tcW w:w="2371" w:type="dxa"/>
          </w:tcPr>
          <w:p w14:paraId="2050BD55" w14:textId="77777777" w:rsidR="00163A3C" w:rsidRPr="004301D8" w:rsidRDefault="00163A3C" w:rsidP="00163A3C">
            <w:pPr>
              <w:jc w:val="both"/>
              <w:rPr>
                <w:rFonts w:ascii="Arial" w:hAnsi="Arial" w:cs="Arial"/>
                <w:color w:val="FF0000"/>
                <w:sz w:val="24"/>
                <w:szCs w:val="24"/>
              </w:rPr>
            </w:pPr>
          </w:p>
        </w:tc>
        <w:tc>
          <w:tcPr>
            <w:tcW w:w="3252" w:type="dxa"/>
          </w:tcPr>
          <w:p w14:paraId="6A22A52B" w14:textId="77777777" w:rsidR="00163A3C" w:rsidRPr="004301D8" w:rsidRDefault="00163A3C" w:rsidP="00163A3C">
            <w:pPr>
              <w:jc w:val="both"/>
              <w:rPr>
                <w:rFonts w:ascii="Arial" w:hAnsi="Arial" w:cs="Arial"/>
                <w:color w:val="FF0000"/>
                <w:sz w:val="24"/>
                <w:szCs w:val="24"/>
              </w:rPr>
            </w:pPr>
          </w:p>
        </w:tc>
        <w:tc>
          <w:tcPr>
            <w:tcW w:w="1941" w:type="dxa"/>
          </w:tcPr>
          <w:p w14:paraId="45C09875" w14:textId="77777777" w:rsidR="00163A3C" w:rsidRPr="004301D8" w:rsidRDefault="00163A3C" w:rsidP="00163A3C">
            <w:pPr>
              <w:jc w:val="both"/>
              <w:rPr>
                <w:rFonts w:ascii="Arial" w:hAnsi="Arial" w:cs="Arial"/>
                <w:color w:val="FF0000"/>
                <w:sz w:val="24"/>
                <w:szCs w:val="24"/>
              </w:rPr>
            </w:pPr>
          </w:p>
        </w:tc>
        <w:tc>
          <w:tcPr>
            <w:tcW w:w="5514" w:type="dxa"/>
          </w:tcPr>
          <w:p w14:paraId="6CDC65EB" w14:textId="77777777" w:rsidR="00163A3C" w:rsidRPr="004301D8" w:rsidRDefault="00163A3C" w:rsidP="00163A3C">
            <w:pPr>
              <w:jc w:val="both"/>
              <w:rPr>
                <w:rFonts w:ascii="Arial" w:hAnsi="Arial" w:cs="Arial"/>
                <w:color w:val="FF0000"/>
                <w:sz w:val="24"/>
                <w:szCs w:val="24"/>
              </w:rPr>
            </w:pPr>
          </w:p>
        </w:tc>
      </w:tr>
      <w:tr w:rsidR="00163A3C" w:rsidRPr="004301D8" w14:paraId="2D50532D" w14:textId="77777777" w:rsidTr="001D6590">
        <w:trPr>
          <w:trHeight w:val="272"/>
        </w:trPr>
        <w:tc>
          <w:tcPr>
            <w:tcW w:w="2371" w:type="dxa"/>
          </w:tcPr>
          <w:p w14:paraId="26746B7D" w14:textId="77777777" w:rsidR="00163A3C" w:rsidRPr="004301D8" w:rsidRDefault="00163A3C" w:rsidP="00163A3C">
            <w:pPr>
              <w:jc w:val="both"/>
              <w:rPr>
                <w:rFonts w:ascii="Arial" w:hAnsi="Arial" w:cs="Arial"/>
                <w:color w:val="FF0000"/>
                <w:sz w:val="24"/>
                <w:szCs w:val="24"/>
              </w:rPr>
            </w:pPr>
          </w:p>
        </w:tc>
        <w:tc>
          <w:tcPr>
            <w:tcW w:w="3252" w:type="dxa"/>
          </w:tcPr>
          <w:p w14:paraId="418800B0" w14:textId="77777777" w:rsidR="00163A3C" w:rsidRPr="004301D8" w:rsidRDefault="00163A3C" w:rsidP="00163A3C">
            <w:pPr>
              <w:jc w:val="both"/>
              <w:rPr>
                <w:rFonts w:ascii="Arial" w:hAnsi="Arial" w:cs="Arial"/>
                <w:color w:val="FF0000"/>
                <w:sz w:val="24"/>
                <w:szCs w:val="24"/>
              </w:rPr>
            </w:pPr>
          </w:p>
        </w:tc>
        <w:tc>
          <w:tcPr>
            <w:tcW w:w="1941" w:type="dxa"/>
          </w:tcPr>
          <w:p w14:paraId="562855B0" w14:textId="77777777" w:rsidR="00163A3C" w:rsidRPr="004301D8" w:rsidRDefault="00163A3C" w:rsidP="00163A3C">
            <w:pPr>
              <w:jc w:val="both"/>
              <w:rPr>
                <w:rFonts w:ascii="Arial" w:hAnsi="Arial" w:cs="Arial"/>
                <w:color w:val="FF0000"/>
                <w:sz w:val="24"/>
                <w:szCs w:val="24"/>
              </w:rPr>
            </w:pPr>
          </w:p>
        </w:tc>
        <w:tc>
          <w:tcPr>
            <w:tcW w:w="5514" w:type="dxa"/>
          </w:tcPr>
          <w:p w14:paraId="7E7AB69A" w14:textId="77777777" w:rsidR="00163A3C" w:rsidRPr="004301D8" w:rsidRDefault="00163A3C" w:rsidP="00163A3C">
            <w:pPr>
              <w:jc w:val="both"/>
              <w:rPr>
                <w:rFonts w:ascii="Arial" w:hAnsi="Arial" w:cs="Arial"/>
                <w:color w:val="FF0000"/>
                <w:sz w:val="24"/>
                <w:szCs w:val="24"/>
              </w:rPr>
            </w:pPr>
          </w:p>
        </w:tc>
      </w:tr>
      <w:tr w:rsidR="00163A3C" w:rsidRPr="004301D8" w14:paraId="38775929" w14:textId="77777777" w:rsidTr="001D6590">
        <w:trPr>
          <w:trHeight w:val="272"/>
        </w:trPr>
        <w:tc>
          <w:tcPr>
            <w:tcW w:w="2371" w:type="dxa"/>
          </w:tcPr>
          <w:p w14:paraId="0E0ED9E8" w14:textId="77777777" w:rsidR="00163A3C" w:rsidRPr="004301D8" w:rsidRDefault="00163A3C" w:rsidP="00163A3C">
            <w:pPr>
              <w:jc w:val="both"/>
              <w:rPr>
                <w:rFonts w:ascii="Arial" w:hAnsi="Arial" w:cs="Arial"/>
                <w:color w:val="FF0000"/>
                <w:sz w:val="24"/>
                <w:szCs w:val="24"/>
              </w:rPr>
            </w:pPr>
          </w:p>
        </w:tc>
        <w:tc>
          <w:tcPr>
            <w:tcW w:w="3252" w:type="dxa"/>
          </w:tcPr>
          <w:p w14:paraId="5A4345F3" w14:textId="77777777" w:rsidR="00163A3C" w:rsidRPr="004301D8" w:rsidRDefault="00163A3C" w:rsidP="00163A3C">
            <w:pPr>
              <w:jc w:val="both"/>
              <w:rPr>
                <w:rFonts w:ascii="Arial" w:hAnsi="Arial" w:cs="Arial"/>
                <w:color w:val="FF0000"/>
                <w:sz w:val="24"/>
                <w:szCs w:val="24"/>
              </w:rPr>
            </w:pPr>
          </w:p>
        </w:tc>
        <w:tc>
          <w:tcPr>
            <w:tcW w:w="1941" w:type="dxa"/>
          </w:tcPr>
          <w:p w14:paraId="472CC082" w14:textId="77777777" w:rsidR="00163A3C" w:rsidRPr="004301D8" w:rsidRDefault="00163A3C" w:rsidP="00163A3C">
            <w:pPr>
              <w:jc w:val="both"/>
              <w:rPr>
                <w:rFonts w:ascii="Arial" w:hAnsi="Arial" w:cs="Arial"/>
                <w:color w:val="FF0000"/>
                <w:sz w:val="24"/>
                <w:szCs w:val="24"/>
              </w:rPr>
            </w:pPr>
          </w:p>
        </w:tc>
        <w:tc>
          <w:tcPr>
            <w:tcW w:w="5514" w:type="dxa"/>
          </w:tcPr>
          <w:p w14:paraId="3675C73A" w14:textId="77777777" w:rsidR="00163A3C" w:rsidRPr="004301D8" w:rsidRDefault="00163A3C" w:rsidP="00163A3C">
            <w:pPr>
              <w:jc w:val="both"/>
              <w:rPr>
                <w:rFonts w:ascii="Arial" w:hAnsi="Arial" w:cs="Arial"/>
                <w:color w:val="FF0000"/>
                <w:sz w:val="24"/>
                <w:szCs w:val="24"/>
              </w:rPr>
            </w:pPr>
          </w:p>
        </w:tc>
      </w:tr>
      <w:tr w:rsidR="00163A3C" w:rsidRPr="004301D8" w14:paraId="7277ECC7" w14:textId="77777777" w:rsidTr="001D6590">
        <w:trPr>
          <w:trHeight w:val="272"/>
        </w:trPr>
        <w:tc>
          <w:tcPr>
            <w:tcW w:w="2371" w:type="dxa"/>
          </w:tcPr>
          <w:p w14:paraId="71AE6454" w14:textId="77777777" w:rsidR="00163A3C" w:rsidRPr="004301D8" w:rsidRDefault="00163A3C" w:rsidP="00163A3C">
            <w:pPr>
              <w:jc w:val="both"/>
              <w:rPr>
                <w:rFonts w:ascii="Arial" w:hAnsi="Arial" w:cs="Arial"/>
                <w:color w:val="FF0000"/>
                <w:sz w:val="24"/>
                <w:szCs w:val="24"/>
              </w:rPr>
            </w:pPr>
          </w:p>
        </w:tc>
        <w:tc>
          <w:tcPr>
            <w:tcW w:w="3252" w:type="dxa"/>
          </w:tcPr>
          <w:p w14:paraId="43136B93" w14:textId="77777777" w:rsidR="00163A3C" w:rsidRPr="004301D8" w:rsidRDefault="00163A3C" w:rsidP="00163A3C">
            <w:pPr>
              <w:jc w:val="both"/>
              <w:rPr>
                <w:rFonts w:ascii="Arial" w:hAnsi="Arial" w:cs="Arial"/>
                <w:color w:val="FF0000"/>
                <w:sz w:val="24"/>
                <w:szCs w:val="24"/>
              </w:rPr>
            </w:pPr>
          </w:p>
        </w:tc>
        <w:tc>
          <w:tcPr>
            <w:tcW w:w="1941" w:type="dxa"/>
          </w:tcPr>
          <w:p w14:paraId="2135056F" w14:textId="77777777" w:rsidR="00163A3C" w:rsidRPr="004301D8" w:rsidRDefault="00163A3C" w:rsidP="00163A3C">
            <w:pPr>
              <w:jc w:val="both"/>
              <w:rPr>
                <w:rFonts w:ascii="Arial" w:hAnsi="Arial" w:cs="Arial"/>
                <w:color w:val="FF0000"/>
                <w:sz w:val="24"/>
                <w:szCs w:val="24"/>
              </w:rPr>
            </w:pPr>
          </w:p>
        </w:tc>
        <w:tc>
          <w:tcPr>
            <w:tcW w:w="5514" w:type="dxa"/>
          </w:tcPr>
          <w:p w14:paraId="00ECADE2" w14:textId="77777777" w:rsidR="00163A3C" w:rsidRPr="004301D8" w:rsidRDefault="00163A3C" w:rsidP="00163A3C">
            <w:pPr>
              <w:jc w:val="both"/>
              <w:rPr>
                <w:rFonts w:ascii="Arial" w:hAnsi="Arial" w:cs="Arial"/>
                <w:color w:val="FF0000"/>
                <w:sz w:val="24"/>
                <w:szCs w:val="24"/>
              </w:rPr>
            </w:pPr>
          </w:p>
        </w:tc>
      </w:tr>
      <w:tr w:rsidR="00163A3C" w:rsidRPr="004301D8" w14:paraId="60461305" w14:textId="77777777" w:rsidTr="001D6590">
        <w:trPr>
          <w:trHeight w:val="272"/>
        </w:trPr>
        <w:tc>
          <w:tcPr>
            <w:tcW w:w="2371" w:type="dxa"/>
          </w:tcPr>
          <w:p w14:paraId="570A21AC" w14:textId="77777777" w:rsidR="00163A3C" w:rsidRPr="004301D8" w:rsidRDefault="00163A3C" w:rsidP="00163A3C">
            <w:pPr>
              <w:jc w:val="both"/>
              <w:rPr>
                <w:rFonts w:ascii="Arial" w:hAnsi="Arial" w:cs="Arial"/>
                <w:color w:val="FF0000"/>
                <w:sz w:val="24"/>
                <w:szCs w:val="24"/>
              </w:rPr>
            </w:pPr>
          </w:p>
        </w:tc>
        <w:tc>
          <w:tcPr>
            <w:tcW w:w="3252" w:type="dxa"/>
          </w:tcPr>
          <w:p w14:paraId="6E52D402" w14:textId="77777777" w:rsidR="00163A3C" w:rsidRPr="004301D8" w:rsidRDefault="00163A3C" w:rsidP="00163A3C">
            <w:pPr>
              <w:jc w:val="both"/>
              <w:rPr>
                <w:rFonts w:ascii="Arial" w:hAnsi="Arial" w:cs="Arial"/>
                <w:color w:val="FF0000"/>
                <w:sz w:val="24"/>
                <w:szCs w:val="24"/>
              </w:rPr>
            </w:pPr>
          </w:p>
        </w:tc>
        <w:tc>
          <w:tcPr>
            <w:tcW w:w="1941" w:type="dxa"/>
          </w:tcPr>
          <w:p w14:paraId="0F516707" w14:textId="77777777" w:rsidR="00163A3C" w:rsidRPr="004301D8" w:rsidRDefault="00163A3C" w:rsidP="00163A3C">
            <w:pPr>
              <w:jc w:val="both"/>
              <w:rPr>
                <w:rFonts w:ascii="Arial" w:hAnsi="Arial" w:cs="Arial"/>
                <w:color w:val="FF0000"/>
                <w:sz w:val="24"/>
                <w:szCs w:val="24"/>
              </w:rPr>
            </w:pPr>
          </w:p>
        </w:tc>
        <w:tc>
          <w:tcPr>
            <w:tcW w:w="5514" w:type="dxa"/>
          </w:tcPr>
          <w:p w14:paraId="6313D4C8" w14:textId="77777777" w:rsidR="00163A3C" w:rsidRPr="004301D8" w:rsidRDefault="00163A3C" w:rsidP="00163A3C">
            <w:pPr>
              <w:jc w:val="both"/>
              <w:rPr>
                <w:rFonts w:ascii="Arial" w:hAnsi="Arial" w:cs="Arial"/>
                <w:color w:val="FF0000"/>
                <w:sz w:val="24"/>
                <w:szCs w:val="24"/>
              </w:rPr>
            </w:pPr>
          </w:p>
        </w:tc>
      </w:tr>
    </w:tbl>
    <w:p w14:paraId="7B9F1207" w14:textId="77777777" w:rsidR="00F53B7A" w:rsidRPr="00C84D84" w:rsidRDefault="00253FF9" w:rsidP="00C84D84">
      <w:pPr>
        <w:pStyle w:val="Heading3"/>
      </w:pPr>
      <w:bookmarkStart w:id="8" w:name="_Toc48911576"/>
      <w:r w:rsidRPr="00C84D84">
        <w:t>APPENDIX 6 –</w:t>
      </w:r>
      <w:bookmarkEnd w:id="8"/>
      <w:r w:rsidRPr="00C84D84">
        <w:t xml:space="preserve"> </w:t>
      </w:r>
      <w:r w:rsidR="00DF6025">
        <w:t>3</w:t>
      </w:r>
      <w:r w:rsidR="00DF6025" w:rsidRPr="00DF6025">
        <w:rPr>
          <w:vertAlign w:val="superscript"/>
        </w:rPr>
        <w:t>rd</w:t>
      </w:r>
      <w:r w:rsidR="00DF6025">
        <w:t xml:space="preserve"> Party Letting Check List </w:t>
      </w:r>
    </w:p>
    <w:tbl>
      <w:tblPr>
        <w:tblStyle w:val="TableGrid"/>
        <w:tblpPr w:leftFromText="180" w:rightFromText="180" w:vertAnchor="text" w:horzAnchor="margin" w:tblpY="101"/>
        <w:tblW w:w="14601" w:type="dxa"/>
        <w:tblLook w:val="04A0" w:firstRow="1" w:lastRow="0" w:firstColumn="1" w:lastColumn="0" w:noHBand="0" w:noVBand="1"/>
      </w:tblPr>
      <w:tblGrid>
        <w:gridCol w:w="2525"/>
        <w:gridCol w:w="1161"/>
        <w:gridCol w:w="1090"/>
        <w:gridCol w:w="186"/>
        <w:gridCol w:w="511"/>
        <w:gridCol w:w="1426"/>
        <w:gridCol w:w="421"/>
        <w:gridCol w:w="1185"/>
        <w:gridCol w:w="1843"/>
        <w:gridCol w:w="4253"/>
      </w:tblGrid>
      <w:tr w:rsidR="001D6590" w:rsidRPr="002B1B6A" w14:paraId="4012DAB1" w14:textId="77777777" w:rsidTr="001D6590">
        <w:tc>
          <w:tcPr>
            <w:tcW w:w="14601" w:type="dxa"/>
            <w:gridSpan w:val="10"/>
            <w:shd w:val="clear" w:color="auto" w:fill="BFBFBF" w:themeFill="background1" w:themeFillShade="BF"/>
          </w:tcPr>
          <w:p w14:paraId="292D519A" w14:textId="77777777" w:rsidR="001D6590" w:rsidRPr="002B1B6A" w:rsidRDefault="001D6590" w:rsidP="001D6590">
            <w:pPr>
              <w:jc w:val="cente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letting check list – September 2020</w:t>
            </w:r>
          </w:p>
          <w:p w14:paraId="183D9767" w14:textId="77777777" w:rsidR="001D6590" w:rsidRPr="002B1B6A" w:rsidRDefault="001D6590" w:rsidP="001D6590">
            <w:pPr>
              <w:rPr>
                <w:rFonts w:ascii="Arial" w:hAnsi="Arial" w:cs="Arial"/>
                <w:sz w:val="24"/>
                <w:szCs w:val="24"/>
              </w:rPr>
            </w:pPr>
          </w:p>
        </w:tc>
      </w:tr>
      <w:tr w:rsidR="001D6590" w:rsidRPr="002B1B6A" w14:paraId="19756C92" w14:textId="77777777" w:rsidTr="001D6590">
        <w:tc>
          <w:tcPr>
            <w:tcW w:w="2525" w:type="dxa"/>
          </w:tcPr>
          <w:p w14:paraId="55904F5B" w14:textId="77777777" w:rsidR="001D6590" w:rsidRPr="002B1B6A" w:rsidRDefault="001D6590" w:rsidP="001D6590">
            <w:pPr>
              <w:rPr>
                <w:rFonts w:ascii="Arial" w:hAnsi="Arial" w:cs="Arial"/>
                <w:sz w:val="24"/>
                <w:szCs w:val="24"/>
              </w:rPr>
            </w:pPr>
            <w:r w:rsidRPr="002B1B6A">
              <w:rPr>
                <w:rFonts w:ascii="Arial" w:hAnsi="Arial" w:cs="Arial"/>
                <w:sz w:val="24"/>
                <w:szCs w:val="24"/>
              </w:rPr>
              <w:t>Name of school:</w:t>
            </w:r>
          </w:p>
          <w:p w14:paraId="2C821F3A" w14:textId="77777777" w:rsidR="001D6590" w:rsidRPr="002B1B6A" w:rsidRDefault="001D6590" w:rsidP="001D6590">
            <w:pPr>
              <w:rPr>
                <w:rFonts w:ascii="Arial" w:hAnsi="Arial" w:cs="Arial"/>
                <w:sz w:val="24"/>
                <w:szCs w:val="24"/>
              </w:rPr>
            </w:pPr>
          </w:p>
          <w:p w14:paraId="118136F6" w14:textId="77777777" w:rsidR="001D6590" w:rsidRPr="002B1B6A" w:rsidRDefault="001D6590" w:rsidP="001D6590">
            <w:pPr>
              <w:rPr>
                <w:rFonts w:ascii="Arial" w:hAnsi="Arial" w:cs="Arial"/>
                <w:sz w:val="24"/>
                <w:szCs w:val="24"/>
              </w:rPr>
            </w:pPr>
          </w:p>
        </w:tc>
        <w:tc>
          <w:tcPr>
            <w:tcW w:w="2251" w:type="dxa"/>
            <w:gridSpan w:val="2"/>
          </w:tcPr>
          <w:p w14:paraId="05F1685E" w14:textId="77777777" w:rsidR="001D6590" w:rsidRPr="002B1B6A" w:rsidRDefault="001D6590" w:rsidP="001D6590">
            <w:pPr>
              <w:rPr>
                <w:rFonts w:ascii="Arial" w:hAnsi="Arial" w:cs="Arial"/>
                <w:sz w:val="24"/>
                <w:szCs w:val="24"/>
              </w:rPr>
            </w:pPr>
            <w:r w:rsidRPr="002B1B6A">
              <w:rPr>
                <w:rFonts w:ascii="Arial" w:hAnsi="Arial" w:cs="Arial"/>
                <w:sz w:val="24"/>
                <w:szCs w:val="24"/>
              </w:rPr>
              <w:t xml:space="preserve">Location: </w:t>
            </w:r>
          </w:p>
        </w:tc>
        <w:tc>
          <w:tcPr>
            <w:tcW w:w="2123" w:type="dxa"/>
            <w:gridSpan w:val="3"/>
          </w:tcPr>
          <w:p w14:paraId="66D40E57" w14:textId="77777777" w:rsidR="001D6590" w:rsidRPr="002B1B6A" w:rsidRDefault="001D6590" w:rsidP="001D6590">
            <w:pP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activity:</w:t>
            </w:r>
          </w:p>
        </w:tc>
        <w:tc>
          <w:tcPr>
            <w:tcW w:w="7702" w:type="dxa"/>
            <w:gridSpan w:val="4"/>
          </w:tcPr>
          <w:p w14:paraId="78C3C255" w14:textId="77777777" w:rsidR="001D6590" w:rsidRPr="002B1B6A" w:rsidRDefault="001D6590" w:rsidP="001D6590">
            <w:pPr>
              <w:rPr>
                <w:rFonts w:ascii="Arial" w:hAnsi="Arial" w:cs="Arial"/>
                <w:sz w:val="24"/>
                <w:szCs w:val="24"/>
              </w:rPr>
            </w:pPr>
            <w:r w:rsidRPr="002B1B6A">
              <w:rPr>
                <w:rFonts w:ascii="Arial" w:hAnsi="Arial" w:cs="Arial"/>
                <w:sz w:val="24"/>
                <w:szCs w:val="24"/>
              </w:rPr>
              <w:t xml:space="preserve">Commencement date: </w:t>
            </w:r>
          </w:p>
        </w:tc>
      </w:tr>
      <w:tr w:rsidR="001D6590" w:rsidRPr="002B1B6A" w14:paraId="3A6CA74B" w14:textId="77777777" w:rsidTr="001D6590">
        <w:tc>
          <w:tcPr>
            <w:tcW w:w="14601" w:type="dxa"/>
            <w:gridSpan w:val="10"/>
            <w:shd w:val="clear" w:color="auto" w:fill="BFBFBF" w:themeFill="background1" w:themeFillShade="BF"/>
          </w:tcPr>
          <w:p w14:paraId="46FE412C" w14:textId="77777777" w:rsidR="001D6590" w:rsidRPr="002B1B6A" w:rsidRDefault="001D6590" w:rsidP="001D6590">
            <w:pPr>
              <w:rPr>
                <w:rFonts w:ascii="Arial" w:hAnsi="Arial" w:cs="Arial"/>
                <w:sz w:val="24"/>
                <w:szCs w:val="24"/>
              </w:rPr>
            </w:pPr>
          </w:p>
        </w:tc>
      </w:tr>
      <w:tr w:rsidR="001D6590" w:rsidRPr="002B1B6A" w14:paraId="706F59ED" w14:textId="77777777" w:rsidTr="001D6590">
        <w:tc>
          <w:tcPr>
            <w:tcW w:w="5473" w:type="dxa"/>
            <w:gridSpan w:val="5"/>
          </w:tcPr>
          <w:p w14:paraId="7E67700F" w14:textId="77777777" w:rsidR="001D6590" w:rsidRPr="002B1B6A" w:rsidRDefault="001D6590" w:rsidP="001D6590">
            <w:pPr>
              <w:rPr>
                <w:rFonts w:ascii="Arial" w:hAnsi="Arial" w:cs="Arial"/>
                <w:sz w:val="20"/>
                <w:szCs w:val="20"/>
              </w:rPr>
            </w:pPr>
            <w:r w:rsidRPr="002B1B6A">
              <w:rPr>
                <w:rFonts w:ascii="Arial" w:hAnsi="Arial" w:cs="Arial"/>
                <w:sz w:val="20"/>
                <w:szCs w:val="20"/>
              </w:rPr>
              <w:t xml:space="preserve">Document check list </w:t>
            </w:r>
          </w:p>
        </w:tc>
        <w:tc>
          <w:tcPr>
            <w:tcW w:w="1847" w:type="dxa"/>
            <w:gridSpan w:val="2"/>
          </w:tcPr>
          <w:p w14:paraId="7C76F42C" w14:textId="77777777" w:rsidR="001D6590" w:rsidRPr="002B1B6A" w:rsidRDefault="001D6590" w:rsidP="001D6590">
            <w:pPr>
              <w:rPr>
                <w:rFonts w:ascii="Arial" w:hAnsi="Arial" w:cs="Arial"/>
                <w:sz w:val="20"/>
                <w:szCs w:val="20"/>
              </w:rPr>
            </w:pPr>
            <w:r w:rsidRPr="002B1B6A">
              <w:rPr>
                <w:rFonts w:ascii="Arial" w:hAnsi="Arial" w:cs="Arial"/>
                <w:sz w:val="20"/>
                <w:szCs w:val="20"/>
              </w:rPr>
              <w:t xml:space="preserve">Date completed/ received  </w:t>
            </w:r>
          </w:p>
        </w:tc>
        <w:tc>
          <w:tcPr>
            <w:tcW w:w="7281" w:type="dxa"/>
            <w:gridSpan w:val="3"/>
          </w:tcPr>
          <w:p w14:paraId="33270B6A" w14:textId="77777777" w:rsidR="001D6590" w:rsidRPr="002B1B6A" w:rsidRDefault="001D6590" w:rsidP="001D6590">
            <w:pPr>
              <w:rPr>
                <w:rFonts w:ascii="Arial" w:hAnsi="Arial" w:cs="Arial"/>
                <w:sz w:val="20"/>
                <w:szCs w:val="20"/>
              </w:rPr>
            </w:pPr>
            <w:r w:rsidRPr="002B1B6A">
              <w:rPr>
                <w:rFonts w:ascii="Arial" w:hAnsi="Arial" w:cs="Arial"/>
                <w:sz w:val="20"/>
                <w:szCs w:val="20"/>
              </w:rPr>
              <w:t>Comment: (include any additional control measures required or cleaning requirements)</w:t>
            </w:r>
          </w:p>
        </w:tc>
      </w:tr>
      <w:tr w:rsidR="001D6590" w:rsidRPr="002B1B6A" w14:paraId="46DEFB16" w14:textId="77777777" w:rsidTr="001D6590">
        <w:tc>
          <w:tcPr>
            <w:tcW w:w="5473" w:type="dxa"/>
            <w:gridSpan w:val="5"/>
          </w:tcPr>
          <w:p w14:paraId="5F0172C7" w14:textId="77777777" w:rsidR="001D6590" w:rsidRPr="002B1B6A" w:rsidRDefault="001D6590" w:rsidP="001D6590">
            <w:pPr>
              <w:rPr>
                <w:rFonts w:ascii="Arial" w:hAnsi="Arial" w:cs="Arial"/>
                <w:sz w:val="20"/>
                <w:szCs w:val="20"/>
              </w:rPr>
            </w:pPr>
            <w:r w:rsidRPr="002B1B6A">
              <w:rPr>
                <w:rFonts w:ascii="Arial" w:hAnsi="Arial" w:cs="Arial"/>
                <w:sz w:val="20"/>
                <w:szCs w:val="20"/>
              </w:rPr>
              <w:t xml:space="preserve">Revised letting agreement including COVID 19 management controls </w:t>
            </w:r>
          </w:p>
        </w:tc>
        <w:tc>
          <w:tcPr>
            <w:tcW w:w="1847" w:type="dxa"/>
            <w:gridSpan w:val="2"/>
          </w:tcPr>
          <w:p w14:paraId="76F7E902" w14:textId="77777777" w:rsidR="001D6590" w:rsidRPr="002B1B6A" w:rsidRDefault="001D6590" w:rsidP="001D6590">
            <w:pPr>
              <w:rPr>
                <w:rFonts w:ascii="Arial" w:hAnsi="Arial" w:cs="Arial"/>
                <w:sz w:val="20"/>
                <w:szCs w:val="20"/>
              </w:rPr>
            </w:pPr>
          </w:p>
        </w:tc>
        <w:tc>
          <w:tcPr>
            <w:tcW w:w="7281" w:type="dxa"/>
            <w:gridSpan w:val="3"/>
          </w:tcPr>
          <w:p w14:paraId="1A64B853" w14:textId="77777777" w:rsidR="001D6590" w:rsidRPr="002B1B6A" w:rsidRDefault="001D6590" w:rsidP="001D6590">
            <w:pPr>
              <w:rPr>
                <w:rFonts w:ascii="Arial" w:hAnsi="Arial" w:cs="Arial"/>
                <w:sz w:val="20"/>
                <w:szCs w:val="20"/>
              </w:rPr>
            </w:pPr>
          </w:p>
        </w:tc>
      </w:tr>
      <w:tr w:rsidR="001D6590" w:rsidRPr="002B1B6A" w14:paraId="422F1F85" w14:textId="77777777" w:rsidTr="001D6590">
        <w:tc>
          <w:tcPr>
            <w:tcW w:w="5473" w:type="dxa"/>
            <w:gridSpan w:val="5"/>
          </w:tcPr>
          <w:p w14:paraId="64FC4D6B" w14:textId="77777777" w:rsidR="001D6590" w:rsidRPr="002B1B6A" w:rsidRDefault="001D6590" w:rsidP="001D6590">
            <w:pPr>
              <w:rPr>
                <w:rFonts w:ascii="Arial" w:hAnsi="Arial" w:cs="Arial"/>
                <w:sz w:val="20"/>
                <w:szCs w:val="20"/>
              </w:rPr>
            </w:pPr>
            <w:r w:rsidRPr="002B1B6A">
              <w:rPr>
                <w:rFonts w:ascii="Arial" w:hAnsi="Arial" w:cs="Arial"/>
                <w:sz w:val="20"/>
                <w:szCs w:val="20"/>
              </w:rPr>
              <w:t>Letting agreements to reflect any increase in hire charges as a result of additional cleaning and maintenance requirements.</w:t>
            </w:r>
          </w:p>
        </w:tc>
        <w:tc>
          <w:tcPr>
            <w:tcW w:w="1847" w:type="dxa"/>
            <w:gridSpan w:val="2"/>
          </w:tcPr>
          <w:p w14:paraId="670EA63D" w14:textId="77777777" w:rsidR="001D6590" w:rsidRPr="002B1B6A" w:rsidRDefault="001D6590" w:rsidP="001D6590">
            <w:pPr>
              <w:rPr>
                <w:rFonts w:ascii="Arial" w:hAnsi="Arial" w:cs="Arial"/>
                <w:sz w:val="20"/>
                <w:szCs w:val="20"/>
              </w:rPr>
            </w:pPr>
          </w:p>
        </w:tc>
        <w:tc>
          <w:tcPr>
            <w:tcW w:w="7281" w:type="dxa"/>
            <w:gridSpan w:val="3"/>
          </w:tcPr>
          <w:p w14:paraId="22C5B2D8" w14:textId="77777777" w:rsidR="001D6590" w:rsidRPr="002B1B6A" w:rsidRDefault="001D6590" w:rsidP="001D6590">
            <w:pPr>
              <w:rPr>
                <w:rFonts w:ascii="Arial" w:hAnsi="Arial" w:cs="Arial"/>
                <w:sz w:val="20"/>
                <w:szCs w:val="20"/>
              </w:rPr>
            </w:pPr>
          </w:p>
        </w:tc>
      </w:tr>
      <w:tr w:rsidR="001D6590" w:rsidRPr="002B1B6A" w14:paraId="5729916E" w14:textId="77777777" w:rsidTr="001D6590">
        <w:tc>
          <w:tcPr>
            <w:tcW w:w="5473" w:type="dxa"/>
            <w:gridSpan w:val="5"/>
          </w:tcPr>
          <w:p w14:paraId="4942C8ED" w14:textId="77777777" w:rsidR="001D6590" w:rsidRPr="002B1B6A" w:rsidRDefault="001D6590" w:rsidP="001D6590">
            <w:pPr>
              <w:rPr>
                <w:rFonts w:ascii="Arial" w:hAnsi="Arial" w:cs="Arial"/>
                <w:sz w:val="20"/>
                <w:szCs w:val="20"/>
              </w:rPr>
            </w:pPr>
            <w:r w:rsidRPr="002B1B6A">
              <w:rPr>
                <w:rFonts w:ascii="Arial" w:hAnsi="Arial" w:cs="Arial"/>
                <w:sz w:val="20"/>
                <w:szCs w:val="20"/>
              </w:rPr>
              <w:t>A revised cleaning and maintenance plan to ensure that all area are cleaned and maintained following use.</w:t>
            </w:r>
          </w:p>
        </w:tc>
        <w:tc>
          <w:tcPr>
            <w:tcW w:w="1847" w:type="dxa"/>
            <w:gridSpan w:val="2"/>
          </w:tcPr>
          <w:p w14:paraId="7829CC3B" w14:textId="77777777" w:rsidR="001D6590" w:rsidRPr="002B1B6A" w:rsidRDefault="001D6590" w:rsidP="001D6590">
            <w:pPr>
              <w:rPr>
                <w:rFonts w:ascii="Arial" w:hAnsi="Arial" w:cs="Arial"/>
                <w:sz w:val="20"/>
                <w:szCs w:val="20"/>
              </w:rPr>
            </w:pPr>
          </w:p>
        </w:tc>
        <w:tc>
          <w:tcPr>
            <w:tcW w:w="7281" w:type="dxa"/>
            <w:gridSpan w:val="3"/>
          </w:tcPr>
          <w:p w14:paraId="1E0D2375" w14:textId="77777777" w:rsidR="001D6590" w:rsidRPr="002B1B6A" w:rsidRDefault="001D6590" w:rsidP="001D6590">
            <w:pPr>
              <w:rPr>
                <w:rFonts w:ascii="Arial" w:hAnsi="Arial" w:cs="Arial"/>
                <w:sz w:val="20"/>
                <w:szCs w:val="20"/>
              </w:rPr>
            </w:pPr>
          </w:p>
        </w:tc>
      </w:tr>
      <w:tr w:rsidR="001D6590" w:rsidRPr="002B1B6A" w14:paraId="0FA80BDB" w14:textId="77777777" w:rsidTr="001D6590">
        <w:tc>
          <w:tcPr>
            <w:tcW w:w="5473" w:type="dxa"/>
            <w:gridSpan w:val="5"/>
          </w:tcPr>
          <w:p w14:paraId="75480F36" w14:textId="77777777" w:rsidR="001D6590" w:rsidRPr="002B1B6A" w:rsidRDefault="001D6590" w:rsidP="001D6590">
            <w:pPr>
              <w:rPr>
                <w:rFonts w:ascii="Arial" w:hAnsi="Arial" w:cs="Arial"/>
                <w:sz w:val="20"/>
                <w:szCs w:val="20"/>
              </w:rPr>
            </w:pPr>
            <w:r w:rsidRPr="002B1B6A">
              <w:rPr>
                <w:rFonts w:ascii="Arial" w:hAnsi="Arial" w:cs="Arial"/>
                <w:sz w:val="20"/>
                <w:szCs w:val="20"/>
              </w:rPr>
              <w:t>An updated risk assessment that also includes COVID – 19 management controls, highlighting any recommendations stipulated by the awarding/ affiliated body for that sport/ activity.</w:t>
            </w:r>
          </w:p>
        </w:tc>
        <w:tc>
          <w:tcPr>
            <w:tcW w:w="1847" w:type="dxa"/>
            <w:gridSpan w:val="2"/>
          </w:tcPr>
          <w:p w14:paraId="16BD86AF" w14:textId="77777777" w:rsidR="001D6590" w:rsidRPr="002B1B6A" w:rsidRDefault="001D6590" w:rsidP="001D6590">
            <w:pPr>
              <w:rPr>
                <w:rFonts w:ascii="Arial" w:hAnsi="Arial" w:cs="Arial"/>
                <w:sz w:val="20"/>
                <w:szCs w:val="20"/>
              </w:rPr>
            </w:pPr>
          </w:p>
        </w:tc>
        <w:tc>
          <w:tcPr>
            <w:tcW w:w="7281" w:type="dxa"/>
            <w:gridSpan w:val="3"/>
          </w:tcPr>
          <w:p w14:paraId="692CE51E" w14:textId="77777777" w:rsidR="001D6590" w:rsidRPr="002B1B6A" w:rsidRDefault="001D6590" w:rsidP="001D6590">
            <w:pPr>
              <w:rPr>
                <w:rFonts w:ascii="Arial" w:hAnsi="Arial" w:cs="Arial"/>
                <w:sz w:val="20"/>
                <w:szCs w:val="20"/>
              </w:rPr>
            </w:pPr>
          </w:p>
        </w:tc>
      </w:tr>
      <w:tr w:rsidR="001D6590" w:rsidRPr="002B1B6A" w14:paraId="598CAB97" w14:textId="77777777" w:rsidTr="001D6590">
        <w:tc>
          <w:tcPr>
            <w:tcW w:w="5473" w:type="dxa"/>
            <w:gridSpan w:val="5"/>
          </w:tcPr>
          <w:p w14:paraId="0143983C" w14:textId="77777777" w:rsidR="001D6590" w:rsidRPr="002B1B6A" w:rsidRDefault="001D6590" w:rsidP="001D6590">
            <w:pPr>
              <w:rPr>
                <w:rFonts w:ascii="Arial" w:hAnsi="Arial" w:cs="Arial"/>
                <w:sz w:val="20"/>
                <w:szCs w:val="20"/>
              </w:rPr>
            </w:pPr>
            <w:r w:rsidRPr="002B1B6A">
              <w:rPr>
                <w:rFonts w:ascii="Arial" w:hAnsi="Arial" w:cs="Arial"/>
                <w:sz w:val="20"/>
                <w:szCs w:val="20"/>
              </w:rPr>
              <w:t>Updated public liability insurance certificate</w:t>
            </w:r>
          </w:p>
        </w:tc>
        <w:tc>
          <w:tcPr>
            <w:tcW w:w="1847" w:type="dxa"/>
            <w:gridSpan w:val="2"/>
          </w:tcPr>
          <w:p w14:paraId="45C3DCF2" w14:textId="77777777" w:rsidR="001D6590" w:rsidRPr="002B1B6A" w:rsidRDefault="001D6590" w:rsidP="001D6590">
            <w:pPr>
              <w:rPr>
                <w:rFonts w:ascii="Arial" w:hAnsi="Arial" w:cs="Arial"/>
                <w:sz w:val="20"/>
                <w:szCs w:val="20"/>
              </w:rPr>
            </w:pPr>
          </w:p>
        </w:tc>
        <w:tc>
          <w:tcPr>
            <w:tcW w:w="7281" w:type="dxa"/>
            <w:gridSpan w:val="3"/>
          </w:tcPr>
          <w:p w14:paraId="762D34F9" w14:textId="77777777" w:rsidR="001D6590" w:rsidRPr="002B1B6A" w:rsidRDefault="001D6590" w:rsidP="001D6590">
            <w:pPr>
              <w:rPr>
                <w:rFonts w:ascii="Arial" w:hAnsi="Arial" w:cs="Arial"/>
                <w:sz w:val="20"/>
                <w:szCs w:val="20"/>
              </w:rPr>
            </w:pPr>
          </w:p>
        </w:tc>
      </w:tr>
      <w:tr w:rsidR="001D6590" w:rsidRPr="002B1B6A" w14:paraId="3593AD64" w14:textId="77777777" w:rsidTr="001D6590">
        <w:tc>
          <w:tcPr>
            <w:tcW w:w="5473" w:type="dxa"/>
            <w:gridSpan w:val="5"/>
          </w:tcPr>
          <w:p w14:paraId="29885436" w14:textId="77777777" w:rsidR="001D6590" w:rsidRPr="002B1B6A" w:rsidRDefault="001D6590" w:rsidP="001D6590">
            <w:pPr>
              <w:rPr>
                <w:rFonts w:ascii="Arial" w:hAnsi="Arial" w:cs="Arial"/>
                <w:sz w:val="20"/>
                <w:szCs w:val="20"/>
              </w:rPr>
            </w:pPr>
            <w:r w:rsidRPr="002B1B6A">
              <w:rPr>
                <w:rFonts w:ascii="Arial" w:hAnsi="Arial" w:cs="Arial"/>
                <w:sz w:val="20"/>
                <w:szCs w:val="20"/>
              </w:rPr>
              <w:t xml:space="preserve"> A review of the schools traffic management plan, additional considerations should also be given to sites with shared facilities (school and leisure centres)</w:t>
            </w:r>
          </w:p>
        </w:tc>
        <w:tc>
          <w:tcPr>
            <w:tcW w:w="1847" w:type="dxa"/>
            <w:gridSpan w:val="2"/>
          </w:tcPr>
          <w:p w14:paraId="6A270B90" w14:textId="77777777" w:rsidR="001D6590" w:rsidRPr="002B1B6A" w:rsidRDefault="001D6590" w:rsidP="001D6590">
            <w:pPr>
              <w:rPr>
                <w:rFonts w:ascii="Arial" w:hAnsi="Arial" w:cs="Arial"/>
                <w:sz w:val="20"/>
                <w:szCs w:val="20"/>
              </w:rPr>
            </w:pPr>
          </w:p>
        </w:tc>
        <w:tc>
          <w:tcPr>
            <w:tcW w:w="7281" w:type="dxa"/>
            <w:gridSpan w:val="3"/>
          </w:tcPr>
          <w:p w14:paraId="1F6C9E98" w14:textId="77777777" w:rsidR="001D6590" w:rsidRPr="002B1B6A" w:rsidRDefault="001D6590" w:rsidP="001D6590">
            <w:pPr>
              <w:rPr>
                <w:rFonts w:ascii="Arial" w:hAnsi="Arial" w:cs="Arial"/>
                <w:sz w:val="20"/>
                <w:szCs w:val="20"/>
              </w:rPr>
            </w:pPr>
          </w:p>
        </w:tc>
      </w:tr>
      <w:tr w:rsidR="001D6590" w:rsidRPr="002B1B6A" w14:paraId="691F16E2" w14:textId="77777777" w:rsidTr="001D6590">
        <w:tc>
          <w:tcPr>
            <w:tcW w:w="5473" w:type="dxa"/>
            <w:gridSpan w:val="5"/>
          </w:tcPr>
          <w:p w14:paraId="1B2BF4A1" w14:textId="77777777" w:rsidR="001D6590" w:rsidRPr="002B1B6A" w:rsidRDefault="001D6590" w:rsidP="001D6590">
            <w:pPr>
              <w:rPr>
                <w:rFonts w:ascii="Arial" w:hAnsi="Arial" w:cs="Arial"/>
                <w:sz w:val="20"/>
                <w:szCs w:val="20"/>
              </w:rPr>
            </w:pPr>
            <w:r w:rsidRPr="002B1B6A">
              <w:rPr>
                <w:rFonts w:ascii="Arial" w:hAnsi="Arial" w:cs="Arial"/>
                <w:sz w:val="20"/>
                <w:szCs w:val="20"/>
              </w:rPr>
              <w:t xml:space="preserve">Letting agreements amended to support COVID 19, and include emergency arrangements in relation to a cluster outbreak and Test, Trace and Protect register.    </w:t>
            </w:r>
          </w:p>
        </w:tc>
        <w:tc>
          <w:tcPr>
            <w:tcW w:w="1847" w:type="dxa"/>
            <w:gridSpan w:val="2"/>
          </w:tcPr>
          <w:p w14:paraId="115C1B2A" w14:textId="77777777" w:rsidR="001D6590" w:rsidRPr="002B1B6A" w:rsidRDefault="001D6590" w:rsidP="001D6590">
            <w:pPr>
              <w:rPr>
                <w:rFonts w:ascii="Arial" w:hAnsi="Arial" w:cs="Arial"/>
                <w:sz w:val="20"/>
                <w:szCs w:val="20"/>
              </w:rPr>
            </w:pPr>
          </w:p>
        </w:tc>
        <w:tc>
          <w:tcPr>
            <w:tcW w:w="7281" w:type="dxa"/>
            <w:gridSpan w:val="3"/>
          </w:tcPr>
          <w:p w14:paraId="6D05CB64" w14:textId="77777777" w:rsidR="001D6590" w:rsidRPr="002B1B6A" w:rsidRDefault="001D6590" w:rsidP="001D6590">
            <w:pPr>
              <w:rPr>
                <w:rFonts w:ascii="Arial" w:hAnsi="Arial" w:cs="Arial"/>
                <w:sz w:val="20"/>
                <w:szCs w:val="20"/>
              </w:rPr>
            </w:pPr>
          </w:p>
        </w:tc>
      </w:tr>
      <w:tr w:rsidR="001D6590" w:rsidRPr="002B1B6A" w14:paraId="78C9CA6F" w14:textId="77777777" w:rsidTr="001D6590">
        <w:tc>
          <w:tcPr>
            <w:tcW w:w="5473" w:type="dxa"/>
            <w:gridSpan w:val="5"/>
          </w:tcPr>
          <w:p w14:paraId="57ABBD23" w14:textId="77777777" w:rsidR="001D6590" w:rsidRPr="002B1B6A" w:rsidRDefault="001D6590" w:rsidP="001D6590">
            <w:pPr>
              <w:rPr>
                <w:rFonts w:ascii="Arial" w:hAnsi="Arial" w:cs="Arial"/>
                <w:sz w:val="20"/>
                <w:szCs w:val="20"/>
              </w:rPr>
            </w:pPr>
            <w:r w:rsidRPr="002B1B6A">
              <w:rPr>
                <w:rFonts w:ascii="Arial" w:hAnsi="Arial" w:cs="Arial"/>
                <w:sz w:val="20"/>
                <w:szCs w:val="20"/>
              </w:rPr>
              <w:t>Fire risk assessment including EAP</w:t>
            </w:r>
          </w:p>
        </w:tc>
        <w:tc>
          <w:tcPr>
            <w:tcW w:w="1847" w:type="dxa"/>
            <w:gridSpan w:val="2"/>
          </w:tcPr>
          <w:p w14:paraId="2BD07051" w14:textId="77777777" w:rsidR="001D6590" w:rsidRPr="002B1B6A" w:rsidRDefault="001D6590" w:rsidP="001D6590">
            <w:pPr>
              <w:rPr>
                <w:rFonts w:ascii="Arial" w:hAnsi="Arial" w:cs="Arial"/>
                <w:sz w:val="20"/>
                <w:szCs w:val="20"/>
              </w:rPr>
            </w:pPr>
          </w:p>
        </w:tc>
        <w:tc>
          <w:tcPr>
            <w:tcW w:w="7281" w:type="dxa"/>
            <w:gridSpan w:val="3"/>
          </w:tcPr>
          <w:p w14:paraId="3621239F" w14:textId="77777777" w:rsidR="001D6590" w:rsidRPr="002B1B6A" w:rsidRDefault="001D6590" w:rsidP="001D6590">
            <w:pPr>
              <w:rPr>
                <w:rFonts w:ascii="Arial" w:hAnsi="Arial" w:cs="Arial"/>
                <w:sz w:val="20"/>
                <w:szCs w:val="20"/>
              </w:rPr>
            </w:pPr>
          </w:p>
        </w:tc>
      </w:tr>
      <w:tr w:rsidR="001D6590" w:rsidRPr="002B1B6A" w14:paraId="1FD5FA50" w14:textId="77777777" w:rsidTr="001D6590">
        <w:tc>
          <w:tcPr>
            <w:tcW w:w="14601" w:type="dxa"/>
            <w:gridSpan w:val="10"/>
            <w:shd w:val="clear" w:color="auto" w:fill="BFBFBF" w:themeFill="background1" w:themeFillShade="BF"/>
          </w:tcPr>
          <w:p w14:paraId="217B0238" w14:textId="77777777" w:rsidR="001D6590" w:rsidRPr="002B1B6A" w:rsidRDefault="001D6590" w:rsidP="001D6590">
            <w:pPr>
              <w:rPr>
                <w:rFonts w:ascii="Arial" w:hAnsi="Arial" w:cs="Arial"/>
                <w:sz w:val="20"/>
                <w:szCs w:val="20"/>
              </w:rPr>
            </w:pPr>
          </w:p>
        </w:tc>
      </w:tr>
      <w:tr w:rsidR="001D6590" w:rsidRPr="002B1B6A" w14:paraId="3C0598B0" w14:textId="77777777" w:rsidTr="001D6590">
        <w:tc>
          <w:tcPr>
            <w:tcW w:w="3686" w:type="dxa"/>
            <w:gridSpan w:val="2"/>
          </w:tcPr>
          <w:p w14:paraId="4E43A7B2" w14:textId="77777777" w:rsidR="001D6590" w:rsidRPr="002B1B6A" w:rsidRDefault="001D6590" w:rsidP="001D6590">
            <w:pPr>
              <w:rPr>
                <w:rFonts w:ascii="Arial" w:hAnsi="Arial" w:cs="Arial"/>
                <w:sz w:val="20"/>
                <w:szCs w:val="20"/>
              </w:rPr>
            </w:pPr>
            <w:r w:rsidRPr="002B1B6A">
              <w:rPr>
                <w:rFonts w:ascii="Arial" w:hAnsi="Arial" w:cs="Arial"/>
                <w:sz w:val="20"/>
                <w:szCs w:val="20"/>
              </w:rPr>
              <w:t>Approved by Governing body  Yes/ No</w:t>
            </w:r>
          </w:p>
        </w:tc>
        <w:tc>
          <w:tcPr>
            <w:tcW w:w="1276" w:type="dxa"/>
            <w:gridSpan w:val="2"/>
          </w:tcPr>
          <w:p w14:paraId="3101716D" w14:textId="77777777" w:rsidR="001D6590" w:rsidRPr="002B1B6A" w:rsidRDefault="001D6590" w:rsidP="001D6590">
            <w:pPr>
              <w:rPr>
                <w:rFonts w:ascii="Arial" w:hAnsi="Arial" w:cs="Arial"/>
                <w:sz w:val="20"/>
                <w:szCs w:val="20"/>
              </w:rPr>
            </w:pPr>
            <w:r w:rsidRPr="002B1B6A">
              <w:rPr>
                <w:rFonts w:ascii="Arial" w:hAnsi="Arial" w:cs="Arial"/>
                <w:sz w:val="20"/>
                <w:szCs w:val="20"/>
              </w:rPr>
              <w:t>Date:</w:t>
            </w:r>
          </w:p>
        </w:tc>
        <w:tc>
          <w:tcPr>
            <w:tcW w:w="3543" w:type="dxa"/>
            <w:gridSpan w:val="4"/>
          </w:tcPr>
          <w:p w14:paraId="094B6353" w14:textId="77777777" w:rsidR="001D6590" w:rsidRPr="002B1B6A" w:rsidRDefault="001D6590" w:rsidP="001D6590">
            <w:pPr>
              <w:rPr>
                <w:rFonts w:ascii="Arial" w:hAnsi="Arial" w:cs="Arial"/>
                <w:sz w:val="20"/>
                <w:szCs w:val="20"/>
              </w:rPr>
            </w:pPr>
            <w:r w:rsidRPr="002B1B6A">
              <w:rPr>
                <w:rFonts w:ascii="Arial" w:hAnsi="Arial" w:cs="Arial"/>
                <w:sz w:val="20"/>
                <w:szCs w:val="20"/>
              </w:rPr>
              <w:t>Local Authority approval Yes/ No</w:t>
            </w:r>
          </w:p>
        </w:tc>
        <w:tc>
          <w:tcPr>
            <w:tcW w:w="1843" w:type="dxa"/>
          </w:tcPr>
          <w:p w14:paraId="5D4EC514" w14:textId="77777777" w:rsidR="001D6590" w:rsidRPr="002B1B6A" w:rsidRDefault="001D6590" w:rsidP="001D6590">
            <w:pPr>
              <w:rPr>
                <w:rFonts w:ascii="Arial" w:hAnsi="Arial" w:cs="Arial"/>
                <w:sz w:val="20"/>
                <w:szCs w:val="20"/>
              </w:rPr>
            </w:pPr>
            <w:r w:rsidRPr="002B1B6A">
              <w:rPr>
                <w:rFonts w:ascii="Arial" w:hAnsi="Arial" w:cs="Arial"/>
                <w:sz w:val="20"/>
                <w:szCs w:val="20"/>
              </w:rPr>
              <w:t>Date:</w:t>
            </w:r>
          </w:p>
        </w:tc>
        <w:tc>
          <w:tcPr>
            <w:tcW w:w="4253" w:type="dxa"/>
          </w:tcPr>
          <w:p w14:paraId="298C282D" w14:textId="77777777" w:rsidR="001D6590" w:rsidRPr="002B1B6A" w:rsidRDefault="001D6590" w:rsidP="001D6590">
            <w:pPr>
              <w:rPr>
                <w:rFonts w:ascii="Arial" w:hAnsi="Arial" w:cs="Arial"/>
                <w:sz w:val="20"/>
                <w:szCs w:val="20"/>
              </w:rPr>
            </w:pPr>
            <w:r w:rsidRPr="002B1B6A">
              <w:rPr>
                <w:rFonts w:ascii="Arial" w:hAnsi="Arial" w:cs="Arial"/>
                <w:sz w:val="20"/>
                <w:szCs w:val="20"/>
              </w:rPr>
              <w:t>Additional measures required to support 3</w:t>
            </w:r>
            <w:r w:rsidRPr="002B1B6A">
              <w:rPr>
                <w:rFonts w:ascii="Arial" w:hAnsi="Arial" w:cs="Arial"/>
                <w:sz w:val="20"/>
                <w:szCs w:val="20"/>
                <w:vertAlign w:val="superscript"/>
              </w:rPr>
              <w:t>rd</w:t>
            </w:r>
            <w:r w:rsidRPr="002B1B6A">
              <w:rPr>
                <w:rFonts w:ascii="Arial" w:hAnsi="Arial" w:cs="Arial"/>
                <w:sz w:val="20"/>
                <w:szCs w:val="20"/>
              </w:rPr>
              <w:t xml:space="preserve"> party application:</w:t>
            </w:r>
          </w:p>
        </w:tc>
      </w:tr>
      <w:tr w:rsidR="001D6590" w:rsidRPr="002B1B6A" w14:paraId="202FEFD9" w14:textId="77777777" w:rsidTr="001D6590">
        <w:tc>
          <w:tcPr>
            <w:tcW w:w="3686" w:type="dxa"/>
            <w:gridSpan w:val="2"/>
          </w:tcPr>
          <w:p w14:paraId="05F814D9" w14:textId="77777777" w:rsidR="001D6590" w:rsidRPr="002B1B6A" w:rsidRDefault="001D6590" w:rsidP="001D6590">
            <w:pPr>
              <w:rPr>
                <w:rFonts w:ascii="Arial" w:hAnsi="Arial" w:cs="Arial"/>
                <w:sz w:val="20"/>
                <w:szCs w:val="20"/>
              </w:rPr>
            </w:pPr>
          </w:p>
          <w:p w14:paraId="69596ACF" w14:textId="77777777" w:rsidR="001D6590" w:rsidRPr="002B1B6A" w:rsidRDefault="001D6590" w:rsidP="001D6590">
            <w:pPr>
              <w:rPr>
                <w:rFonts w:ascii="Arial" w:hAnsi="Arial" w:cs="Arial"/>
                <w:sz w:val="20"/>
                <w:szCs w:val="20"/>
              </w:rPr>
            </w:pPr>
          </w:p>
          <w:p w14:paraId="12116FDA" w14:textId="77777777" w:rsidR="001D6590" w:rsidRPr="002B1B6A" w:rsidRDefault="001D6590" w:rsidP="001D6590">
            <w:pPr>
              <w:rPr>
                <w:rFonts w:ascii="Arial" w:hAnsi="Arial" w:cs="Arial"/>
                <w:sz w:val="20"/>
                <w:szCs w:val="20"/>
              </w:rPr>
            </w:pPr>
          </w:p>
          <w:p w14:paraId="719ECEC9" w14:textId="77777777" w:rsidR="001D6590" w:rsidRPr="002B1B6A" w:rsidRDefault="001D6590" w:rsidP="001D6590">
            <w:pPr>
              <w:rPr>
                <w:rFonts w:ascii="Arial" w:hAnsi="Arial" w:cs="Arial"/>
                <w:sz w:val="20"/>
                <w:szCs w:val="20"/>
              </w:rPr>
            </w:pPr>
          </w:p>
        </w:tc>
        <w:tc>
          <w:tcPr>
            <w:tcW w:w="1276" w:type="dxa"/>
            <w:gridSpan w:val="2"/>
          </w:tcPr>
          <w:p w14:paraId="407B23F1" w14:textId="77777777" w:rsidR="001D6590" w:rsidRPr="002B1B6A" w:rsidRDefault="001D6590" w:rsidP="001D6590">
            <w:pPr>
              <w:rPr>
                <w:rFonts w:ascii="Arial" w:hAnsi="Arial" w:cs="Arial"/>
                <w:sz w:val="20"/>
                <w:szCs w:val="20"/>
              </w:rPr>
            </w:pPr>
          </w:p>
        </w:tc>
        <w:tc>
          <w:tcPr>
            <w:tcW w:w="3543" w:type="dxa"/>
            <w:gridSpan w:val="4"/>
          </w:tcPr>
          <w:p w14:paraId="429CDF30" w14:textId="77777777" w:rsidR="001D6590" w:rsidRPr="002B1B6A" w:rsidRDefault="001D6590" w:rsidP="001D6590">
            <w:pPr>
              <w:rPr>
                <w:rFonts w:ascii="Arial" w:hAnsi="Arial" w:cs="Arial"/>
                <w:sz w:val="20"/>
                <w:szCs w:val="20"/>
              </w:rPr>
            </w:pPr>
          </w:p>
          <w:p w14:paraId="631CDF97" w14:textId="77777777" w:rsidR="001D6590" w:rsidRPr="002B1B6A" w:rsidRDefault="001D6590" w:rsidP="001D6590">
            <w:pPr>
              <w:rPr>
                <w:rFonts w:ascii="Arial" w:hAnsi="Arial" w:cs="Arial"/>
                <w:sz w:val="20"/>
                <w:szCs w:val="20"/>
              </w:rPr>
            </w:pPr>
          </w:p>
          <w:p w14:paraId="31FE71E4" w14:textId="77777777" w:rsidR="001D6590" w:rsidRPr="002B1B6A" w:rsidRDefault="001D6590" w:rsidP="001D6590">
            <w:pPr>
              <w:rPr>
                <w:rFonts w:ascii="Arial" w:hAnsi="Arial" w:cs="Arial"/>
                <w:sz w:val="20"/>
                <w:szCs w:val="20"/>
              </w:rPr>
            </w:pPr>
          </w:p>
        </w:tc>
        <w:tc>
          <w:tcPr>
            <w:tcW w:w="1843" w:type="dxa"/>
          </w:tcPr>
          <w:p w14:paraId="69BCABCD" w14:textId="77777777" w:rsidR="001D6590" w:rsidRPr="002B1B6A" w:rsidRDefault="001D6590" w:rsidP="001D6590">
            <w:pPr>
              <w:rPr>
                <w:rFonts w:ascii="Arial" w:hAnsi="Arial" w:cs="Arial"/>
                <w:sz w:val="20"/>
                <w:szCs w:val="20"/>
              </w:rPr>
            </w:pPr>
          </w:p>
        </w:tc>
        <w:tc>
          <w:tcPr>
            <w:tcW w:w="4253" w:type="dxa"/>
          </w:tcPr>
          <w:p w14:paraId="2D28C23C" w14:textId="77777777" w:rsidR="001D6590" w:rsidRPr="002B1B6A" w:rsidRDefault="001D6590" w:rsidP="001D6590">
            <w:pPr>
              <w:rPr>
                <w:rFonts w:ascii="Arial" w:hAnsi="Arial" w:cs="Arial"/>
                <w:sz w:val="20"/>
                <w:szCs w:val="20"/>
              </w:rPr>
            </w:pPr>
          </w:p>
        </w:tc>
      </w:tr>
    </w:tbl>
    <w:p w14:paraId="0F7357C3" w14:textId="77777777" w:rsidR="00C84D84" w:rsidRPr="00C84D84" w:rsidRDefault="00C84D84" w:rsidP="00C84D84"/>
    <w:p w14:paraId="0C23292F" w14:textId="77777777" w:rsidR="00253FF9" w:rsidRDefault="00253FF9" w:rsidP="00C84D84"/>
    <w:p w14:paraId="1A2222D7" w14:textId="77777777" w:rsidR="005C71C8" w:rsidRDefault="005C71C8" w:rsidP="00C84D84"/>
    <w:p w14:paraId="72189CBF" w14:textId="77777777" w:rsidR="005C71C8" w:rsidRDefault="005C71C8" w:rsidP="00C84D84"/>
    <w:p w14:paraId="1AF4878C" w14:textId="77777777" w:rsidR="005C71C8" w:rsidRDefault="005C71C8" w:rsidP="00C84D84"/>
    <w:p w14:paraId="46AAD782" w14:textId="77777777" w:rsidR="005C71C8" w:rsidRDefault="005C71C8" w:rsidP="00C84D84"/>
    <w:p w14:paraId="1721097C" w14:textId="77777777" w:rsidR="005C71C8" w:rsidRDefault="005C71C8" w:rsidP="00C84D84"/>
    <w:p w14:paraId="54998899" w14:textId="77777777" w:rsidR="005C71C8" w:rsidRDefault="005C71C8" w:rsidP="00C84D84"/>
    <w:p w14:paraId="00AB4751" w14:textId="77777777" w:rsidR="005C71C8" w:rsidRDefault="005C71C8" w:rsidP="00C84D84"/>
    <w:p w14:paraId="2D461D88" w14:textId="77777777" w:rsidR="005C71C8" w:rsidRDefault="005C71C8" w:rsidP="00C84D84"/>
    <w:p w14:paraId="73F8DB4D" w14:textId="77777777" w:rsidR="005C71C8" w:rsidRDefault="005C71C8" w:rsidP="00C84D84"/>
    <w:p w14:paraId="6BF20CEA" w14:textId="77777777" w:rsidR="005C71C8" w:rsidRDefault="005C71C8" w:rsidP="00C84D84"/>
    <w:p w14:paraId="25F866C5" w14:textId="77777777" w:rsidR="005C71C8" w:rsidRDefault="005C71C8" w:rsidP="00C84D84"/>
    <w:p w14:paraId="0210DD7E" w14:textId="77777777" w:rsidR="005C71C8" w:rsidRDefault="005C71C8" w:rsidP="00C84D84"/>
    <w:p w14:paraId="3BF677DD" w14:textId="77777777" w:rsidR="005C71C8" w:rsidRDefault="005C71C8" w:rsidP="00C84D84"/>
    <w:p w14:paraId="6A778EA0" w14:textId="77777777" w:rsidR="005C71C8" w:rsidRDefault="005C71C8" w:rsidP="00C84D84"/>
    <w:p w14:paraId="25F15E76" w14:textId="77777777" w:rsidR="005C71C8" w:rsidRDefault="005C71C8" w:rsidP="00C84D84"/>
    <w:p w14:paraId="4F3E644B" w14:textId="77777777" w:rsidR="00DF6025" w:rsidRDefault="00DF6025" w:rsidP="00C84D84">
      <w:pPr>
        <w:sectPr w:rsidR="00DF6025" w:rsidSect="001D6590">
          <w:headerReference w:type="even" r:id="rId44"/>
          <w:headerReference w:type="default" r:id="rId45"/>
          <w:footerReference w:type="default" r:id="rId46"/>
          <w:headerReference w:type="first" r:id="rId47"/>
          <w:pgSz w:w="16838" w:h="11906" w:orient="landscape"/>
          <w:pgMar w:top="1440" w:right="709" w:bottom="1440" w:left="426" w:header="708" w:footer="708" w:gutter="0"/>
          <w:cols w:space="708"/>
          <w:docGrid w:linePitch="360"/>
        </w:sectPr>
      </w:pPr>
    </w:p>
    <w:p w14:paraId="69C5AB75" w14:textId="77777777" w:rsidR="00723675" w:rsidRDefault="009229F8" w:rsidP="00C84D84">
      <w:pPr>
        <w:pStyle w:val="Body"/>
      </w:pPr>
      <w:r>
        <w:tab/>
      </w:r>
    </w:p>
    <w:p w14:paraId="40B10FF2" w14:textId="77777777" w:rsidR="00723675" w:rsidRDefault="00F53B7A" w:rsidP="00C84D84">
      <w:pPr>
        <w:pStyle w:val="Heading3"/>
      </w:pPr>
      <w:bookmarkStart w:id="9" w:name="_Toc48911577"/>
      <w:r>
        <w:t>APPENDIX</w:t>
      </w:r>
      <w:r w:rsidR="00723675">
        <w:t xml:space="preserve"> 7 – ISOLATION ROOM</w:t>
      </w:r>
      <w:bookmarkEnd w:id="9"/>
    </w:p>
    <w:p w14:paraId="22A1E136" w14:textId="77777777" w:rsidR="00723675" w:rsidRDefault="00723675" w:rsidP="00C84D84">
      <w:pPr>
        <w:ind w:left="-567"/>
        <w:jc w:val="center"/>
        <w:rPr>
          <w:rFonts w:ascii="Arial" w:hAnsi="Arial" w:cs="Arial"/>
          <w:sz w:val="24"/>
          <w:szCs w:val="24"/>
        </w:rPr>
      </w:pPr>
      <w:r w:rsidRPr="009320FE">
        <w:rPr>
          <w:rFonts w:ascii="Arial" w:hAnsi="Arial" w:cs="Arial"/>
          <w:noProof/>
          <w:sz w:val="24"/>
          <w:szCs w:val="24"/>
          <w:lang w:eastAsia="en-GB"/>
        </w:rPr>
        <mc:AlternateContent>
          <mc:Choice Requires="wps">
            <w:drawing>
              <wp:anchor distT="45720" distB="45720" distL="114300" distR="114300" simplePos="0" relativeHeight="251714560" behindDoc="0" locked="0" layoutInCell="1" allowOverlap="1" wp14:anchorId="7CA9536B" wp14:editId="06F218ED">
                <wp:simplePos x="0" y="0"/>
                <wp:positionH relativeFrom="column">
                  <wp:posOffset>63500</wp:posOffset>
                </wp:positionH>
                <wp:positionV relativeFrom="paragraph">
                  <wp:posOffset>6345201</wp:posOffset>
                </wp:positionV>
                <wp:extent cx="5534025" cy="12014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201420"/>
                        </a:xfrm>
                        <a:prstGeom prst="rect">
                          <a:avLst/>
                        </a:prstGeom>
                        <a:solidFill>
                          <a:srgbClr val="FFFFFF"/>
                        </a:solidFill>
                        <a:ln w="9525">
                          <a:solidFill>
                            <a:srgbClr val="000000"/>
                          </a:solidFill>
                          <a:miter lim="800000"/>
                          <a:headEnd/>
                          <a:tailEnd/>
                        </a:ln>
                      </wps:spPr>
                      <wps:txbx>
                        <w:txbxContent>
                          <w:p w14:paraId="096E06FE" w14:textId="77777777" w:rsidR="009D536D" w:rsidRDefault="009D536D" w:rsidP="00723675"/>
                          <w:p w14:paraId="42D6D9F5" w14:textId="77777777" w:rsidR="009D536D" w:rsidRPr="009320FE" w:rsidRDefault="009D536D" w:rsidP="00723675">
                            <w:pPr>
                              <w:jc w:val="center"/>
                              <w:rPr>
                                <w:rFonts w:ascii="Arial" w:hAnsi="Arial" w:cs="Arial"/>
                                <w:b/>
                                <w:sz w:val="96"/>
                                <w:szCs w:val="96"/>
                              </w:rPr>
                            </w:pPr>
                            <w:r w:rsidRPr="009320FE">
                              <w:rPr>
                                <w:rFonts w:ascii="Arial" w:hAnsi="Arial" w:cs="Arial"/>
                                <w:b/>
                                <w:sz w:val="96"/>
                                <w:szCs w:val="96"/>
                              </w:rPr>
                              <w:t>Isolation 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9536B" id="_x0000_s1031" type="#_x0000_t202" style="position:absolute;left:0;text-align:left;margin-left:5pt;margin-top:499.6pt;width:435.75pt;height:94.6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">
                <v:textbox>
                  <w:txbxContent>
                    <w:p w14:paraId="096E06FE" w14:textId="77777777" w:rsidR="009D536D" w:rsidRDefault="009D536D" w:rsidP="00723675"/>
                    <w:p w14:paraId="42D6D9F5" w14:textId="77777777" w:rsidR="009D536D" w:rsidRPr="009320FE" w:rsidRDefault="009D536D" w:rsidP="00723675">
                      <w:pPr>
                        <w:jc w:val="center"/>
                        <w:rPr>
                          <w:rFonts w:ascii="Arial" w:hAnsi="Arial" w:cs="Arial"/>
                          <w:b/>
                          <w:sz w:val="96"/>
                          <w:szCs w:val="96"/>
                        </w:rPr>
                      </w:pPr>
                      <w:r w:rsidRPr="009320FE">
                        <w:rPr>
                          <w:rFonts w:ascii="Arial" w:hAnsi="Arial" w:cs="Arial"/>
                          <w:b/>
                          <w:sz w:val="96"/>
                          <w:szCs w:val="96"/>
                        </w:rPr>
                        <w:t>Isolation Room</w:t>
                      </w:r>
                    </w:p>
                  </w:txbxContent>
                </v:textbox>
                <w10:wrap type="square"/>
              </v:shape>
            </w:pict>
          </mc:Fallback>
        </mc:AlternateContent>
      </w:r>
      <w:r w:rsidRPr="009320FE">
        <w:rPr>
          <w:rFonts w:ascii="Arial" w:hAnsi="Arial" w:cs="Arial"/>
          <w:noProof/>
          <w:sz w:val="24"/>
          <w:szCs w:val="24"/>
          <w:lang w:eastAsia="en-GB"/>
        </w:rPr>
        <w:drawing>
          <wp:inline distT="0" distB="0" distL="0" distR="0" wp14:anchorId="10B2E2B0" wp14:editId="39AF4252">
            <wp:extent cx="4485630" cy="6174002"/>
            <wp:effectExtent l="0" t="0" r="0" b="0"/>
            <wp:docPr id="59" name="Picture 59" descr="\\userhome\homefolder005\Andy.Langford\My Pictures\signs for school\No En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home\homefolder005\Andy.Langford\My Pictures\signs for school\No Entry.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06189" cy="6202299"/>
                    </a:xfrm>
                    <a:prstGeom prst="rect">
                      <a:avLst/>
                    </a:prstGeom>
                    <a:noFill/>
                    <a:ln>
                      <a:noFill/>
                    </a:ln>
                  </pic:spPr>
                </pic:pic>
              </a:graphicData>
            </a:graphic>
          </wp:inline>
        </w:drawing>
      </w:r>
    </w:p>
    <w:p w14:paraId="64AB2A5A" w14:textId="77777777" w:rsidR="00723675" w:rsidRDefault="00723675" w:rsidP="00723675">
      <w:pPr>
        <w:jc w:val="center"/>
        <w:rPr>
          <w:rFonts w:ascii="Arial" w:hAnsi="Arial" w:cs="Arial"/>
          <w:sz w:val="24"/>
          <w:szCs w:val="24"/>
        </w:rPr>
        <w:sectPr w:rsidR="00723675" w:rsidSect="00DF6025">
          <w:pgSz w:w="11906" w:h="16838"/>
          <w:pgMar w:top="709" w:right="1440" w:bottom="425" w:left="1440" w:header="708" w:footer="708" w:gutter="0"/>
          <w:cols w:space="708"/>
          <w:docGrid w:linePitch="360"/>
        </w:sectPr>
      </w:pPr>
    </w:p>
    <w:p w14:paraId="3BEEEAA9" w14:textId="77777777" w:rsidR="008868A4" w:rsidRDefault="00723675" w:rsidP="00723675">
      <w:pPr>
        <w:pStyle w:val="Heading3"/>
      </w:pPr>
      <w:r>
        <w:t xml:space="preserve"> </w:t>
      </w:r>
      <w:bookmarkStart w:id="10" w:name="_Toc48911578"/>
      <w:r>
        <w:t>APPENDIX 8</w:t>
      </w:r>
      <w:r w:rsidR="0044150C">
        <w:t xml:space="preserve"> - </w:t>
      </w:r>
      <w:r w:rsidR="008868A4" w:rsidRPr="0044150C">
        <w:t>DO NOT ENTER – CONTAMINATED AREA SIGN</w:t>
      </w:r>
      <w:bookmarkEnd w:id="10"/>
    </w:p>
    <w:p w14:paraId="1E03A57F" w14:textId="77777777" w:rsidR="0044150C" w:rsidRPr="006A225C" w:rsidRDefault="006A225C" w:rsidP="006A225C">
      <w:r w:rsidRPr="006A225C">
        <w:rPr>
          <w:noProof/>
          <w:lang w:eastAsia="en-GB"/>
        </w:rPr>
        <mc:AlternateContent>
          <mc:Choice Requires="wps">
            <w:drawing>
              <wp:anchor distT="0" distB="0" distL="114300" distR="114300" simplePos="0" relativeHeight="251697152" behindDoc="0" locked="0" layoutInCell="1" allowOverlap="1" wp14:anchorId="27341D2A" wp14:editId="154F9D8A">
                <wp:simplePos x="0" y="0"/>
                <wp:positionH relativeFrom="column">
                  <wp:posOffset>0</wp:posOffset>
                </wp:positionH>
                <wp:positionV relativeFrom="paragraph">
                  <wp:posOffset>209550</wp:posOffset>
                </wp:positionV>
                <wp:extent cx="5796116" cy="8096250"/>
                <wp:effectExtent l="0" t="0" r="14605" b="19050"/>
                <wp:wrapNone/>
                <wp:docPr id="36" name="Text Box 36"/>
                <wp:cNvGraphicFramePr/>
                <a:graphic xmlns:a="http://schemas.openxmlformats.org/drawingml/2006/main">
                  <a:graphicData uri="http://schemas.microsoft.com/office/word/2010/wordprocessingShape">
                    <wps:wsp>
                      <wps:cNvSpPr txBox="1"/>
                      <wps:spPr>
                        <a:xfrm>
                          <a:off x="0" y="0"/>
                          <a:ext cx="5796116" cy="8096250"/>
                        </a:xfrm>
                        <a:prstGeom prst="rect">
                          <a:avLst/>
                        </a:prstGeom>
                        <a:solidFill>
                          <a:schemeClr val="lt1"/>
                        </a:solidFill>
                        <a:ln w="6350">
                          <a:solidFill>
                            <a:prstClr val="black"/>
                          </a:solidFill>
                        </a:ln>
                      </wps:spPr>
                      <wps:txbx>
                        <w:txbxContent>
                          <w:p w14:paraId="2C89F98A" w14:textId="77777777" w:rsidR="009D536D" w:rsidRPr="00BC1AF3" w:rsidRDefault="009D536D" w:rsidP="008868A4">
                            <w:pPr>
                              <w:jc w:val="center"/>
                              <w:rPr>
                                <w:b/>
                                <w:bCs/>
                                <w:sz w:val="144"/>
                                <w:szCs w:val="144"/>
                              </w:rPr>
                            </w:pPr>
                            <w:r w:rsidRPr="00BC1AF3">
                              <w:rPr>
                                <w:b/>
                                <w:bCs/>
                                <w:sz w:val="144"/>
                                <w:szCs w:val="144"/>
                              </w:rPr>
                              <w:t>DO NOT ENTER</w:t>
                            </w:r>
                          </w:p>
                          <w:p w14:paraId="612A7E63" w14:textId="77777777" w:rsidR="009D536D" w:rsidRPr="00BC1AF3" w:rsidRDefault="009D536D" w:rsidP="008868A4">
                            <w:pPr>
                              <w:jc w:val="center"/>
                              <w:rPr>
                                <w:sz w:val="72"/>
                                <w:szCs w:val="72"/>
                              </w:rPr>
                            </w:pPr>
                            <w:r w:rsidRPr="00BC1AF3">
                              <w:rPr>
                                <w:sz w:val="72"/>
                                <w:szCs w:val="72"/>
                              </w:rPr>
                              <w:t>CONTAMINATED AREA</w:t>
                            </w:r>
                          </w:p>
                          <w:p w14:paraId="7E2943C8" w14:textId="77777777" w:rsidR="009D536D" w:rsidRDefault="009D536D" w:rsidP="008868A4">
                            <w:pPr>
                              <w:spacing w:after="0" w:line="240" w:lineRule="auto"/>
                              <w:jc w:val="center"/>
                              <w:rPr>
                                <w:rFonts w:ascii="Times New Roman" w:eastAsia="Times New Roman" w:hAnsi="Times New Roman" w:cs="Times New Roman"/>
                                <w:sz w:val="24"/>
                                <w:szCs w:val="24"/>
                                <w:lang w:eastAsia="en-GB"/>
                              </w:rPr>
                            </w:pPr>
                            <w:r w:rsidRPr="00BC1AF3">
                              <w:rPr>
                                <w:rFonts w:ascii="Times New Roman" w:eastAsia="Times New Roman" w:hAnsi="Times New Roman" w:cs="Times New Roman"/>
                                <w:sz w:val="24"/>
                                <w:szCs w:val="24"/>
                                <w:lang w:eastAsia="en-GB"/>
                              </w:rPr>
                              <w:fldChar w:fldCharType="begin"/>
                            </w:r>
                            <w:r w:rsidRPr="00BC1AF3">
                              <w:rPr>
                                <w:rFonts w:ascii="Times New Roman" w:eastAsia="Times New Roman" w:hAnsi="Times New Roman" w:cs="Times New Roman"/>
                                <w:sz w:val="24"/>
                                <w:szCs w:val="24"/>
                                <w:lang w:eastAsia="en-GB"/>
                              </w:rPr>
                              <w:instrText xml:space="preserve"> INCLUDEPICTURE "https://upload.wikimedia.org/wikipedia/commons/thumb/0/00/Biohazard_symbol_%28black_and_yellow%29.png/220px-Biohazard_symbol_%28black_and_yellow%29.png" \* MERGEFORMATINET </w:instrText>
                            </w:r>
                            <w:r w:rsidRPr="00BC1AF3">
                              <w:rPr>
                                <w:rFonts w:ascii="Times New Roman" w:eastAsia="Times New Roman" w:hAnsi="Times New Roman" w:cs="Times New Roman"/>
                                <w:sz w:val="24"/>
                                <w:szCs w:val="24"/>
                                <w:lang w:eastAsia="en-GB"/>
                              </w:rPr>
                              <w:fldChar w:fldCharType="separate"/>
                            </w:r>
                            <w:r w:rsidRPr="00BC1AF3">
                              <w:rPr>
                                <w:rFonts w:ascii="Times New Roman" w:eastAsia="Times New Roman" w:hAnsi="Times New Roman" w:cs="Times New Roman"/>
                                <w:noProof/>
                                <w:sz w:val="24"/>
                                <w:szCs w:val="24"/>
                                <w:lang w:eastAsia="en-GB"/>
                              </w:rPr>
                              <w:drawing>
                                <wp:inline distT="0" distB="0" distL="0" distR="0" wp14:anchorId="2B92DD59" wp14:editId="3C425834">
                                  <wp:extent cx="1531456" cy="1442616"/>
                                  <wp:effectExtent l="6350" t="0" r="0" b="0"/>
                                  <wp:docPr id="6" name="Picture 6" descr="A black symbol on a yellow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 black symbol on a yellow backgroun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5400000">
                                            <a:off x="0" y="0"/>
                                            <a:ext cx="1537014" cy="1447852"/>
                                          </a:xfrm>
                                          <a:prstGeom prst="rect">
                                            <a:avLst/>
                                          </a:prstGeom>
                                          <a:noFill/>
                                          <a:ln>
                                            <a:noFill/>
                                          </a:ln>
                                        </pic:spPr>
                                      </pic:pic>
                                    </a:graphicData>
                                  </a:graphic>
                                </wp:inline>
                              </w:drawing>
                            </w:r>
                            <w:r w:rsidRPr="00BC1AF3">
                              <w:rPr>
                                <w:rFonts w:ascii="Times New Roman" w:eastAsia="Times New Roman" w:hAnsi="Times New Roman" w:cs="Times New Roman"/>
                                <w:sz w:val="24"/>
                                <w:szCs w:val="24"/>
                                <w:lang w:eastAsia="en-GB"/>
                              </w:rPr>
                              <w:fldChar w:fldCharType="end"/>
                            </w:r>
                          </w:p>
                          <w:p w14:paraId="4159FAB9" w14:textId="77777777" w:rsidR="009D536D" w:rsidRPr="00BC1AF3" w:rsidRDefault="009D536D" w:rsidP="008868A4">
                            <w:pPr>
                              <w:spacing w:after="0" w:line="240" w:lineRule="auto"/>
                              <w:jc w:val="center"/>
                              <w:rPr>
                                <w:rFonts w:ascii="Times New Roman" w:eastAsia="Times New Roman" w:hAnsi="Times New Roman" w:cs="Times New Roman"/>
                                <w:sz w:val="24"/>
                                <w:szCs w:val="24"/>
                                <w:lang w:eastAsia="en-GB"/>
                              </w:rPr>
                            </w:pPr>
                          </w:p>
                          <w:p w14:paraId="68435450" w14:textId="77777777" w:rsidR="009D536D" w:rsidRPr="00BC1AF3" w:rsidRDefault="009D536D" w:rsidP="008868A4">
                            <w:pPr>
                              <w:jc w:val="center"/>
                              <w:rPr>
                                <w:sz w:val="48"/>
                                <w:szCs w:val="48"/>
                              </w:rPr>
                            </w:pPr>
                            <w:r w:rsidRPr="00BC1AF3">
                              <w:rPr>
                                <w:sz w:val="48"/>
                                <w:szCs w:val="48"/>
                              </w:rPr>
                              <w:t xml:space="preserve">ROOM TO REMAIN CLOSED UNTIL: </w:t>
                            </w:r>
                          </w:p>
                          <w:p w14:paraId="0A2F6E53" w14:textId="77777777" w:rsidR="009D536D" w:rsidRPr="00BC1AF3" w:rsidRDefault="009D536D" w:rsidP="008868A4">
                            <w:pPr>
                              <w:jc w:val="center"/>
                              <w:rPr>
                                <w:sz w:val="44"/>
                                <w:szCs w:val="44"/>
                              </w:rPr>
                            </w:pPr>
                            <w:r w:rsidRPr="00BC1AF3">
                              <w:rPr>
                                <w:sz w:val="44"/>
                                <w:szCs w:val="44"/>
                              </w:rPr>
                              <w:t>DATE: __/__/__</w:t>
                            </w:r>
                            <w:r w:rsidRPr="00BC1AF3">
                              <w:rPr>
                                <w:sz w:val="44"/>
                                <w:szCs w:val="44"/>
                              </w:rPr>
                              <w:tab/>
                              <w:t>TIME:__:__</w:t>
                            </w:r>
                          </w:p>
                          <w:p w14:paraId="1F9F163C" w14:textId="77777777" w:rsidR="009D536D" w:rsidRPr="00BC1AF3" w:rsidRDefault="009D536D" w:rsidP="008868A4">
                            <w:pPr>
                              <w:jc w:val="center"/>
                              <w:rPr>
                                <w:sz w:val="32"/>
                                <w:szCs w:val="32"/>
                              </w:rPr>
                            </w:pPr>
                            <w:r w:rsidRPr="00BC1AF3">
                              <w:rPr>
                                <w:sz w:val="32"/>
                                <w:szCs w:val="32"/>
                              </w:rPr>
                              <w:t>(ALLOW 72 HOURS FROM TIME OF INCIDENT)</w:t>
                            </w:r>
                          </w:p>
                          <w:p w14:paraId="0A56BDC6" w14:textId="77777777" w:rsidR="009D536D" w:rsidRDefault="009D536D" w:rsidP="008868A4">
                            <w:pPr>
                              <w:jc w:val="center"/>
                              <w:rPr>
                                <w:sz w:val="40"/>
                                <w:szCs w:val="40"/>
                              </w:rPr>
                            </w:pPr>
                          </w:p>
                          <w:p w14:paraId="161A39D9" w14:textId="77777777" w:rsidR="009D536D" w:rsidRPr="00BC1AF3" w:rsidRDefault="009D536D" w:rsidP="008868A4">
                            <w:pPr>
                              <w:jc w:val="center"/>
                              <w:rPr>
                                <w:sz w:val="48"/>
                                <w:szCs w:val="48"/>
                              </w:rPr>
                            </w:pPr>
                            <w:r w:rsidRPr="00BC1AF3">
                              <w:rPr>
                                <w:sz w:val="48"/>
                                <w:szCs w:val="48"/>
                              </w:rPr>
                              <w:t>AWAITING SPECIALIST CLEANING</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341D2A" id="Text Box 36" o:spid="_x0000_s1032" type="#_x0000_t202" style="position:absolute;margin-left:0;margin-top:16.5pt;width:456.4pt;height:637.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" fillcolor="white [3201]" strokeweight=".5pt">
                <v:textbox style="layout-flow:vertical-ideographic">
                  <w:txbxContent>
                    <w:p w14:paraId="2C89F98A" w14:textId="77777777" w:rsidR="009D536D" w:rsidRPr="00BC1AF3" w:rsidRDefault="009D536D" w:rsidP="008868A4">
                      <w:pPr>
                        <w:jc w:val="center"/>
                        <w:rPr>
                          <w:b/>
                          <w:bCs/>
                          <w:sz w:val="144"/>
                          <w:szCs w:val="144"/>
                        </w:rPr>
                      </w:pPr>
                      <w:r w:rsidRPr="00BC1AF3">
                        <w:rPr>
                          <w:b/>
                          <w:bCs/>
                          <w:sz w:val="144"/>
                          <w:szCs w:val="144"/>
                        </w:rPr>
                        <w:t>DO NOT ENTER</w:t>
                      </w:r>
                    </w:p>
                    <w:p w14:paraId="612A7E63" w14:textId="77777777" w:rsidR="009D536D" w:rsidRPr="00BC1AF3" w:rsidRDefault="009D536D" w:rsidP="008868A4">
                      <w:pPr>
                        <w:jc w:val="center"/>
                        <w:rPr>
                          <w:sz w:val="72"/>
                          <w:szCs w:val="72"/>
                        </w:rPr>
                      </w:pPr>
                      <w:r w:rsidRPr="00BC1AF3">
                        <w:rPr>
                          <w:sz w:val="72"/>
                          <w:szCs w:val="72"/>
                        </w:rPr>
                        <w:t>CONTAMINATED AREA</w:t>
                      </w:r>
                    </w:p>
                    <w:p w14:paraId="7E2943C8" w14:textId="77777777" w:rsidR="009D536D" w:rsidRDefault="009D536D" w:rsidP="008868A4">
                      <w:pPr>
                        <w:spacing w:after="0" w:line="240" w:lineRule="auto"/>
                        <w:jc w:val="center"/>
                        <w:rPr>
                          <w:rFonts w:ascii="Times New Roman" w:eastAsia="Times New Roman" w:hAnsi="Times New Roman" w:cs="Times New Roman"/>
                          <w:sz w:val="24"/>
                          <w:szCs w:val="24"/>
                          <w:lang w:eastAsia="en-GB"/>
                        </w:rPr>
                      </w:pPr>
                      <w:r w:rsidRPr="00BC1AF3">
                        <w:rPr>
                          <w:rFonts w:ascii="Times New Roman" w:eastAsia="Times New Roman" w:hAnsi="Times New Roman" w:cs="Times New Roman"/>
                          <w:sz w:val="24"/>
                          <w:szCs w:val="24"/>
                          <w:lang w:eastAsia="en-GB"/>
                        </w:rPr>
                        <w:fldChar w:fldCharType="begin"/>
                      </w:r>
                      <w:r w:rsidRPr="00BC1AF3">
                        <w:rPr>
                          <w:rFonts w:ascii="Times New Roman" w:eastAsia="Times New Roman" w:hAnsi="Times New Roman" w:cs="Times New Roman"/>
                          <w:sz w:val="24"/>
                          <w:szCs w:val="24"/>
                          <w:lang w:eastAsia="en-GB"/>
                        </w:rPr>
                        <w:instrText xml:space="preserve"> INCLUDEPICTURE "https://upload.wikimedia.org/wikipedia/commons/thumb/0/00/Biohazard_symbol_%28black_and_yellow%29.png/220px-Biohazard_symbol_%28black_and_yellow%29.png" \* MERGEFORMATINET </w:instrText>
                      </w:r>
                      <w:r w:rsidRPr="00BC1AF3">
                        <w:rPr>
                          <w:rFonts w:ascii="Times New Roman" w:eastAsia="Times New Roman" w:hAnsi="Times New Roman" w:cs="Times New Roman"/>
                          <w:sz w:val="24"/>
                          <w:szCs w:val="24"/>
                          <w:lang w:eastAsia="en-GB"/>
                        </w:rPr>
                        <w:fldChar w:fldCharType="separate"/>
                      </w:r>
                      <w:r w:rsidRPr="00BC1AF3">
                        <w:rPr>
                          <w:rFonts w:ascii="Times New Roman" w:eastAsia="Times New Roman" w:hAnsi="Times New Roman" w:cs="Times New Roman"/>
                          <w:noProof/>
                          <w:sz w:val="24"/>
                          <w:szCs w:val="24"/>
                          <w:lang w:eastAsia="en-GB"/>
                        </w:rPr>
                        <w:drawing>
                          <wp:inline distT="0" distB="0" distL="0" distR="0" wp14:anchorId="2B92DD59" wp14:editId="3C425834">
                            <wp:extent cx="1531456" cy="1442616"/>
                            <wp:effectExtent l="6350" t="0" r="0" b="0"/>
                            <wp:docPr id="6" name="Picture 6" descr="A black symbol on a yellow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 black symbol on a yellow backgroun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rot="5400000">
                                      <a:off x="0" y="0"/>
                                      <a:ext cx="1537014" cy="1447852"/>
                                    </a:xfrm>
                                    <a:prstGeom prst="rect">
                                      <a:avLst/>
                                    </a:prstGeom>
                                    <a:noFill/>
                                    <a:ln>
                                      <a:noFill/>
                                    </a:ln>
                                  </pic:spPr>
                                </pic:pic>
                              </a:graphicData>
                            </a:graphic>
                          </wp:inline>
                        </w:drawing>
                      </w:r>
                      <w:r w:rsidRPr="00BC1AF3">
                        <w:rPr>
                          <w:rFonts w:ascii="Times New Roman" w:eastAsia="Times New Roman" w:hAnsi="Times New Roman" w:cs="Times New Roman"/>
                          <w:sz w:val="24"/>
                          <w:szCs w:val="24"/>
                          <w:lang w:eastAsia="en-GB"/>
                        </w:rPr>
                        <w:fldChar w:fldCharType="end"/>
                      </w:r>
                    </w:p>
                    <w:p w14:paraId="4159FAB9" w14:textId="77777777" w:rsidR="009D536D" w:rsidRPr="00BC1AF3" w:rsidRDefault="009D536D" w:rsidP="008868A4">
                      <w:pPr>
                        <w:spacing w:after="0" w:line="240" w:lineRule="auto"/>
                        <w:jc w:val="center"/>
                        <w:rPr>
                          <w:rFonts w:ascii="Times New Roman" w:eastAsia="Times New Roman" w:hAnsi="Times New Roman" w:cs="Times New Roman"/>
                          <w:sz w:val="24"/>
                          <w:szCs w:val="24"/>
                          <w:lang w:eastAsia="en-GB"/>
                        </w:rPr>
                      </w:pPr>
                    </w:p>
                    <w:p w14:paraId="68435450" w14:textId="77777777" w:rsidR="009D536D" w:rsidRPr="00BC1AF3" w:rsidRDefault="009D536D" w:rsidP="008868A4">
                      <w:pPr>
                        <w:jc w:val="center"/>
                        <w:rPr>
                          <w:sz w:val="48"/>
                          <w:szCs w:val="48"/>
                        </w:rPr>
                      </w:pPr>
                      <w:r w:rsidRPr="00BC1AF3">
                        <w:rPr>
                          <w:sz w:val="48"/>
                          <w:szCs w:val="48"/>
                        </w:rPr>
                        <w:t xml:space="preserve">ROOM TO REMAIN CLOSED UNTIL: </w:t>
                      </w:r>
                    </w:p>
                    <w:p w14:paraId="0A2F6E53" w14:textId="77777777" w:rsidR="009D536D" w:rsidRPr="00BC1AF3" w:rsidRDefault="009D536D" w:rsidP="008868A4">
                      <w:pPr>
                        <w:jc w:val="center"/>
                        <w:rPr>
                          <w:sz w:val="44"/>
                          <w:szCs w:val="44"/>
                        </w:rPr>
                      </w:pPr>
                      <w:r w:rsidRPr="00BC1AF3">
                        <w:rPr>
                          <w:sz w:val="44"/>
                          <w:szCs w:val="44"/>
                        </w:rPr>
                        <w:t>DATE: __/__/__</w:t>
                      </w:r>
                      <w:r w:rsidRPr="00BC1AF3">
                        <w:rPr>
                          <w:sz w:val="44"/>
                          <w:szCs w:val="44"/>
                        </w:rPr>
                        <w:tab/>
                        <w:t>TIME:__:__</w:t>
                      </w:r>
                    </w:p>
                    <w:p w14:paraId="1F9F163C" w14:textId="77777777" w:rsidR="009D536D" w:rsidRPr="00BC1AF3" w:rsidRDefault="009D536D" w:rsidP="008868A4">
                      <w:pPr>
                        <w:jc w:val="center"/>
                        <w:rPr>
                          <w:sz w:val="32"/>
                          <w:szCs w:val="32"/>
                        </w:rPr>
                      </w:pPr>
                      <w:r w:rsidRPr="00BC1AF3">
                        <w:rPr>
                          <w:sz w:val="32"/>
                          <w:szCs w:val="32"/>
                        </w:rPr>
                        <w:t>(ALLOW 72 HOURS FROM TIME OF INCIDENT)</w:t>
                      </w:r>
                    </w:p>
                    <w:p w14:paraId="0A56BDC6" w14:textId="77777777" w:rsidR="009D536D" w:rsidRDefault="009D536D" w:rsidP="008868A4">
                      <w:pPr>
                        <w:jc w:val="center"/>
                        <w:rPr>
                          <w:sz w:val="40"/>
                          <w:szCs w:val="40"/>
                        </w:rPr>
                      </w:pPr>
                    </w:p>
                    <w:p w14:paraId="161A39D9" w14:textId="77777777" w:rsidR="009D536D" w:rsidRPr="00BC1AF3" w:rsidRDefault="009D536D" w:rsidP="008868A4">
                      <w:pPr>
                        <w:jc w:val="center"/>
                        <w:rPr>
                          <w:sz w:val="48"/>
                          <w:szCs w:val="48"/>
                        </w:rPr>
                      </w:pPr>
                      <w:r w:rsidRPr="00BC1AF3">
                        <w:rPr>
                          <w:sz w:val="48"/>
                          <w:szCs w:val="48"/>
                        </w:rPr>
                        <w:t>AWAITING SPECIALIST CLEANING</w:t>
                      </w:r>
                    </w:p>
                  </w:txbxContent>
                </v:textbox>
              </v:shape>
            </w:pict>
          </mc:Fallback>
        </mc:AlternateContent>
      </w:r>
    </w:p>
    <w:p w14:paraId="328E887E" w14:textId="77777777" w:rsidR="0044150C" w:rsidRPr="0044150C" w:rsidRDefault="008868A4" w:rsidP="00B51867">
      <w:pPr>
        <w:pStyle w:val="Heading3"/>
      </w:pPr>
      <w:r w:rsidRPr="006A225C">
        <w:br w:type="page"/>
      </w:r>
    </w:p>
    <w:p w14:paraId="2445FA52" w14:textId="77777777" w:rsidR="00723675" w:rsidRPr="00C4531D" w:rsidRDefault="00723675" w:rsidP="00723675">
      <w:pPr>
        <w:pStyle w:val="Heading3"/>
        <w:rPr>
          <w:sz w:val="24"/>
          <w:szCs w:val="24"/>
        </w:rPr>
      </w:pPr>
      <w:bookmarkStart w:id="11" w:name="_Toc48911579"/>
      <w:r w:rsidRPr="008805BB">
        <w:t>APPENDIX 9 - PUTTING ON AND TAKING OFF PPE</w:t>
      </w:r>
      <w:bookmarkEnd w:id="11"/>
    </w:p>
    <w:p w14:paraId="5B68B9CD" w14:textId="77777777" w:rsidR="00723675" w:rsidRDefault="00723675" w:rsidP="00723675">
      <w:pPr>
        <w:rPr>
          <w:rFonts w:ascii="Arial" w:hAnsi="Arial" w:cs="Arial"/>
          <w:b/>
          <w:noProof/>
          <w:sz w:val="24"/>
          <w:szCs w:val="24"/>
          <w:lang w:eastAsia="en-GB"/>
        </w:rPr>
      </w:pPr>
      <w:r w:rsidRPr="008805BB">
        <w:object w:dxaOrig="8925" w:dyaOrig="12630" w14:anchorId="086365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15pt;height:599.3pt" o:ole="">
            <v:imagedata r:id="rId50" o:title=""/>
          </v:shape>
          <o:OLEObject Type="Embed" ProgID="AcroExch.Document.11" ShapeID="_x0000_i1025" DrawAspect="Content" ObjectID="_1674648540" r:id="rId51"/>
        </w:object>
      </w:r>
      <w:r>
        <w:rPr>
          <w:noProof/>
          <w:lang w:eastAsia="en-GB"/>
        </w:rPr>
        <w:br w:type="page"/>
      </w:r>
      <w:r w:rsidRPr="00C4531D">
        <w:rPr>
          <w:noProof/>
          <w:lang w:eastAsia="en-GB"/>
        </w:rPr>
        <w:t xml:space="preserve"> </w:t>
      </w:r>
      <w:r w:rsidRPr="00C4531D">
        <w:rPr>
          <w:rFonts w:ascii="Arial" w:hAnsi="Arial" w:cs="Arial"/>
          <w:b/>
          <w:noProof/>
          <w:sz w:val="24"/>
          <w:szCs w:val="24"/>
          <w:lang w:eastAsia="en-GB"/>
        </w:rPr>
        <w:object w:dxaOrig="8925" w:dyaOrig="12630" w14:anchorId="44605A17">
          <v:shape id="_x0000_i1026" type="#_x0000_t75" style="width:447.15pt;height:646pt" o:ole="">
            <v:imagedata r:id="rId52" o:title=""/>
          </v:shape>
          <o:OLEObject Type="Embed" ProgID="AcroExch.Document.11" ShapeID="_x0000_i1026" DrawAspect="Content" ObjectID="_1674648541" r:id="rId53"/>
        </w:object>
      </w:r>
    </w:p>
    <w:p w14:paraId="5A4440EE" w14:textId="77777777" w:rsidR="00723675" w:rsidRDefault="00723675" w:rsidP="00723675"/>
    <w:p w14:paraId="7E44CFE4" w14:textId="77777777" w:rsidR="00857E6C" w:rsidRDefault="00857E6C" w:rsidP="00A7535D">
      <w:pPr>
        <w:pStyle w:val="Heading3"/>
        <w:spacing w:after="0" w:line="240" w:lineRule="auto"/>
      </w:pPr>
      <w:bookmarkStart w:id="12" w:name="_Toc48911580"/>
      <w:r w:rsidRPr="0044150C">
        <w:t>APPENDIX 10 – BIOHAZARD SPILLAGE KIT INSTRUCTIONS</w:t>
      </w:r>
      <w:bookmarkEnd w:id="12"/>
      <w:r w:rsidRPr="0044150C">
        <w:t xml:space="preserve"> </w:t>
      </w:r>
    </w:p>
    <w:p w14:paraId="71E86D4E" w14:textId="77777777" w:rsidR="00A7535D" w:rsidRPr="00A7535D" w:rsidRDefault="00A7535D" w:rsidP="00A7535D">
      <w:pPr>
        <w:spacing w:after="0" w:line="240" w:lineRule="auto"/>
        <w:rPr>
          <w:rFonts w:ascii="Arial" w:hAnsi="Arial" w:cs="Arial"/>
        </w:rPr>
      </w:pPr>
    </w:p>
    <w:p w14:paraId="7174D9C6" w14:textId="77777777" w:rsidR="00324684" w:rsidRDefault="00324684" w:rsidP="00A7535D">
      <w:pPr>
        <w:spacing w:after="0" w:line="240" w:lineRule="auto"/>
        <w:jc w:val="center"/>
        <w:rPr>
          <w:rFonts w:ascii="Arial" w:hAnsi="Arial" w:cs="Arial"/>
          <w:noProof/>
          <w:sz w:val="24"/>
          <w:szCs w:val="24"/>
          <w:lang w:eastAsia="en-GB"/>
        </w:rPr>
      </w:pPr>
      <w:r w:rsidRPr="00A7535D">
        <w:rPr>
          <w:rFonts w:ascii="Arial" w:hAnsi="Arial" w:cs="Arial"/>
          <w:noProof/>
          <w:sz w:val="24"/>
          <w:szCs w:val="24"/>
          <w:lang w:eastAsia="en-GB"/>
        </w:rPr>
        <w:t>Biohazard Spillage Kit Instructions for cleaning Vomit, Feaces, Blood and Urine</w:t>
      </w:r>
    </w:p>
    <w:p w14:paraId="4AF50F37" w14:textId="77777777" w:rsidR="00A7535D" w:rsidRPr="00A7535D" w:rsidRDefault="00A7535D" w:rsidP="00A7535D">
      <w:pPr>
        <w:spacing w:after="0" w:line="240" w:lineRule="auto"/>
        <w:jc w:val="center"/>
        <w:rPr>
          <w:rFonts w:ascii="Arial" w:hAnsi="Arial" w:cs="Arial"/>
          <w:noProof/>
          <w:sz w:val="24"/>
          <w:szCs w:val="24"/>
          <w:lang w:eastAsia="en-GB"/>
        </w:rPr>
      </w:pPr>
    </w:p>
    <w:p w14:paraId="7789EEA4" w14:textId="77777777" w:rsidR="00324684" w:rsidRDefault="00324684" w:rsidP="0084371D">
      <w:pPr>
        <w:pStyle w:val="ListParagraph"/>
        <w:numPr>
          <w:ilvl w:val="0"/>
          <w:numId w:val="39"/>
        </w:numPr>
        <w:tabs>
          <w:tab w:val="left" w:pos="730"/>
        </w:tabs>
        <w:spacing w:after="0" w:line="240" w:lineRule="auto"/>
        <w:ind w:left="567" w:hanging="567"/>
        <w:jc w:val="both"/>
        <w:rPr>
          <w:rFonts w:ascii="Arial" w:hAnsi="Arial" w:cs="Arial"/>
          <w:noProof/>
          <w:sz w:val="24"/>
          <w:szCs w:val="24"/>
          <w:lang w:eastAsia="en-GB"/>
        </w:rPr>
      </w:pPr>
      <w:r w:rsidRPr="00A7535D">
        <w:rPr>
          <w:rFonts w:ascii="Arial" w:hAnsi="Arial" w:cs="Arial"/>
          <w:b/>
          <w:noProof/>
          <w:sz w:val="24"/>
          <w:szCs w:val="24"/>
          <w:lang w:eastAsia="en-GB"/>
        </w:rPr>
        <w:t>Isolate:</w:t>
      </w:r>
      <w:r w:rsidRPr="00A7535D">
        <w:rPr>
          <w:rFonts w:ascii="Arial" w:hAnsi="Arial" w:cs="Arial"/>
          <w:noProof/>
          <w:sz w:val="24"/>
          <w:szCs w:val="24"/>
          <w:lang w:eastAsia="en-GB"/>
        </w:rPr>
        <w:t xml:space="preserve"> Remove the pupil/ chils and staff from the area, make the area safe and collect the appropriate spill kit. </w:t>
      </w:r>
    </w:p>
    <w:p w14:paraId="747CF5AC"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0CDAAA83" w14:textId="77777777" w:rsidR="00324684" w:rsidRDefault="00324684"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b/>
          <w:noProof/>
          <w:sz w:val="24"/>
          <w:szCs w:val="24"/>
          <w:lang w:eastAsia="en-GB"/>
        </w:rPr>
        <w:t>Prepare:</w:t>
      </w:r>
      <w:r w:rsidRPr="00A7535D">
        <w:rPr>
          <w:rFonts w:ascii="Arial" w:hAnsi="Arial" w:cs="Arial"/>
          <w:noProof/>
          <w:sz w:val="24"/>
          <w:szCs w:val="24"/>
          <w:lang w:eastAsia="en-GB"/>
        </w:rPr>
        <w:t xml:space="preserve"> Apply appropriate PPE/C (gloves, appron, eye protection, face mask/ seild</w:t>
      </w:r>
    </w:p>
    <w:p w14:paraId="5E454F11"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2771661F" w14:textId="77777777" w:rsidR="00324684" w:rsidRDefault="00324684"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b/>
          <w:noProof/>
          <w:sz w:val="24"/>
          <w:szCs w:val="24"/>
          <w:lang w:eastAsia="en-GB"/>
        </w:rPr>
        <w:t>Treat:</w:t>
      </w:r>
      <w:r w:rsidRPr="00A7535D">
        <w:rPr>
          <w:rFonts w:ascii="Arial" w:hAnsi="Arial" w:cs="Arial"/>
          <w:noProof/>
          <w:sz w:val="24"/>
          <w:szCs w:val="24"/>
          <w:lang w:eastAsia="en-GB"/>
        </w:rPr>
        <w:t xml:space="preserve"> Apply the spill kit in line with manufactures instriuction</w:t>
      </w:r>
    </w:p>
    <w:p w14:paraId="2334F3C2"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2F1B7DC6" w14:textId="77777777" w:rsidR="00324684" w:rsidRDefault="00324684"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b/>
          <w:noProof/>
          <w:sz w:val="24"/>
          <w:szCs w:val="24"/>
          <w:lang w:eastAsia="en-GB"/>
        </w:rPr>
        <w:t>Remove:</w:t>
      </w:r>
      <w:r w:rsidRPr="00A7535D">
        <w:rPr>
          <w:rFonts w:ascii="Arial" w:hAnsi="Arial" w:cs="Arial"/>
          <w:noProof/>
          <w:sz w:val="24"/>
          <w:szCs w:val="24"/>
          <w:lang w:eastAsia="en-GB"/>
        </w:rPr>
        <w:t xml:space="preserve"> Detach the scraper from the spill kit, collecte the gelled spillage and deposit within the biohazard bag. Dispose of the scraper/ scoop after use.</w:t>
      </w:r>
    </w:p>
    <w:p w14:paraId="6688C5E5"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58C0D2CF" w14:textId="77777777" w:rsidR="00324684" w:rsidRDefault="00324684"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b/>
          <w:noProof/>
          <w:sz w:val="24"/>
          <w:szCs w:val="24"/>
          <w:lang w:eastAsia="en-GB"/>
        </w:rPr>
        <w:t>Sanatise:</w:t>
      </w:r>
      <w:r w:rsidRPr="00A7535D">
        <w:rPr>
          <w:rFonts w:ascii="Arial" w:hAnsi="Arial" w:cs="Arial"/>
          <w:noProof/>
          <w:sz w:val="24"/>
          <w:szCs w:val="24"/>
          <w:lang w:eastAsia="en-GB"/>
        </w:rPr>
        <w:t xml:space="preserve"> Spray area with disinfectant and clean the area in line with the cleaning appendix 4 and dispose of cleaning materiasl within the biohazard bag.</w:t>
      </w:r>
    </w:p>
    <w:p w14:paraId="4AE424E0"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7229EF6C" w14:textId="77777777" w:rsidR="00324684" w:rsidRPr="00A7535D" w:rsidRDefault="00324684"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b/>
          <w:noProof/>
          <w:sz w:val="24"/>
          <w:szCs w:val="24"/>
          <w:lang w:eastAsia="en-GB"/>
        </w:rPr>
        <w:t>Dispose:</w:t>
      </w:r>
      <w:r w:rsidRPr="00A7535D">
        <w:rPr>
          <w:rFonts w:ascii="Arial" w:hAnsi="Arial" w:cs="Arial"/>
          <w:noProof/>
          <w:sz w:val="24"/>
          <w:szCs w:val="24"/>
          <w:lang w:eastAsia="en-GB"/>
        </w:rPr>
        <w:t xml:space="preserve"> Remove gloes, appron and any other items that may have been used. Ensure that hands don’t become contaminated and place all PPE/C within the biohazr</w:t>
      </w:r>
      <w:r w:rsidR="00910769" w:rsidRPr="00A7535D">
        <w:rPr>
          <w:rFonts w:ascii="Arial" w:hAnsi="Arial" w:cs="Arial"/>
          <w:noProof/>
          <w:sz w:val="24"/>
          <w:szCs w:val="24"/>
          <w:lang w:eastAsia="en-GB"/>
        </w:rPr>
        <w:t xml:space="preserve">ad bag. Secure the bag and dispose of in line with corportate procedures. </w:t>
      </w:r>
    </w:p>
    <w:p w14:paraId="5FB90CE9"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21C605A0" w14:textId="77777777" w:rsidR="00910769" w:rsidRDefault="00910769"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b/>
          <w:noProof/>
          <w:sz w:val="24"/>
          <w:szCs w:val="24"/>
          <w:lang w:eastAsia="en-GB"/>
        </w:rPr>
        <w:t>Protect:</w:t>
      </w:r>
      <w:r w:rsidRPr="00A7535D">
        <w:rPr>
          <w:rFonts w:ascii="Arial" w:hAnsi="Arial" w:cs="Arial"/>
          <w:noProof/>
          <w:sz w:val="24"/>
          <w:szCs w:val="24"/>
          <w:lang w:eastAsia="en-GB"/>
        </w:rPr>
        <w:t>Clean hands with disinfectant wipes/ hand sanatisers</w:t>
      </w:r>
      <w:r w:rsidR="00A7535D">
        <w:rPr>
          <w:rFonts w:ascii="Arial" w:hAnsi="Arial" w:cs="Arial"/>
          <w:noProof/>
          <w:sz w:val="24"/>
          <w:szCs w:val="24"/>
          <w:lang w:eastAsia="en-GB"/>
        </w:rPr>
        <w:t>.</w:t>
      </w:r>
    </w:p>
    <w:p w14:paraId="23A7C8A6"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0604B64C" w14:textId="77777777" w:rsidR="00910769" w:rsidRDefault="00910769"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b/>
          <w:noProof/>
          <w:sz w:val="24"/>
          <w:szCs w:val="24"/>
          <w:lang w:eastAsia="en-GB"/>
        </w:rPr>
        <w:t>Return:</w:t>
      </w:r>
      <w:r w:rsidRPr="00A7535D">
        <w:rPr>
          <w:rFonts w:ascii="Arial" w:hAnsi="Arial" w:cs="Arial"/>
          <w:noProof/>
          <w:sz w:val="24"/>
          <w:szCs w:val="24"/>
          <w:lang w:eastAsia="en-GB"/>
        </w:rPr>
        <w:t xml:space="preserve"> Return all equipment to the designated storage are and ensure that this is secured when leaving.</w:t>
      </w:r>
    </w:p>
    <w:p w14:paraId="236FC237" w14:textId="77777777" w:rsidR="00A7535D" w:rsidRPr="00A7535D" w:rsidRDefault="00A7535D" w:rsidP="00A7535D">
      <w:pPr>
        <w:pStyle w:val="ListParagraph"/>
        <w:tabs>
          <w:tab w:val="left" w:pos="730"/>
        </w:tabs>
        <w:spacing w:after="0" w:line="240" w:lineRule="auto"/>
        <w:ind w:left="567"/>
        <w:contextualSpacing w:val="0"/>
        <w:jc w:val="both"/>
        <w:rPr>
          <w:rFonts w:ascii="Arial" w:hAnsi="Arial" w:cs="Arial"/>
          <w:noProof/>
          <w:sz w:val="24"/>
          <w:szCs w:val="24"/>
          <w:lang w:eastAsia="en-GB"/>
        </w:rPr>
      </w:pPr>
    </w:p>
    <w:p w14:paraId="46598F5D" w14:textId="77777777" w:rsidR="00324684" w:rsidRPr="00A7535D" w:rsidRDefault="00910769" w:rsidP="0084371D">
      <w:pPr>
        <w:pStyle w:val="ListParagraph"/>
        <w:numPr>
          <w:ilvl w:val="0"/>
          <w:numId w:val="39"/>
        </w:numPr>
        <w:tabs>
          <w:tab w:val="left" w:pos="730"/>
        </w:tabs>
        <w:spacing w:after="0" w:line="240" w:lineRule="auto"/>
        <w:ind w:left="567" w:hanging="567"/>
        <w:contextualSpacing w:val="0"/>
        <w:jc w:val="both"/>
        <w:rPr>
          <w:rFonts w:ascii="Arial" w:hAnsi="Arial" w:cs="Arial"/>
          <w:noProof/>
          <w:sz w:val="24"/>
          <w:szCs w:val="24"/>
          <w:lang w:eastAsia="en-GB"/>
        </w:rPr>
      </w:pPr>
      <w:r w:rsidRPr="00A7535D">
        <w:rPr>
          <w:rFonts w:ascii="Arial" w:hAnsi="Arial" w:cs="Arial"/>
          <w:noProof/>
          <w:sz w:val="24"/>
          <w:szCs w:val="24"/>
          <w:lang w:eastAsia="en-GB"/>
        </w:rPr>
        <w:t>Clean hands with warm water and soap immediately and thoroughly dry.</w:t>
      </w:r>
      <w:r w:rsidR="00A7535D">
        <w:rPr>
          <w:rFonts w:ascii="Arial" w:hAnsi="Arial" w:cs="Arial"/>
          <w:noProof/>
          <w:sz w:val="24"/>
          <w:szCs w:val="24"/>
          <w:lang w:eastAsia="en-GB"/>
        </w:rPr>
        <w:t xml:space="preserve">  </w:t>
      </w:r>
      <w:r w:rsidRPr="00A7535D">
        <w:rPr>
          <w:rFonts w:ascii="Arial" w:hAnsi="Arial" w:cs="Arial"/>
          <w:noProof/>
          <w:sz w:val="24"/>
          <w:szCs w:val="24"/>
          <w:lang w:eastAsia="en-GB"/>
        </w:rPr>
        <w:t xml:space="preserve">Should there be any spillage on the carpert or soft furningshins, every efforst should be made to  isolate and clean the areas and additional guidance obtained from the school/ setting cleaning supervisor.  </w:t>
      </w:r>
    </w:p>
    <w:p w14:paraId="064FF0C9" w14:textId="77777777" w:rsidR="00857E6C" w:rsidRPr="00A7535D" w:rsidRDefault="00857E6C" w:rsidP="00A7535D">
      <w:pPr>
        <w:spacing w:after="0" w:line="240" w:lineRule="auto"/>
        <w:jc w:val="both"/>
        <w:rPr>
          <w:rFonts w:ascii="Arial" w:hAnsi="Arial" w:cs="Arial"/>
          <w:sz w:val="24"/>
          <w:szCs w:val="24"/>
        </w:rPr>
      </w:pPr>
    </w:p>
    <w:p w14:paraId="43501274" w14:textId="77777777" w:rsidR="00546EF4" w:rsidRPr="00A7535D" w:rsidRDefault="00546EF4" w:rsidP="00A7535D">
      <w:pPr>
        <w:spacing w:after="0" w:line="240" w:lineRule="auto"/>
        <w:jc w:val="both"/>
        <w:rPr>
          <w:rFonts w:ascii="Arial" w:hAnsi="Arial" w:cs="Arial"/>
          <w:b/>
          <w:sz w:val="24"/>
          <w:szCs w:val="24"/>
        </w:rPr>
      </w:pPr>
      <w:r w:rsidRPr="00A7535D">
        <w:rPr>
          <w:rFonts w:ascii="Arial" w:hAnsi="Arial" w:cs="Arial"/>
          <w:b/>
          <w:sz w:val="24"/>
          <w:szCs w:val="24"/>
        </w:rPr>
        <w:t>Management of laundry, blood and body fluid spills and waste</w:t>
      </w:r>
    </w:p>
    <w:p w14:paraId="0CEAE2C2" w14:textId="77777777" w:rsidR="00546EF4" w:rsidRPr="00A7535D" w:rsidRDefault="00546EF4" w:rsidP="00A7535D">
      <w:pPr>
        <w:pStyle w:val="ListParagraph"/>
        <w:spacing w:after="0" w:line="240" w:lineRule="auto"/>
        <w:ind w:left="0"/>
        <w:contextualSpacing w:val="0"/>
        <w:jc w:val="both"/>
        <w:rPr>
          <w:rFonts w:ascii="Arial" w:hAnsi="Arial" w:cs="Arial"/>
          <w:bCs/>
          <w:sz w:val="24"/>
          <w:szCs w:val="24"/>
        </w:rPr>
      </w:pPr>
      <w:r w:rsidRPr="00A7535D">
        <w:rPr>
          <w:rFonts w:ascii="Arial" w:hAnsi="Arial" w:cs="Arial"/>
          <w:b/>
          <w:bCs/>
          <w:sz w:val="24"/>
          <w:szCs w:val="24"/>
        </w:rPr>
        <w:t>Safe management of laundry</w:t>
      </w:r>
    </w:p>
    <w:p w14:paraId="619E7DCA" w14:textId="77777777" w:rsidR="00546EF4" w:rsidRPr="00A7535D" w:rsidRDefault="00546EF4" w:rsidP="00A7535D">
      <w:pPr>
        <w:pStyle w:val="ListParagraph"/>
        <w:spacing w:after="0" w:line="240" w:lineRule="auto"/>
        <w:ind w:left="567"/>
        <w:contextualSpacing w:val="0"/>
        <w:jc w:val="both"/>
        <w:rPr>
          <w:rFonts w:ascii="Arial" w:hAnsi="Arial" w:cs="Arial"/>
          <w:bCs/>
          <w:sz w:val="24"/>
          <w:szCs w:val="24"/>
        </w:rPr>
      </w:pPr>
    </w:p>
    <w:p w14:paraId="4651EC6E" w14:textId="77777777" w:rsidR="00546EF4" w:rsidRPr="00A7535D" w:rsidRDefault="00546EF4" w:rsidP="00A7535D">
      <w:pPr>
        <w:spacing w:after="0" w:line="240" w:lineRule="auto"/>
        <w:jc w:val="both"/>
        <w:rPr>
          <w:rFonts w:ascii="Arial" w:hAnsi="Arial" w:cs="Arial"/>
          <w:sz w:val="24"/>
          <w:szCs w:val="24"/>
        </w:rPr>
      </w:pPr>
      <w:r w:rsidRPr="00A7535D">
        <w:rPr>
          <w:rFonts w:ascii="Arial" w:hAnsi="Arial" w:cs="Arial"/>
          <w:sz w:val="24"/>
          <w:szCs w:val="24"/>
        </w:rPr>
        <w:t>If you suspect laundry (children’s or own clothing) is contaminated with COVID-19, it should be managed as ‘infectious’. Infected laundry must be handled, transported and processed in a manner that prevents exposure to the skin and mucous membranes (eyes, nose, mouth) of staff, contamination of their clothing and the environment:</w:t>
      </w:r>
    </w:p>
    <w:p w14:paraId="3D72BBB8" w14:textId="77777777" w:rsidR="00546EF4" w:rsidRPr="00A7535D" w:rsidRDefault="00546EF4" w:rsidP="00A7535D">
      <w:pPr>
        <w:spacing w:after="0" w:line="240" w:lineRule="auto"/>
        <w:jc w:val="both"/>
        <w:rPr>
          <w:rFonts w:ascii="Arial" w:hAnsi="Arial" w:cs="Arial"/>
          <w:sz w:val="24"/>
          <w:szCs w:val="24"/>
        </w:rPr>
      </w:pPr>
    </w:p>
    <w:p w14:paraId="5202AC0A" w14:textId="77777777" w:rsidR="00546EF4" w:rsidRPr="00A7535D" w:rsidRDefault="00546EF4" w:rsidP="00A7535D">
      <w:pPr>
        <w:spacing w:after="0" w:line="240" w:lineRule="auto"/>
        <w:jc w:val="both"/>
        <w:rPr>
          <w:rFonts w:ascii="Arial" w:hAnsi="Arial" w:cs="Arial"/>
          <w:sz w:val="24"/>
          <w:szCs w:val="24"/>
        </w:rPr>
      </w:pPr>
      <w:r w:rsidRPr="00A7535D">
        <w:rPr>
          <w:rFonts w:ascii="Arial" w:hAnsi="Arial" w:cs="Arial"/>
          <w:sz w:val="24"/>
          <w:szCs w:val="24"/>
        </w:rPr>
        <w:t>Disposable gloves and an apron should be worn when handling infectious laundry.</w:t>
      </w:r>
    </w:p>
    <w:p w14:paraId="0FE0AA04" w14:textId="77777777" w:rsidR="00546EF4" w:rsidRPr="00A7535D" w:rsidRDefault="00546EF4" w:rsidP="00A7535D">
      <w:pPr>
        <w:spacing w:after="0" w:line="240" w:lineRule="auto"/>
        <w:jc w:val="both"/>
        <w:rPr>
          <w:rFonts w:ascii="Arial" w:hAnsi="Arial" w:cs="Arial"/>
          <w:sz w:val="24"/>
          <w:szCs w:val="24"/>
        </w:rPr>
      </w:pPr>
    </w:p>
    <w:p w14:paraId="738439DC" w14:textId="77777777" w:rsidR="00546EF4" w:rsidRPr="00A7535D" w:rsidRDefault="00546EF4" w:rsidP="00A7535D">
      <w:pPr>
        <w:spacing w:after="0" w:line="240" w:lineRule="auto"/>
        <w:jc w:val="both"/>
        <w:rPr>
          <w:rFonts w:ascii="Arial" w:hAnsi="Arial" w:cs="Arial"/>
          <w:sz w:val="24"/>
          <w:szCs w:val="24"/>
        </w:rPr>
      </w:pPr>
      <w:r w:rsidRPr="00A7535D">
        <w:rPr>
          <w:rFonts w:ascii="Arial" w:hAnsi="Arial" w:cs="Arial"/>
          <w:sz w:val="24"/>
          <w:szCs w:val="24"/>
        </w:rPr>
        <w:t xml:space="preserve">All laundry should be handled inside the isolation room. </w:t>
      </w:r>
    </w:p>
    <w:p w14:paraId="05FFD593" w14:textId="77777777" w:rsidR="00546EF4" w:rsidRPr="00A7535D" w:rsidRDefault="00546EF4" w:rsidP="00A7535D">
      <w:pPr>
        <w:spacing w:after="0" w:line="240" w:lineRule="auto"/>
        <w:jc w:val="both"/>
        <w:rPr>
          <w:rFonts w:ascii="Arial" w:hAnsi="Arial" w:cs="Arial"/>
          <w:sz w:val="24"/>
          <w:szCs w:val="24"/>
        </w:rPr>
      </w:pPr>
    </w:p>
    <w:p w14:paraId="2A83CA7C" w14:textId="77777777" w:rsidR="00546EF4" w:rsidRPr="00A7535D" w:rsidRDefault="00546EF4" w:rsidP="00A7535D">
      <w:pPr>
        <w:spacing w:after="0" w:line="240" w:lineRule="auto"/>
        <w:jc w:val="both"/>
        <w:rPr>
          <w:rFonts w:ascii="Arial" w:hAnsi="Arial" w:cs="Arial"/>
          <w:sz w:val="24"/>
          <w:szCs w:val="24"/>
        </w:rPr>
      </w:pPr>
      <w:r w:rsidRPr="00A7535D">
        <w:rPr>
          <w:rFonts w:ascii="Arial" w:hAnsi="Arial" w:cs="Arial"/>
          <w:b/>
          <w:sz w:val="24"/>
          <w:szCs w:val="24"/>
        </w:rPr>
        <w:t>When handling laundry do not</w:t>
      </w:r>
      <w:r w:rsidRPr="00A7535D">
        <w:rPr>
          <w:rFonts w:ascii="Arial" w:hAnsi="Arial" w:cs="Arial"/>
          <w:sz w:val="24"/>
          <w:szCs w:val="24"/>
        </w:rPr>
        <w:t>:</w:t>
      </w:r>
    </w:p>
    <w:p w14:paraId="2F067AF4" w14:textId="77777777" w:rsidR="00546EF4" w:rsidRPr="00A7535D" w:rsidRDefault="00546EF4" w:rsidP="0084371D">
      <w:pPr>
        <w:pStyle w:val="ListParagraph"/>
        <w:numPr>
          <w:ilvl w:val="0"/>
          <w:numId w:val="32"/>
        </w:numPr>
        <w:spacing w:after="0" w:line="240" w:lineRule="auto"/>
        <w:ind w:left="426" w:hanging="426"/>
        <w:contextualSpacing w:val="0"/>
        <w:jc w:val="both"/>
        <w:rPr>
          <w:rFonts w:ascii="Arial" w:hAnsi="Arial" w:cs="Arial"/>
          <w:sz w:val="24"/>
          <w:szCs w:val="24"/>
        </w:rPr>
      </w:pPr>
      <w:r w:rsidRPr="00A7535D">
        <w:rPr>
          <w:rFonts w:ascii="Arial" w:hAnsi="Arial" w:cs="Arial"/>
          <w:sz w:val="24"/>
          <w:szCs w:val="24"/>
        </w:rPr>
        <w:t>rinse, shake or sort linen on removal;</w:t>
      </w:r>
    </w:p>
    <w:p w14:paraId="4BEB3A85" w14:textId="77777777" w:rsidR="00546EF4" w:rsidRPr="00A7535D" w:rsidRDefault="00546EF4" w:rsidP="0084371D">
      <w:pPr>
        <w:pStyle w:val="ListParagraph"/>
        <w:numPr>
          <w:ilvl w:val="0"/>
          <w:numId w:val="32"/>
        </w:numPr>
        <w:spacing w:after="0" w:line="240" w:lineRule="auto"/>
        <w:ind w:left="426" w:hanging="426"/>
        <w:contextualSpacing w:val="0"/>
        <w:jc w:val="both"/>
        <w:rPr>
          <w:rFonts w:ascii="Arial" w:hAnsi="Arial" w:cs="Arial"/>
          <w:sz w:val="24"/>
          <w:szCs w:val="24"/>
        </w:rPr>
      </w:pPr>
      <w:r w:rsidRPr="00A7535D">
        <w:rPr>
          <w:rFonts w:ascii="Arial" w:hAnsi="Arial" w:cs="Arial"/>
          <w:sz w:val="24"/>
          <w:szCs w:val="24"/>
        </w:rPr>
        <w:t>place used/infectious laundry on the floor or any other surfaces e.g. a table top;</w:t>
      </w:r>
    </w:p>
    <w:p w14:paraId="7FAC5DDC" w14:textId="77777777" w:rsidR="00546EF4" w:rsidRPr="00A7535D" w:rsidRDefault="00546EF4" w:rsidP="0084371D">
      <w:pPr>
        <w:pStyle w:val="ListParagraph"/>
        <w:numPr>
          <w:ilvl w:val="0"/>
          <w:numId w:val="32"/>
        </w:numPr>
        <w:spacing w:after="0" w:line="240" w:lineRule="auto"/>
        <w:ind w:left="426" w:hanging="426"/>
        <w:contextualSpacing w:val="0"/>
        <w:jc w:val="both"/>
        <w:rPr>
          <w:rFonts w:ascii="Arial" w:hAnsi="Arial" w:cs="Arial"/>
          <w:sz w:val="24"/>
          <w:szCs w:val="24"/>
        </w:rPr>
      </w:pPr>
      <w:r w:rsidRPr="00A7535D">
        <w:rPr>
          <w:rFonts w:ascii="Arial" w:hAnsi="Arial" w:cs="Arial"/>
          <w:sz w:val="24"/>
          <w:szCs w:val="24"/>
        </w:rPr>
        <w:t>re-handle used/infectious laundry once bagged;</w:t>
      </w:r>
    </w:p>
    <w:p w14:paraId="1896525B" w14:textId="77777777" w:rsidR="00546EF4" w:rsidRPr="00A7535D" w:rsidRDefault="00546EF4" w:rsidP="0084371D">
      <w:pPr>
        <w:pStyle w:val="ListParagraph"/>
        <w:numPr>
          <w:ilvl w:val="0"/>
          <w:numId w:val="32"/>
        </w:numPr>
        <w:spacing w:after="0" w:line="240" w:lineRule="auto"/>
        <w:ind w:left="426" w:hanging="426"/>
        <w:contextualSpacing w:val="0"/>
        <w:jc w:val="both"/>
        <w:rPr>
          <w:rFonts w:ascii="Arial" w:hAnsi="Arial" w:cs="Arial"/>
          <w:sz w:val="24"/>
          <w:szCs w:val="24"/>
        </w:rPr>
      </w:pPr>
      <w:r w:rsidRPr="00A7535D">
        <w:rPr>
          <w:rFonts w:ascii="Arial" w:hAnsi="Arial" w:cs="Arial"/>
          <w:sz w:val="24"/>
          <w:szCs w:val="24"/>
        </w:rPr>
        <w:t>overfill laundry bag; or</w:t>
      </w:r>
    </w:p>
    <w:p w14:paraId="236AFB73" w14:textId="77777777" w:rsidR="00546EF4" w:rsidRPr="00A7535D" w:rsidRDefault="00546EF4" w:rsidP="0084371D">
      <w:pPr>
        <w:pStyle w:val="ListParagraph"/>
        <w:numPr>
          <w:ilvl w:val="0"/>
          <w:numId w:val="32"/>
        </w:numPr>
        <w:spacing w:after="0" w:line="240" w:lineRule="auto"/>
        <w:ind w:left="426" w:hanging="426"/>
        <w:contextualSpacing w:val="0"/>
        <w:jc w:val="both"/>
        <w:rPr>
          <w:rFonts w:ascii="Arial" w:hAnsi="Arial" w:cs="Arial"/>
          <w:sz w:val="24"/>
          <w:szCs w:val="24"/>
        </w:rPr>
      </w:pPr>
      <w:r w:rsidRPr="00A7535D">
        <w:rPr>
          <w:rFonts w:ascii="Arial" w:hAnsi="Arial" w:cs="Arial"/>
          <w:sz w:val="24"/>
          <w:szCs w:val="24"/>
        </w:rPr>
        <w:t>place inappropriate items in the laundry bag e.g. used equipment, rubbish.</w:t>
      </w:r>
    </w:p>
    <w:p w14:paraId="655D2BF7" w14:textId="77777777" w:rsidR="00546EF4" w:rsidRPr="00A7535D" w:rsidRDefault="00546EF4" w:rsidP="00A7535D">
      <w:pPr>
        <w:spacing w:after="0" w:line="240" w:lineRule="auto"/>
        <w:ind w:left="426" w:hanging="426"/>
        <w:jc w:val="both"/>
        <w:rPr>
          <w:rFonts w:ascii="Arial" w:hAnsi="Arial" w:cs="Arial"/>
          <w:sz w:val="24"/>
          <w:szCs w:val="24"/>
        </w:rPr>
      </w:pPr>
      <w:r w:rsidRPr="00A7535D">
        <w:rPr>
          <w:rFonts w:ascii="Arial" w:hAnsi="Arial" w:cs="Arial"/>
          <w:b/>
          <w:sz w:val="24"/>
          <w:szCs w:val="24"/>
        </w:rPr>
        <w:t>When managing infectious laundry</w:t>
      </w:r>
      <w:r w:rsidRPr="00A7535D">
        <w:rPr>
          <w:rFonts w:ascii="Arial" w:hAnsi="Arial" w:cs="Arial"/>
          <w:sz w:val="24"/>
          <w:szCs w:val="24"/>
        </w:rPr>
        <w:t>:</w:t>
      </w:r>
    </w:p>
    <w:p w14:paraId="1C8BC8D3" w14:textId="77777777" w:rsidR="00546EF4" w:rsidRPr="00A7535D" w:rsidRDefault="00546EF4" w:rsidP="0084371D">
      <w:pPr>
        <w:pStyle w:val="ListParagraph"/>
        <w:numPr>
          <w:ilvl w:val="0"/>
          <w:numId w:val="32"/>
        </w:numPr>
        <w:spacing w:after="0" w:line="240" w:lineRule="auto"/>
        <w:ind w:left="426" w:hanging="426"/>
        <w:jc w:val="both"/>
        <w:rPr>
          <w:rFonts w:ascii="Arial" w:hAnsi="Arial" w:cs="Arial"/>
          <w:sz w:val="24"/>
          <w:szCs w:val="24"/>
        </w:rPr>
      </w:pPr>
      <w:r w:rsidRPr="00A7535D">
        <w:rPr>
          <w:rFonts w:ascii="Arial" w:hAnsi="Arial" w:cs="Arial"/>
          <w:sz w:val="24"/>
          <w:szCs w:val="24"/>
        </w:rPr>
        <w:t>place directly into a water-soluble/alginate bag and secure;</w:t>
      </w:r>
    </w:p>
    <w:p w14:paraId="60EDD1DD" w14:textId="77777777" w:rsidR="00546EF4" w:rsidRPr="00A7535D" w:rsidRDefault="00546EF4" w:rsidP="0084371D">
      <w:pPr>
        <w:pStyle w:val="ListParagraph"/>
        <w:numPr>
          <w:ilvl w:val="0"/>
          <w:numId w:val="32"/>
        </w:numPr>
        <w:spacing w:after="0" w:line="240" w:lineRule="auto"/>
        <w:ind w:left="426" w:hanging="426"/>
        <w:jc w:val="both"/>
        <w:rPr>
          <w:rFonts w:ascii="Arial" w:hAnsi="Arial" w:cs="Arial"/>
          <w:sz w:val="24"/>
          <w:szCs w:val="24"/>
        </w:rPr>
      </w:pPr>
      <w:r w:rsidRPr="00A7535D">
        <w:rPr>
          <w:rFonts w:ascii="Arial" w:hAnsi="Arial" w:cs="Arial"/>
          <w:sz w:val="24"/>
          <w:szCs w:val="24"/>
        </w:rPr>
        <w:t>place the water-soluble bag inside a clear polythene bag and secure;</w:t>
      </w:r>
    </w:p>
    <w:p w14:paraId="7618A91F" w14:textId="77777777" w:rsidR="00546EF4" w:rsidRPr="00A7535D" w:rsidRDefault="00546EF4" w:rsidP="00A7535D">
      <w:pPr>
        <w:pStyle w:val="ListParagraph"/>
        <w:spacing w:after="0" w:line="240" w:lineRule="auto"/>
        <w:ind w:left="426" w:hanging="426"/>
        <w:jc w:val="both"/>
        <w:rPr>
          <w:rFonts w:ascii="Arial" w:hAnsi="Arial" w:cs="Arial"/>
          <w:sz w:val="24"/>
          <w:szCs w:val="24"/>
        </w:rPr>
      </w:pPr>
    </w:p>
    <w:p w14:paraId="5276FEC0" w14:textId="77777777" w:rsidR="00546EF4" w:rsidRPr="00A7535D" w:rsidRDefault="00546EF4" w:rsidP="00A7535D">
      <w:pPr>
        <w:pStyle w:val="ListParagraph"/>
        <w:spacing w:after="0" w:line="240" w:lineRule="auto"/>
        <w:ind w:left="0"/>
        <w:jc w:val="both"/>
        <w:rPr>
          <w:rFonts w:ascii="Arial" w:hAnsi="Arial" w:cs="Arial"/>
          <w:b/>
          <w:sz w:val="24"/>
          <w:szCs w:val="24"/>
        </w:rPr>
      </w:pPr>
      <w:r w:rsidRPr="00A7535D">
        <w:rPr>
          <w:rFonts w:ascii="Arial" w:hAnsi="Arial" w:cs="Arial"/>
          <w:b/>
          <w:sz w:val="24"/>
          <w:szCs w:val="24"/>
        </w:rPr>
        <w:t>Contaminated laundry must be kept totally separate from other items and given to parents to wash at home</w:t>
      </w:r>
      <w:r w:rsidRPr="00A7535D">
        <w:rPr>
          <w:rFonts w:ascii="Arial" w:hAnsi="Arial" w:cs="Arial"/>
          <w:sz w:val="24"/>
          <w:szCs w:val="24"/>
        </w:rPr>
        <w:t xml:space="preserve">: </w:t>
      </w:r>
    </w:p>
    <w:p w14:paraId="28FD0634" w14:textId="77777777" w:rsidR="00546EF4" w:rsidRPr="00A7535D" w:rsidRDefault="00546EF4" w:rsidP="0084371D">
      <w:pPr>
        <w:pStyle w:val="ListParagraph"/>
        <w:numPr>
          <w:ilvl w:val="0"/>
          <w:numId w:val="34"/>
        </w:numPr>
        <w:spacing w:after="0" w:line="240" w:lineRule="auto"/>
        <w:ind w:left="426" w:hanging="426"/>
        <w:jc w:val="both"/>
        <w:rPr>
          <w:rFonts w:ascii="Arial" w:hAnsi="Arial" w:cs="Arial"/>
          <w:sz w:val="24"/>
          <w:szCs w:val="24"/>
        </w:rPr>
      </w:pPr>
      <w:r w:rsidRPr="00A7535D">
        <w:rPr>
          <w:rFonts w:ascii="Arial" w:hAnsi="Arial" w:cs="Arial"/>
          <w:sz w:val="24"/>
          <w:szCs w:val="24"/>
        </w:rPr>
        <w:t xml:space="preserve">separately from other home laundry; </w:t>
      </w:r>
    </w:p>
    <w:p w14:paraId="758F4A69" w14:textId="77777777" w:rsidR="00546EF4" w:rsidRPr="00A7535D" w:rsidRDefault="00546EF4" w:rsidP="0084371D">
      <w:pPr>
        <w:pStyle w:val="ListParagraph"/>
        <w:numPr>
          <w:ilvl w:val="0"/>
          <w:numId w:val="34"/>
        </w:numPr>
        <w:spacing w:after="0" w:line="240" w:lineRule="auto"/>
        <w:ind w:left="426" w:hanging="426"/>
        <w:jc w:val="both"/>
        <w:rPr>
          <w:rFonts w:ascii="Arial" w:hAnsi="Arial" w:cs="Arial"/>
          <w:sz w:val="24"/>
          <w:szCs w:val="24"/>
        </w:rPr>
      </w:pPr>
      <w:r w:rsidRPr="00A7535D">
        <w:rPr>
          <w:rFonts w:ascii="Arial" w:hAnsi="Arial" w:cs="Arial"/>
          <w:sz w:val="24"/>
          <w:szCs w:val="24"/>
        </w:rPr>
        <w:t>in a load not more than half the machine capacity;</w:t>
      </w:r>
    </w:p>
    <w:p w14:paraId="1BB2CA06" w14:textId="77777777" w:rsidR="00546EF4" w:rsidRPr="00D34EBE" w:rsidRDefault="00546EF4" w:rsidP="0084371D">
      <w:pPr>
        <w:pStyle w:val="ListParagraph"/>
        <w:numPr>
          <w:ilvl w:val="0"/>
          <w:numId w:val="34"/>
        </w:numPr>
        <w:spacing w:after="0" w:line="240" w:lineRule="auto"/>
        <w:ind w:left="426" w:hanging="426"/>
        <w:jc w:val="both"/>
        <w:rPr>
          <w:rFonts w:ascii="Arial" w:hAnsi="Arial" w:cs="Arial"/>
          <w:sz w:val="24"/>
          <w:szCs w:val="24"/>
        </w:rPr>
      </w:pPr>
      <w:r w:rsidRPr="00D34EBE">
        <w:rPr>
          <w:rFonts w:ascii="Arial" w:eastAsia="Times New Roman" w:hAnsi="Arial" w:cs="Arial"/>
          <w:sz w:val="24"/>
          <w:szCs w:val="24"/>
          <w:lang w:val="en" w:eastAsia="en-GB"/>
        </w:rPr>
        <w:t xml:space="preserve">place the washing still in the water-soluble bag in the drum, do not shake dirty laundry, this </w:t>
      </w:r>
      <w:r w:rsidRPr="00D34EBE">
        <w:rPr>
          <w:rFonts w:ascii="Arial" w:eastAsia="Times New Roman" w:hAnsi="Arial" w:cs="Arial"/>
          <w:sz w:val="24"/>
          <w:szCs w:val="24"/>
          <w:lang w:eastAsia="en-GB"/>
        </w:rPr>
        <w:t>minimises</w:t>
      </w:r>
      <w:r w:rsidRPr="00D34EBE">
        <w:rPr>
          <w:rFonts w:ascii="Arial" w:eastAsia="Times New Roman" w:hAnsi="Arial" w:cs="Arial"/>
          <w:sz w:val="24"/>
          <w:szCs w:val="24"/>
          <w:lang w:val="en" w:eastAsia="en-GB"/>
        </w:rPr>
        <w:t xml:space="preserve"> the possibility of dispersing virus through the air</w:t>
      </w:r>
    </w:p>
    <w:p w14:paraId="4501EB0E" w14:textId="77777777" w:rsidR="00546EF4" w:rsidRDefault="00546EF4" w:rsidP="0084371D">
      <w:pPr>
        <w:pStyle w:val="ListParagraph"/>
        <w:numPr>
          <w:ilvl w:val="0"/>
          <w:numId w:val="34"/>
        </w:numPr>
        <w:spacing w:after="0" w:line="240" w:lineRule="auto"/>
        <w:ind w:left="426" w:hanging="426"/>
        <w:jc w:val="both"/>
        <w:rPr>
          <w:rFonts w:ascii="Arial" w:hAnsi="Arial" w:cs="Arial"/>
          <w:sz w:val="24"/>
          <w:szCs w:val="24"/>
        </w:rPr>
      </w:pPr>
      <w:r w:rsidRPr="00D34EBE">
        <w:rPr>
          <w:rFonts w:ascii="Arial" w:hAnsi="Arial" w:cs="Arial"/>
          <w:sz w:val="24"/>
          <w:szCs w:val="24"/>
        </w:rPr>
        <w:t>at the maximum temperature the fabric can tolerate (ideally 60⁰C), then tumbled-dried.</w:t>
      </w:r>
    </w:p>
    <w:p w14:paraId="250806ED" w14:textId="77777777" w:rsidR="00546EF4" w:rsidRPr="00D34EBE" w:rsidRDefault="00546EF4" w:rsidP="00A7535D">
      <w:pPr>
        <w:pStyle w:val="ListParagraph"/>
        <w:spacing w:after="0" w:line="240" w:lineRule="auto"/>
        <w:ind w:left="360"/>
        <w:jc w:val="both"/>
        <w:rPr>
          <w:rFonts w:ascii="Arial" w:hAnsi="Arial" w:cs="Arial"/>
          <w:sz w:val="24"/>
          <w:szCs w:val="24"/>
        </w:rPr>
      </w:pPr>
    </w:p>
    <w:p w14:paraId="4F46BDBA" w14:textId="77777777" w:rsidR="00546EF4" w:rsidRDefault="00546EF4" w:rsidP="00A7535D">
      <w:pPr>
        <w:spacing w:after="0" w:line="240" w:lineRule="auto"/>
        <w:ind w:left="567" w:hanging="567"/>
        <w:jc w:val="both"/>
        <w:rPr>
          <w:rFonts w:ascii="Arial" w:hAnsi="Arial" w:cs="Arial"/>
          <w:b/>
          <w:sz w:val="24"/>
          <w:szCs w:val="24"/>
        </w:rPr>
      </w:pPr>
      <w:r w:rsidRPr="00D34EBE">
        <w:rPr>
          <w:rFonts w:ascii="Arial" w:hAnsi="Arial" w:cs="Arial"/>
          <w:b/>
          <w:sz w:val="24"/>
          <w:szCs w:val="24"/>
        </w:rPr>
        <w:t>Management of blood and body fluid spills</w:t>
      </w:r>
    </w:p>
    <w:p w14:paraId="3D35B4DD" w14:textId="77777777" w:rsidR="00546EF4" w:rsidRDefault="00546EF4" w:rsidP="00A7535D">
      <w:pPr>
        <w:autoSpaceDE w:val="0"/>
        <w:autoSpaceDN w:val="0"/>
        <w:adjustRightInd w:val="0"/>
        <w:spacing w:after="0" w:line="240" w:lineRule="auto"/>
        <w:jc w:val="both"/>
        <w:rPr>
          <w:rFonts w:ascii="Arial" w:hAnsi="Arial" w:cs="Arial"/>
          <w:sz w:val="24"/>
          <w:szCs w:val="24"/>
        </w:rPr>
      </w:pPr>
    </w:p>
    <w:p w14:paraId="3EA0EBD3" w14:textId="77777777" w:rsidR="00546EF4" w:rsidRPr="00D34EBE" w:rsidRDefault="00546EF4" w:rsidP="00A7535D">
      <w:pPr>
        <w:autoSpaceDE w:val="0"/>
        <w:autoSpaceDN w:val="0"/>
        <w:adjustRightInd w:val="0"/>
        <w:spacing w:after="0" w:line="240" w:lineRule="auto"/>
        <w:jc w:val="both"/>
        <w:rPr>
          <w:rFonts w:ascii="Arial" w:hAnsi="Arial" w:cs="Arial"/>
          <w:b/>
          <w:bCs/>
          <w:sz w:val="24"/>
          <w:szCs w:val="24"/>
        </w:rPr>
      </w:pPr>
      <w:r w:rsidRPr="00D34EBE">
        <w:rPr>
          <w:rFonts w:ascii="Arial" w:hAnsi="Arial" w:cs="Arial"/>
          <w:sz w:val="24"/>
          <w:szCs w:val="24"/>
        </w:rPr>
        <w:t xml:space="preserve">It is important that spillages of blood, faeces, vomit or other body fluids are dealt with immediately as they pose a risk of transmission of infection. </w:t>
      </w:r>
      <w:r w:rsidRPr="00D34EBE">
        <w:rPr>
          <w:rFonts w:ascii="Arial" w:hAnsi="Arial" w:cs="Arial"/>
          <w:b/>
          <w:bCs/>
          <w:sz w:val="24"/>
          <w:szCs w:val="24"/>
        </w:rPr>
        <w:t xml:space="preserve">If a spillage is identified, the area must be cleaned immediately using a Biohazard Spill Kit and staff must wear PPE (disposable gloves and aprons) during this procedure and complete a risk assessment. </w:t>
      </w:r>
    </w:p>
    <w:p w14:paraId="6098C37B" w14:textId="77777777" w:rsidR="00546EF4" w:rsidRPr="00D34EBE" w:rsidRDefault="00546EF4" w:rsidP="00A7535D">
      <w:pPr>
        <w:autoSpaceDE w:val="0"/>
        <w:autoSpaceDN w:val="0"/>
        <w:adjustRightInd w:val="0"/>
        <w:spacing w:after="0" w:line="240" w:lineRule="auto"/>
        <w:rPr>
          <w:rFonts w:ascii="Arial" w:hAnsi="Arial" w:cs="Arial"/>
          <w:sz w:val="24"/>
          <w:szCs w:val="24"/>
        </w:rPr>
      </w:pPr>
    </w:p>
    <w:p w14:paraId="27BB89A8" w14:textId="77777777" w:rsidR="00546EF4" w:rsidRPr="00D34EBE" w:rsidRDefault="00546EF4" w:rsidP="00A7535D">
      <w:pPr>
        <w:autoSpaceDE w:val="0"/>
        <w:autoSpaceDN w:val="0"/>
        <w:adjustRightInd w:val="0"/>
        <w:spacing w:after="0" w:line="240" w:lineRule="auto"/>
        <w:rPr>
          <w:rFonts w:ascii="Arial" w:hAnsi="Arial" w:cs="Arial"/>
          <w:sz w:val="24"/>
          <w:szCs w:val="24"/>
        </w:rPr>
      </w:pPr>
      <w:r w:rsidRPr="00D34EBE">
        <w:rPr>
          <w:rFonts w:ascii="Arial" w:eastAsia="Times New Roman" w:hAnsi="Arial" w:cs="Arial"/>
          <w:sz w:val="24"/>
          <w:szCs w:val="24"/>
          <w:lang w:val="en" w:eastAsia="en-GB"/>
        </w:rPr>
        <w:t>The Kit also include a yellow bag which can be used for contaminated waste.</w:t>
      </w:r>
    </w:p>
    <w:p w14:paraId="24A2EE5C" w14:textId="77777777" w:rsidR="00546EF4" w:rsidRDefault="00546EF4" w:rsidP="00A7535D">
      <w:pPr>
        <w:spacing w:after="0" w:line="240" w:lineRule="auto"/>
        <w:rPr>
          <w:rFonts w:ascii="Arial" w:hAnsi="Arial" w:cs="Arial"/>
          <w:sz w:val="24"/>
          <w:szCs w:val="24"/>
        </w:rPr>
      </w:pPr>
    </w:p>
    <w:p w14:paraId="65242ED2" w14:textId="77777777" w:rsidR="00546EF4" w:rsidRDefault="00546EF4" w:rsidP="00A7535D">
      <w:pPr>
        <w:spacing w:after="0" w:line="240" w:lineRule="auto"/>
        <w:ind w:left="567" w:hanging="567"/>
        <w:jc w:val="both"/>
        <w:rPr>
          <w:rFonts w:ascii="Arial" w:hAnsi="Arial" w:cs="Arial"/>
          <w:b/>
          <w:sz w:val="24"/>
          <w:szCs w:val="24"/>
        </w:rPr>
      </w:pPr>
      <w:r w:rsidRPr="00D34EBE">
        <w:rPr>
          <w:rFonts w:ascii="Arial" w:hAnsi="Arial" w:cs="Arial"/>
          <w:b/>
          <w:sz w:val="24"/>
          <w:szCs w:val="24"/>
        </w:rPr>
        <w:t>Management of waste</w:t>
      </w:r>
    </w:p>
    <w:p w14:paraId="0233563C" w14:textId="77777777" w:rsidR="00EB0BF9" w:rsidRPr="00D34EBE" w:rsidRDefault="00EB0BF9" w:rsidP="00A7535D">
      <w:pPr>
        <w:spacing w:after="0" w:line="240" w:lineRule="auto"/>
        <w:ind w:left="567" w:hanging="567"/>
        <w:jc w:val="both"/>
        <w:rPr>
          <w:rFonts w:ascii="Arial" w:hAnsi="Arial" w:cs="Arial"/>
          <w:b/>
          <w:sz w:val="24"/>
          <w:szCs w:val="24"/>
        </w:rPr>
      </w:pPr>
    </w:p>
    <w:p w14:paraId="70FA5B7C" w14:textId="77777777" w:rsidR="00546EF4" w:rsidRPr="00EB0BF9" w:rsidRDefault="00546EF4" w:rsidP="00A7535D">
      <w:pPr>
        <w:spacing w:after="0" w:line="240" w:lineRule="auto"/>
        <w:jc w:val="both"/>
        <w:rPr>
          <w:rFonts w:ascii="Arial" w:hAnsi="Arial" w:cs="Arial"/>
          <w:b/>
          <w:sz w:val="24"/>
          <w:szCs w:val="24"/>
        </w:rPr>
      </w:pPr>
      <w:r w:rsidRPr="00EB0BF9">
        <w:rPr>
          <w:rFonts w:ascii="Arial" w:hAnsi="Arial" w:cs="Arial"/>
          <w:b/>
          <w:sz w:val="24"/>
          <w:szCs w:val="24"/>
        </w:rPr>
        <w:t>Waste should be disposed of following the standard pro</w:t>
      </w:r>
      <w:r w:rsidR="00C049F9" w:rsidRPr="00EB0BF9">
        <w:rPr>
          <w:rFonts w:ascii="Arial" w:hAnsi="Arial" w:cs="Arial"/>
          <w:b/>
          <w:sz w:val="24"/>
          <w:szCs w:val="24"/>
        </w:rPr>
        <w:t xml:space="preserve">cedures in place within schools, and in line with the arrangements highlighted within the schools/ setting Covid19 Risk assessment. </w:t>
      </w:r>
    </w:p>
    <w:p w14:paraId="5947B4EE" w14:textId="77777777" w:rsidR="00857E6C" w:rsidRPr="00C4531D" w:rsidRDefault="00857E6C" w:rsidP="00A7535D">
      <w:pPr>
        <w:spacing w:after="0" w:line="240" w:lineRule="auto"/>
        <w:rPr>
          <w:rFonts w:ascii="Arial" w:hAnsi="Arial" w:cs="Arial"/>
          <w:b/>
          <w:sz w:val="24"/>
          <w:szCs w:val="24"/>
        </w:rPr>
      </w:pPr>
    </w:p>
    <w:p w14:paraId="61C81E77" w14:textId="77777777" w:rsidR="00857E6C" w:rsidRDefault="00857E6C" w:rsidP="00A7535D">
      <w:pPr>
        <w:spacing w:after="0" w:line="240" w:lineRule="auto"/>
        <w:rPr>
          <w:rFonts w:ascii="Arial" w:hAnsi="Arial" w:cs="Arial"/>
          <w:b/>
          <w:bCs/>
          <w:sz w:val="24"/>
          <w:szCs w:val="24"/>
        </w:rPr>
        <w:sectPr w:rsidR="00857E6C" w:rsidSect="00DF6025">
          <w:headerReference w:type="even" r:id="rId54"/>
          <w:headerReference w:type="default" r:id="rId55"/>
          <w:footerReference w:type="default" r:id="rId56"/>
          <w:headerReference w:type="first" r:id="rId57"/>
          <w:pgSz w:w="11906" w:h="16838"/>
          <w:pgMar w:top="709" w:right="1440" w:bottom="425" w:left="1440" w:header="708" w:footer="708" w:gutter="0"/>
          <w:cols w:space="708"/>
          <w:docGrid w:linePitch="360"/>
        </w:sectPr>
      </w:pPr>
    </w:p>
    <w:p w14:paraId="6F09832F" w14:textId="61255F5B" w:rsidR="00732B28" w:rsidRDefault="00732B28" w:rsidP="00732B28">
      <w:pPr>
        <w:pStyle w:val="Heading3"/>
      </w:pPr>
      <w:bookmarkStart w:id="13" w:name="_Toc48911581"/>
      <w:r>
        <w:t xml:space="preserve">APPENDIX 11 - February Reopening Plan  </w:t>
      </w:r>
    </w:p>
    <w:p w14:paraId="5AFA8BF2" w14:textId="77777777" w:rsidR="00732B28" w:rsidRDefault="00732B28" w:rsidP="00732B28">
      <w:pPr>
        <w:rPr>
          <w:rFonts w:ascii="Arial" w:hAnsi="Arial" w:cs="Arial"/>
          <w:b/>
          <w:sz w:val="24"/>
          <w:szCs w:val="24"/>
        </w:rPr>
      </w:pPr>
      <w:r>
        <w:rPr>
          <w:rFonts w:ascii="Arial" w:hAnsi="Arial" w:cs="Arial"/>
          <w:b/>
          <w:sz w:val="24"/>
          <w:szCs w:val="24"/>
        </w:rPr>
        <w:t xml:space="preserve">To be completed by the Headteacher and Governing body/ Setting manager to confirm that all arrangements and procedures are in place to support all reasonable mitigation measures.  </w:t>
      </w:r>
    </w:p>
    <w:p w14:paraId="58D7B614" w14:textId="77777777" w:rsidR="00732B28" w:rsidRPr="00EB7600" w:rsidRDefault="00732B28" w:rsidP="00732B28">
      <w:pPr>
        <w:rPr>
          <w:rFonts w:ascii="Arial" w:hAnsi="Arial" w:cs="Arial"/>
          <w:b/>
          <w:sz w:val="36"/>
          <w:szCs w:val="24"/>
          <w:lang w:val="cy-GB"/>
        </w:rPr>
      </w:pPr>
      <w:r>
        <w:rPr>
          <w:rFonts w:ascii="Arial" w:hAnsi="Arial" w:cs="Arial"/>
          <w:b/>
          <w:sz w:val="36"/>
          <w:szCs w:val="24"/>
          <w:lang w:val="cy-GB"/>
        </w:rPr>
        <w:t>Swansea</w:t>
      </w:r>
      <w:r w:rsidRPr="00F94AA4">
        <w:rPr>
          <w:rFonts w:ascii="Arial" w:hAnsi="Arial" w:cs="Arial"/>
          <w:b/>
          <w:sz w:val="36"/>
          <w:szCs w:val="24"/>
        </w:rPr>
        <w:t xml:space="preserve"> Council</w:t>
      </w:r>
      <w:r>
        <w:rPr>
          <w:rFonts w:ascii="Arial" w:hAnsi="Arial" w:cs="Arial"/>
          <w:b/>
          <w:sz w:val="36"/>
          <w:szCs w:val="24"/>
          <w:lang w:val="cy-GB"/>
        </w:rPr>
        <w:t xml:space="preserve"> Schools and Flying Start re-opening  Plan</w:t>
      </w:r>
    </w:p>
    <w:tbl>
      <w:tblPr>
        <w:tblStyle w:val="TableGrid"/>
        <w:tblW w:w="0" w:type="auto"/>
        <w:tblLayout w:type="fixed"/>
        <w:tblLook w:val="04A0" w:firstRow="1" w:lastRow="0" w:firstColumn="1" w:lastColumn="0" w:noHBand="0" w:noVBand="1"/>
      </w:tblPr>
      <w:tblGrid>
        <w:gridCol w:w="3548"/>
        <w:gridCol w:w="5803"/>
        <w:gridCol w:w="1984"/>
        <w:gridCol w:w="1137"/>
      </w:tblGrid>
      <w:tr w:rsidR="00732B28" w:rsidRPr="00175E02" w14:paraId="45E8DB4D" w14:textId="77777777" w:rsidTr="009D536D">
        <w:trPr>
          <w:trHeight w:val="281"/>
        </w:trPr>
        <w:tc>
          <w:tcPr>
            <w:tcW w:w="3548" w:type="dxa"/>
            <w:shd w:val="clear" w:color="auto" w:fill="E5B8B7" w:themeFill="accent2" w:themeFillTint="66"/>
          </w:tcPr>
          <w:p w14:paraId="6670FE12" w14:textId="67356926" w:rsidR="00732B28" w:rsidRDefault="00732B28" w:rsidP="009D536D">
            <w:pPr>
              <w:pStyle w:val="Default"/>
              <w:rPr>
                <w:b/>
                <w:bCs/>
              </w:rPr>
            </w:pPr>
            <w:r w:rsidRPr="00EB7600">
              <w:rPr>
                <w:b/>
                <w:bCs/>
              </w:rPr>
              <w:t>School/ setting Name:</w:t>
            </w:r>
          </w:p>
          <w:p w14:paraId="070FC87A" w14:textId="554A63F1" w:rsidR="00732B28" w:rsidRPr="00EB7600" w:rsidRDefault="00732B28" w:rsidP="009D536D">
            <w:pPr>
              <w:pStyle w:val="Default"/>
              <w:rPr>
                <w:b/>
                <w:bCs/>
              </w:rPr>
            </w:pPr>
            <w:r>
              <w:rPr>
                <w:b/>
                <w:bCs/>
              </w:rPr>
              <w:t>Morriston Primary School</w:t>
            </w:r>
          </w:p>
          <w:p w14:paraId="17CFEC75" w14:textId="77777777" w:rsidR="00732B28" w:rsidRPr="00EB7600" w:rsidRDefault="00732B28" w:rsidP="009D536D">
            <w:pPr>
              <w:pStyle w:val="Default"/>
              <w:rPr>
                <w:b/>
                <w:bCs/>
              </w:rPr>
            </w:pPr>
          </w:p>
        </w:tc>
        <w:tc>
          <w:tcPr>
            <w:tcW w:w="5803" w:type="dxa"/>
            <w:shd w:val="clear" w:color="auto" w:fill="E5B8B7" w:themeFill="accent2" w:themeFillTint="66"/>
          </w:tcPr>
          <w:p w14:paraId="1EAEF7E8" w14:textId="188AA45E" w:rsidR="00732B28" w:rsidRPr="00EB7600" w:rsidRDefault="00732B28" w:rsidP="009D536D">
            <w:pPr>
              <w:rPr>
                <w:rFonts w:ascii="Arial" w:hAnsi="Arial" w:cs="Arial"/>
                <w:b/>
                <w:sz w:val="24"/>
                <w:szCs w:val="24"/>
              </w:rPr>
            </w:pPr>
            <w:r w:rsidRPr="00EB7600">
              <w:rPr>
                <w:rFonts w:ascii="Arial" w:hAnsi="Arial" w:cs="Arial"/>
                <w:b/>
                <w:sz w:val="24"/>
                <w:szCs w:val="24"/>
              </w:rPr>
              <w:t>Completed by:</w:t>
            </w:r>
            <w:r>
              <w:rPr>
                <w:rFonts w:ascii="Arial" w:hAnsi="Arial" w:cs="Arial"/>
                <w:b/>
                <w:sz w:val="24"/>
                <w:szCs w:val="24"/>
              </w:rPr>
              <w:t xml:space="preserve"> Alison Thomas</w:t>
            </w:r>
          </w:p>
        </w:tc>
        <w:tc>
          <w:tcPr>
            <w:tcW w:w="3121" w:type="dxa"/>
            <w:gridSpan w:val="2"/>
            <w:shd w:val="clear" w:color="auto" w:fill="E5B8B7" w:themeFill="accent2" w:themeFillTint="66"/>
          </w:tcPr>
          <w:p w14:paraId="396949FC" w14:textId="012ADC9A" w:rsidR="00732B28" w:rsidRPr="00EB7600" w:rsidRDefault="00732B28" w:rsidP="009D536D">
            <w:pPr>
              <w:rPr>
                <w:rFonts w:ascii="Arial" w:hAnsi="Arial" w:cs="Arial"/>
                <w:b/>
                <w:sz w:val="24"/>
                <w:szCs w:val="24"/>
              </w:rPr>
            </w:pPr>
            <w:r w:rsidRPr="00EB7600">
              <w:rPr>
                <w:rFonts w:ascii="Arial" w:hAnsi="Arial" w:cs="Arial"/>
                <w:b/>
                <w:sz w:val="24"/>
                <w:szCs w:val="24"/>
              </w:rPr>
              <w:t>Date:</w:t>
            </w:r>
            <w:r>
              <w:rPr>
                <w:rFonts w:ascii="Arial" w:hAnsi="Arial" w:cs="Arial"/>
                <w:b/>
                <w:sz w:val="24"/>
                <w:szCs w:val="24"/>
              </w:rPr>
              <w:t xml:space="preserve"> 12.2.21</w:t>
            </w:r>
          </w:p>
          <w:p w14:paraId="1748260F" w14:textId="77777777" w:rsidR="00732B28" w:rsidRPr="00EB7600" w:rsidRDefault="00732B28" w:rsidP="009D536D">
            <w:pPr>
              <w:rPr>
                <w:rFonts w:ascii="Arial" w:hAnsi="Arial" w:cs="Arial"/>
                <w:b/>
                <w:sz w:val="24"/>
                <w:szCs w:val="24"/>
              </w:rPr>
            </w:pPr>
          </w:p>
        </w:tc>
      </w:tr>
      <w:tr w:rsidR="00732B28" w:rsidRPr="00175E02" w14:paraId="5E369B7B" w14:textId="77777777" w:rsidTr="009D536D">
        <w:trPr>
          <w:trHeight w:val="281"/>
        </w:trPr>
        <w:tc>
          <w:tcPr>
            <w:tcW w:w="3548" w:type="dxa"/>
          </w:tcPr>
          <w:p w14:paraId="1131E840" w14:textId="77777777" w:rsidR="00732B28" w:rsidRPr="00175E02" w:rsidRDefault="00732B28" w:rsidP="009D536D">
            <w:pPr>
              <w:pStyle w:val="Default"/>
              <w:rPr>
                <w:b/>
                <w:bCs/>
              </w:rPr>
            </w:pPr>
            <w:r>
              <w:rPr>
                <w:b/>
                <w:bCs/>
              </w:rPr>
              <w:t xml:space="preserve">Section </w:t>
            </w:r>
          </w:p>
        </w:tc>
        <w:tc>
          <w:tcPr>
            <w:tcW w:w="7787" w:type="dxa"/>
            <w:gridSpan w:val="2"/>
          </w:tcPr>
          <w:p w14:paraId="42A79978" w14:textId="77777777" w:rsidR="00732B28" w:rsidRPr="00175E02" w:rsidRDefault="00732B28" w:rsidP="009D536D">
            <w:pPr>
              <w:rPr>
                <w:rFonts w:ascii="Arial" w:hAnsi="Arial" w:cs="Arial"/>
                <w:b/>
                <w:sz w:val="24"/>
                <w:szCs w:val="24"/>
              </w:rPr>
            </w:pPr>
            <w:r>
              <w:rPr>
                <w:rFonts w:ascii="Arial" w:hAnsi="Arial" w:cs="Arial"/>
                <w:b/>
                <w:sz w:val="24"/>
                <w:szCs w:val="24"/>
              </w:rPr>
              <w:t>Implementation</w:t>
            </w:r>
          </w:p>
        </w:tc>
        <w:tc>
          <w:tcPr>
            <w:tcW w:w="1137" w:type="dxa"/>
          </w:tcPr>
          <w:p w14:paraId="32B76F9B" w14:textId="77777777" w:rsidR="00732B28" w:rsidRPr="00175E02" w:rsidRDefault="00732B28" w:rsidP="009D536D">
            <w:pPr>
              <w:rPr>
                <w:rFonts w:ascii="Arial" w:hAnsi="Arial" w:cs="Arial"/>
                <w:sz w:val="24"/>
                <w:szCs w:val="24"/>
              </w:rPr>
            </w:pPr>
            <w:r w:rsidRPr="00175E02">
              <w:rPr>
                <w:rFonts w:ascii="Wingdings" w:eastAsia="Wingdings" w:hAnsi="Wingdings" w:cs="Wingdings"/>
                <w:sz w:val="24"/>
                <w:szCs w:val="24"/>
              </w:rPr>
              <w:t></w:t>
            </w:r>
            <w:r>
              <w:rPr>
                <w:rFonts w:ascii="Arial" w:hAnsi="Arial" w:cs="Arial"/>
                <w:sz w:val="24"/>
                <w:szCs w:val="24"/>
              </w:rPr>
              <w:t xml:space="preserve"> </w:t>
            </w:r>
          </w:p>
          <w:p w14:paraId="42414D13" w14:textId="77777777" w:rsidR="00732B28" w:rsidRPr="00175E02" w:rsidRDefault="00732B28" w:rsidP="009D536D">
            <w:pPr>
              <w:rPr>
                <w:rFonts w:ascii="Arial" w:hAnsi="Arial" w:cs="Arial"/>
                <w:sz w:val="24"/>
                <w:szCs w:val="24"/>
              </w:rPr>
            </w:pPr>
          </w:p>
        </w:tc>
      </w:tr>
      <w:tr w:rsidR="00732B28" w:rsidRPr="00175E02" w14:paraId="202251AE" w14:textId="77777777" w:rsidTr="009D536D">
        <w:trPr>
          <w:trHeight w:val="1430"/>
        </w:trPr>
        <w:tc>
          <w:tcPr>
            <w:tcW w:w="3548" w:type="dxa"/>
          </w:tcPr>
          <w:p w14:paraId="6FF7A5C2" w14:textId="77777777" w:rsidR="00732B28" w:rsidRPr="00175E02" w:rsidRDefault="00732B28" w:rsidP="009D536D">
            <w:pPr>
              <w:pStyle w:val="Default"/>
              <w:rPr>
                <w:bCs/>
              </w:rPr>
            </w:pPr>
            <w:r w:rsidRPr="00175E02">
              <w:rPr>
                <w:bCs/>
              </w:rPr>
              <w:t>Class sizes and pupil numbers</w:t>
            </w:r>
          </w:p>
        </w:tc>
        <w:tc>
          <w:tcPr>
            <w:tcW w:w="7787" w:type="dxa"/>
            <w:gridSpan w:val="2"/>
          </w:tcPr>
          <w:p w14:paraId="0A9EE8C8" w14:textId="77777777" w:rsidR="00732B28" w:rsidRDefault="00732B28" w:rsidP="009D536D">
            <w:pPr>
              <w:rPr>
                <w:rFonts w:ascii="Arial" w:hAnsi="Arial" w:cs="Arial"/>
                <w:sz w:val="24"/>
                <w:szCs w:val="24"/>
              </w:rPr>
            </w:pPr>
            <w:r w:rsidRPr="4A447849">
              <w:rPr>
                <w:rFonts w:ascii="Arial" w:hAnsi="Arial" w:cs="Arial"/>
                <w:sz w:val="24"/>
                <w:szCs w:val="24"/>
              </w:rPr>
              <w:t xml:space="preserve">In line with Welsh Government guidance, social distancing should be applied wherever possible within the school. All staff must ensure that 2 meters social distancing is maintained between adults. Should this not be possible, this can be reduced to 1meter for a short period of time. </w:t>
            </w:r>
          </w:p>
          <w:p w14:paraId="0D550A50" w14:textId="77777777" w:rsidR="00732B28" w:rsidRPr="00E90520" w:rsidRDefault="00732B28" w:rsidP="009D536D">
            <w:pPr>
              <w:rPr>
                <w:rFonts w:ascii="Arial" w:hAnsi="Arial" w:cs="Arial"/>
                <w:sz w:val="24"/>
                <w:szCs w:val="24"/>
              </w:rPr>
            </w:pPr>
            <w:r w:rsidRPr="4A447849">
              <w:rPr>
                <w:rFonts w:ascii="Arial" w:hAnsi="Arial" w:cs="Arial"/>
                <w:sz w:val="24"/>
                <w:szCs w:val="24"/>
              </w:rPr>
              <w:t>Nursery/ Reception: 0</w:t>
            </w:r>
          </w:p>
          <w:p w14:paraId="127967BF" w14:textId="77777777" w:rsidR="00732B28" w:rsidRPr="00E90520" w:rsidRDefault="00732B28" w:rsidP="009D536D">
            <w:pPr>
              <w:rPr>
                <w:rFonts w:ascii="Arial" w:hAnsi="Arial" w:cs="Arial"/>
                <w:sz w:val="24"/>
                <w:szCs w:val="24"/>
              </w:rPr>
            </w:pPr>
            <w:r w:rsidRPr="4A447849">
              <w:rPr>
                <w:rFonts w:ascii="Arial" w:hAnsi="Arial" w:cs="Arial"/>
                <w:sz w:val="24"/>
                <w:szCs w:val="24"/>
              </w:rPr>
              <w:t>STF/PRU  facilities: 0 usually but could be 1m based on individual risk assessment due to need, vulnerability or behaviour etc.</w:t>
            </w:r>
          </w:p>
          <w:p w14:paraId="568DC534" w14:textId="77777777" w:rsidR="00732B28" w:rsidRPr="00175E02" w:rsidRDefault="00732B28" w:rsidP="009D536D">
            <w:pPr>
              <w:rPr>
                <w:rFonts w:ascii="Arial" w:hAnsi="Arial" w:cs="Arial"/>
                <w:sz w:val="24"/>
                <w:szCs w:val="24"/>
              </w:rPr>
            </w:pPr>
          </w:p>
        </w:tc>
        <w:tc>
          <w:tcPr>
            <w:tcW w:w="1137" w:type="dxa"/>
          </w:tcPr>
          <w:p w14:paraId="17D34C49"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tc>
      </w:tr>
      <w:tr w:rsidR="00732B28" w:rsidRPr="00175E02" w14:paraId="0DC97C79" w14:textId="77777777" w:rsidTr="009D536D">
        <w:trPr>
          <w:trHeight w:val="559"/>
        </w:trPr>
        <w:tc>
          <w:tcPr>
            <w:tcW w:w="3548" w:type="dxa"/>
          </w:tcPr>
          <w:p w14:paraId="5FA44CC9" w14:textId="77777777" w:rsidR="00732B28" w:rsidRPr="00175E02" w:rsidRDefault="00732B28" w:rsidP="009D536D">
            <w:pPr>
              <w:pStyle w:val="Default"/>
              <w:rPr>
                <w:bCs/>
              </w:rPr>
            </w:pPr>
            <w:r w:rsidRPr="00175E02">
              <w:rPr>
                <w:bCs/>
              </w:rPr>
              <w:t>Staffing</w:t>
            </w:r>
          </w:p>
        </w:tc>
        <w:tc>
          <w:tcPr>
            <w:tcW w:w="7787" w:type="dxa"/>
            <w:gridSpan w:val="2"/>
          </w:tcPr>
          <w:p w14:paraId="3D22AD49" w14:textId="77777777" w:rsidR="00732B28" w:rsidRDefault="00732B28" w:rsidP="009D536D">
            <w:pPr>
              <w:rPr>
                <w:rFonts w:ascii="Arial" w:hAnsi="Arial" w:cs="Arial"/>
                <w:sz w:val="24"/>
                <w:szCs w:val="24"/>
              </w:rPr>
            </w:pPr>
            <w:r>
              <w:rPr>
                <w:rFonts w:ascii="Arial" w:hAnsi="Arial" w:cs="Arial"/>
                <w:sz w:val="24"/>
                <w:szCs w:val="24"/>
              </w:rPr>
              <w:t xml:space="preserve">All Headteachers / managers to assess staffing issues and if school can operate safely based on staff shielding or unable to attend the work place due to unrelated ill health/ absence  </w:t>
            </w:r>
          </w:p>
          <w:p w14:paraId="765EA36E" w14:textId="77777777" w:rsidR="00732B28" w:rsidRPr="00175E02" w:rsidRDefault="00732B28" w:rsidP="009D536D">
            <w:pPr>
              <w:rPr>
                <w:rFonts w:ascii="Arial" w:hAnsi="Arial" w:cs="Arial"/>
                <w:sz w:val="24"/>
                <w:szCs w:val="24"/>
              </w:rPr>
            </w:pPr>
          </w:p>
        </w:tc>
        <w:tc>
          <w:tcPr>
            <w:tcW w:w="1137" w:type="dxa"/>
          </w:tcPr>
          <w:p w14:paraId="27B0B1F7"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40A82613" w14:textId="77777777" w:rsidR="00732B28" w:rsidRPr="00175E02" w:rsidRDefault="00732B28" w:rsidP="009D536D">
            <w:pPr>
              <w:rPr>
                <w:rFonts w:ascii="Arial" w:hAnsi="Arial" w:cs="Arial"/>
                <w:sz w:val="24"/>
                <w:szCs w:val="24"/>
              </w:rPr>
            </w:pPr>
          </w:p>
        </w:tc>
      </w:tr>
      <w:tr w:rsidR="00732B28" w:rsidRPr="00175E02" w14:paraId="51DEA17E" w14:textId="77777777" w:rsidTr="009D536D">
        <w:trPr>
          <w:trHeight w:val="281"/>
        </w:trPr>
        <w:tc>
          <w:tcPr>
            <w:tcW w:w="3548" w:type="dxa"/>
          </w:tcPr>
          <w:p w14:paraId="05B8F212" w14:textId="77777777" w:rsidR="00732B28" w:rsidRPr="00FE18C5" w:rsidRDefault="00732B28" w:rsidP="009D536D">
            <w:pPr>
              <w:rPr>
                <w:rFonts w:ascii="Arial" w:hAnsi="Arial" w:cs="Arial"/>
                <w:sz w:val="24"/>
                <w:szCs w:val="24"/>
              </w:rPr>
            </w:pPr>
            <w:r w:rsidRPr="00FE18C5">
              <w:rPr>
                <w:rFonts w:ascii="Arial" w:hAnsi="Arial" w:cs="Arial"/>
                <w:sz w:val="24"/>
                <w:szCs w:val="24"/>
              </w:rPr>
              <w:t>Property/Legionella/Fire/ Emergency Lights Testing</w:t>
            </w:r>
          </w:p>
          <w:p w14:paraId="232B544A" w14:textId="77777777" w:rsidR="00732B28" w:rsidRPr="00175E02" w:rsidRDefault="00732B28" w:rsidP="009D536D">
            <w:pPr>
              <w:pStyle w:val="Default"/>
              <w:rPr>
                <w:bCs/>
              </w:rPr>
            </w:pPr>
          </w:p>
        </w:tc>
        <w:tc>
          <w:tcPr>
            <w:tcW w:w="7787" w:type="dxa"/>
            <w:gridSpan w:val="2"/>
          </w:tcPr>
          <w:p w14:paraId="504D53C1" w14:textId="21229585" w:rsidR="00732B28" w:rsidRDefault="00732B28" w:rsidP="009D536D">
            <w:pPr>
              <w:pStyle w:val="ListParagraph"/>
              <w:numPr>
                <w:ilvl w:val="0"/>
                <w:numId w:val="40"/>
              </w:numPr>
              <w:rPr>
                <w:rFonts w:ascii="Arial" w:hAnsi="Arial" w:cs="Arial"/>
                <w:sz w:val="24"/>
                <w:szCs w:val="24"/>
              </w:rPr>
            </w:pPr>
            <w:r w:rsidRPr="4A447849">
              <w:rPr>
                <w:rFonts w:ascii="Arial" w:hAnsi="Arial" w:cs="Arial"/>
                <w:sz w:val="24"/>
                <w:szCs w:val="24"/>
              </w:rPr>
              <w:t>General visual check of school property completed on 1</w:t>
            </w:r>
            <w:r>
              <w:rPr>
                <w:rFonts w:ascii="Arial" w:hAnsi="Arial" w:cs="Arial"/>
                <w:sz w:val="24"/>
                <w:szCs w:val="24"/>
              </w:rPr>
              <w:t>2.2</w:t>
            </w:r>
            <w:r w:rsidRPr="4A447849">
              <w:rPr>
                <w:rFonts w:ascii="Arial" w:hAnsi="Arial" w:cs="Arial"/>
                <w:sz w:val="24"/>
                <w:szCs w:val="24"/>
              </w:rPr>
              <w:t>.20</w:t>
            </w:r>
          </w:p>
          <w:p w14:paraId="4192E7C8" w14:textId="1B2BB947" w:rsidR="00732B28" w:rsidRDefault="00732B28" w:rsidP="009D536D">
            <w:pPr>
              <w:pStyle w:val="ListParagraph"/>
              <w:numPr>
                <w:ilvl w:val="0"/>
                <w:numId w:val="40"/>
              </w:numPr>
              <w:rPr>
                <w:rFonts w:ascii="Arial" w:hAnsi="Arial" w:cs="Arial"/>
                <w:sz w:val="24"/>
                <w:szCs w:val="24"/>
              </w:rPr>
            </w:pPr>
            <w:r w:rsidRPr="4A447849">
              <w:rPr>
                <w:rFonts w:ascii="Arial" w:hAnsi="Arial" w:cs="Arial"/>
                <w:sz w:val="24"/>
                <w:szCs w:val="24"/>
              </w:rPr>
              <w:t>Testing of Fire alarms completed on 1</w:t>
            </w:r>
            <w:r>
              <w:rPr>
                <w:rFonts w:ascii="Arial" w:hAnsi="Arial" w:cs="Arial"/>
                <w:sz w:val="24"/>
                <w:szCs w:val="24"/>
              </w:rPr>
              <w:t>2.2</w:t>
            </w:r>
            <w:r w:rsidRPr="4A447849">
              <w:rPr>
                <w:rFonts w:ascii="Arial" w:hAnsi="Arial" w:cs="Arial"/>
                <w:sz w:val="24"/>
                <w:szCs w:val="24"/>
              </w:rPr>
              <w:t>.2</w:t>
            </w:r>
            <w:r>
              <w:rPr>
                <w:rFonts w:ascii="Arial" w:hAnsi="Arial" w:cs="Arial"/>
                <w:sz w:val="24"/>
                <w:szCs w:val="24"/>
              </w:rPr>
              <w:t>1</w:t>
            </w:r>
          </w:p>
          <w:p w14:paraId="3BD2C73D" w14:textId="405356DE" w:rsidR="00732B28" w:rsidRPr="00175E02" w:rsidRDefault="00732B28" w:rsidP="009D536D">
            <w:pPr>
              <w:pStyle w:val="ListParagraph"/>
              <w:numPr>
                <w:ilvl w:val="0"/>
                <w:numId w:val="40"/>
              </w:numPr>
              <w:rPr>
                <w:rFonts w:ascii="Arial" w:hAnsi="Arial" w:cs="Arial"/>
                <w:sz w:val="24"/>
                <w:szCs w:val="24"/>
              </w:rPr>
            </w:pPr>
            <w:r w:rsidRPr="4A447849">
              <w:rPr>
                <w:rFonts w:ascii="Arial" w:hAnsi="Arial" w:cs="Arial"/>
                <w:sz w:val="24"/>
                <w:szCs w:val="24"/>
              </w:rPr>
              <w:t>Testing of emergency lights completed on 1</w:t>
            </w:r>
            <w:r>
              <w:rPr>
                <w:rFonts w:ascii="Arial" w:hAnsi="Arial" w:cs="Arial"/>
                <w:sz w:val="24"/>
                <w:szCs w:val="24"/>
              </w:rPr>
              <w:t>2.2</w:t>
            </w:r>
            <w:r w:rsidRPr="4A447849">
              <w:rPr>
                <w:rFonts w:ascii="Arial" w:hAnsi="Arial" w:cs="Arial"/>
                <w:sz w:val="24"/>
                <w:szCs w:val="24"/>
              </w:rPr>
              <w:t>.2</w:t>
            </w:r>
            <w:r>
              <w:rPr>
                <w:rFonts w:ascii="Arial" w:hAnsi="Arial" w:cs="Arial"/>
                <w:sz w:val="24"/>
                <w:szCs w:val="24"/>
              </w:rPr>
              <w:t>1</w:t>
            </w:r>
          </w:p>
          <w:p w14:paraId="20323200" w14:textId="7E4C961B" w:rsidR="00732B28" w:rsidRDefault="00732B28" w:rsidP="009D536D">
            <w:pPr>
              <w:pStyle w:val="ListParagraph"/>
              <w:numPr>
                <w:ilvl w:val="0"/>
                <w:numId w:val="40"/>
              </w:numPr>
              <w:rPr>
                <w:rFonts w:ascii="Arial" w:hAnsi="Arial" w:cs="Arial"/>
                <w:sz w:val="24"/>
                <w:szCs w:val="24"/>
              </w:rPr>
            </w:pPr>
            <w:r w:rsidRPr="4A447849">
              <w:rPr>
                <w:rFonts w:ascii="Arial" w:hAnsi="Arial" w:cs="Arial"/>
                <w:sz w:val="24"/>
                <w:szCs w:val="24"/>
              </w:rPr>
              <w:t>Flushing of water outlets (legionella testing) completed on 1</w:t>
            </w:r>
            <w:r>
              <w:rPr>
                <w:rFonts w:ascii="Arial" w:hAnsi="Arial" w:cs="Arial"/>
                <w:sz w:val="24"/>
                <w:szCs w:val="24"/>
              </w:rPr>
              <w:t>0.2</w:t>
            </w:r>
            <w:r w:rsidRPr="4A447849">
              <w:rPr>
                <w:rFonts w:ascii="Arial" w:hAnsi="Arial" w:cs="Arial"/>
                <w:sz w:val="24"/>
                <w:szCs w:val="24"/>
              </w:rPr>
              <w:t>.20</w:t>
            </w:r>
          </w:p>
          <w:p w14:paraId="40B4DE60" w14:textId="77777777" w:rsidR="00732B28" w:rsidRPr="00025D79" w:rsidRDefault="00732B28" w:rsidP="009D536D">
            <w:pPr>
              <w:rPr>
                <w:rFonts w:ascii="Arial" w:hAnsi="Arial" w:cs="Arial"/>
                <w:sz w:val="24"/>
                <w:szCs w:val="24"/>
              </w:rPr>
            </w:pPr>
            <w:r>
              <w:rPr>
                <w:rFonts w:ascii="Arial" w:hAnsi="Arial" w:cs="Arial"/>
                <w:sz w:val="24"/>
                <w:szCs w:val="24"/>
              </w:rPr>
              <w:t>Daily/ weekly and monthly maintenance check sheets in place.</w:t>
            </w:r>
          </w:p>
        </w:tc>
        <w:tc>
          <w:tcPr>
            <w:tcW w:w="1137" w:type="dxa"/>
          </w:tcPr>
          <w:p w14:paraId="75C3E170"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76AC7A59" w14:textId="77777777" w:rsidR="00732B28" w:rsidRPr="00175E02" w:rsidRDefault="00732B28" w:rsidP="009D536D">
            <w:pPr>
              <w:rPr>
                <w:rFonts w:ascii="Arial" w:hAnsi="Arial" w:cs="Arial"/>
                <w:sz w:val="24"/>
                <w:szCs w:val="24"/>
              </w:rPr>
            </w:pPr>
          </w:p>
        </w:tc>
      </w:tr>
      <w:tr w:rsidR="00732B28" w:rsidRPr="00175E02" w14:paraId="599C4345" w14:textId="77777777" w:rsidTr="009D536D">
        <w:trPr>
          <w:trHeight w:val="846"/>
        </w:trPr>
        <w:tc>
          <w:tcPr>
            <w:tcW w:w="3548" w:type="dxa"/>
          </w:tcPr>
          <w:p w14:paraId="64E62DAC" w14:textId="77777777" w:rsidR="00732B28" w:rsidRPr="00175E02" w:rsidRDefault="00732B28" w:rsidP="009D536D">
            <w:pPr>
              <w:pStyle w:val="Default"/>
              <w:rPr>
                <w:bCs/>
              </w:rPr>
            </w:pPr>
            <w:r w:rsidRPr="00175E02">
              <w:rPr>
                <w:bCs/>
              </w:rPr>
              <w:t>Entry and exit points</w:t>
            </w:r>
          </w:p>
        </w:tc>
        <w:tc>
          <w:tcPr>
            <w:tcW w:w="7787" w:type="dxa"/>
            <w:gridSpan w:val="2"/>
          </w:tcPr>
          <w:p w14:paraId="6D730396" w14:textId="74E23E8B" w:rsidR="00732B28" w:rsidRPr="00E02F38" w:rsidRDefault="00732B28" w:rsidP="009D536D">
            <w:pPr>
              <w:pStyle w:val="ListParagraph"/>
              <w:numPr>
                <w:ilvl w:val="0"/>
                <w:numId w:val="19"/>
              </w:numPr>
              <w:ind w:left="313" w:hanging="313"/>
              <w:rPr>
                <w:rFonts w:ascii="Arial" w:hAnsi="Arial" w:cs="Arial"/>
                <w:sz w:val="24"/>
                <w:szCs w:val="24"/>
              </w:rPr>
            </w:pPr>
            <w:r w:rsidRPr="4A447849">
              <w:rPr>
                <w:rFonts w:ascii="Arial" w:hAnsi="Arial" w:cs="Arial"/>
                <w:sz w:val="24"/>
                <w:szCs w:val="24"/>
              </w:rPr>
              <w:t xml:space="preserve">Staff and pupils will enter through designated entrances and exit through designated exits as communicated to parents in return to school letter with arrangements commencing from </w:t>
            </w:r>
            <w:r>
              <w:rPr>
                <w:rFonts w:ascii="Arial" w:hAnsi="Arial" w:cs="Arial"/>
                <w:sz w:val="24"/>
                <w:szCs w:val="24"/>
              </w:rPr>
              <w:t>10.2</w:t>
            </w:r>
            <w:r w:rsidRPr="4A447849">
              <w:rPr>
                <w:rFonts w:ascii="Arial" w:hAnsi="Arial" w:cs="Arial"/>
                <w:sz w:val="24"/>
                <w:szCs w:val="24"/>
              </w:rPr>
              <w:t>.2</w:t>
            </w:r>
            <w:r>
              <w:rPr>
                <w:rFonts w:ascii="Arial" w:hAnsi="Arial" w:cs="Arial"/>
                <w:sz w:val="24"/>
                <w:szCs w:val="24"/>
              </w:rPr>
              <w:t>1</w:t>
            </w:r>
            <w:r w:rsidRPr="4A447849">
              <w:rPr>
                <w:rFonts w:ascii="Arial" w:hAnsi="Arial" w:cs="Arial"/>
                <w:sz w:val="24"/>
                <w:szCs w:val="24"/>
              </w:rPr>
              <w:t xml:space="preserve"> as published on school website.</w:t>
            </w:r>
          </w:p>
          <w:p w14:paraId="705D851B" w14:textId="77777777" w:rsidR="00732B28" w:rsidRDefault="00732B28" w:rsidP="009D536D">
            <w:pPr>
              <w:pStyle w:val="ListParagraph"/>
              <w:numPr>
                <w:ilvl w:val="0"/>
                <w:numId w:val="19"/>
              </w:numPr>
              <w:ind w:left="313" w:hanging="313"/>
              <w:rPr>
                <w:rFonts w:ascii="Arial" w:hAnsi="Arial" w:cs="Arial"/>
                <w:sz w:val="24"/>
                <w:szCs w:val="24"/>
              </w:rPr>
            </w:pPr>
            <w:r w:rsidRPr="4A447849">
              <w:rPr>
                <w:rFonts w:ascii="Arial" w:hAnsi="Arial" w:cs="Arial"/>
                <w:sz w:val="24"/>
                <w:szCs w:val="24"/>
              </w:rPr>
              <w:t>Parents will drop off and collect children from designated entrances/exits.</w:t>
            </w:r>
          </w:p>
          <w:p w14:paraId="4EC84123" w14:textId="77777777" w:rsidR="00732B28" w:rsidRPr="00E02F38" w:rsidRDefault="00732B28" w:rsidP="009D536D">
            <w:pPr>
              <w:pStyle w:val="ListParagraph"/>
              <w:numPr>
                <w:ilvl w:val="0"/>
                <w:numId w:val="19"/>
              </w:numPr>
              <w:ind w:left="313" w:hanging="313"/>
              <w:rPr>
                <w:rFonts w:ascii="Arial" w:hAnsi="Arial" w:cs="Arial"/>
                <w:sz w:val="24"/>
                <w:szCs w:val="24"/>
              </w:rPr>
            </w:pPr>
            <w:r w:rsidRPr="4A447849">
              <w:rPr>
                <w:rFonts w:ascii="Arial" w:hAnsi="Arial" w:cs="Arial"/>
                <w:sz w:val="24"/>
                <w:szCs w:val="24"/>
              </w:rPr>
              <w:t xml:space="preserve">Only one parent will be able to drop off/collect each pupil. </w:t>
            </w:r>
          </w:p>
        </w:tc>
        <w:tc>
          <w:tcPr>
            <w:tcW w:w="1137" w:type="dxa"/>
          </w:tcPr>
          <w:p w14:paraId="7377BDF1" w14:textId="77777777" w:rsidR="00732B28" w:rsidRPr="00175E02" w:rsidRDefault="00732B28" w:rsidP="009D536D">
            <w:pPr>
              <w:rPr>
                <w:rFonts w:ascii="Arial" w:hAnsi="Arial" w:cs="Arial"/>
                <w:sz w:val="24"/>
                <w:szCs w:val="24"/>
              </w:rPr>
            </w:pPr>
            <w:r w:rsidRPr="4A447849">
              <w:rPr>
                <w:rFonts w:ascii="Arial" w:hAnsi="Arial" w:cs="Arial"/>
                <w:sz w:val="24"/>
                <w:szCs w:val="24"/>
              </w:rPr>
              <w:t xml:space="preserve"> </w:t>
            </w:r>
            <w:r w:rsidRPr="4A447849">
              <w:rPr>
                <w:rFonts w:ascii="Wingdings" w:eastAsia="Wingdings" w:hAnsi="Wingdings" w:cs="Wingdings"/>
                <w:sz w:val="24"/>
                <w:szCs w:val="24"/>
              </w:rPr>
              <w:t></w:t>
            </w:r>
          </w:p>
          <w:p w14:paraId="53BECBC6" w14:textId="77777777" w:rsidR="00732B28" w:rsidRPr="00175E02" w:rsidRDefault="00732B28" w:rsidP="009D536D">
            <w:pPr>
              <w:rPr>
                <w:rFonts w:ascii="Arial" w:hAnsi="Arial" w:cs="Arial"/>
                <w:sz w:val="24"/>
                <w:szCs w:val="24"/>
              </w:rPr>
            </w:pPr>
          </w:p>
        </w:tc>
      </w:tr>
      <w:tr w:rsidR="00732B28" w:rsidRPr="00175E02" w14:paraId="7CAFCC64" w14:textId="77777777" w:rsidTr="009D536D">
        <w:trPr>
          <w:trHeight w:val="764"/>
        </w:trPr>
        <w:tc>
          <w:tcPr>
            <w:tcW w:w="3548" w:type="dxa"/>
          </w:tcPr>
          <w:p w14:paraId="5ACD8DD3" w14:textId="77777777" w:rsidR="00732B28" w:rsidRPr="00175E02" w:rsidRDefault="00732B28" w:rsidP="009D536D">
            <w:pPr>
              <w:rPr>
                <w:rFonts w:ascii="Arial" w:hAnsi="Arial" w:cs="Arial"/>
                <w:sz w:val="24"/>
                <w:szCs w:val="24"/>
              </w:rPr>
            </w:pPr>
            <w:r w:rsidRPr="00175E02">
              <w:rPr>
                <w:rFonts w:ascii="Arial" w:hAnsi="Arial" w:cs="Arial"/>
                <w:sz w:val="24"/>
                <w:szCs w:val="24"/>
              </w:rPr>
              <w:t>Corridors</w:t>
            </w:r>
          </w:p>
        </w:tc>
        <w:tc>
          <w:tcPr>
            <w:tcW w:w="7787" w:type="dxa"/>
            <w:gridSpan w:val="2"/>
          </w:tcPr>
          <w:p w14:paraId="1AC6B6BD" w14:textId="77777777" w:rsidR="00732B28" w:rsidRDefault="00732B28" w:rsidP="009D536D">
            <w:pPr>
              <w:rPr>
                <w:rFonts w:ascii="Arial" w:hAnsi="Arial" w:cs="Arial"/>
                <w:sz w:val="24"/>
                <w:szCs w:val="24"/>
              </w:rPr>
            </w:pPr>
          </w:p>
          <w:p w14:paraId="545D3764" w14:textId="77777777" w:rsidR="00732B28" w:rsidRPr="00025D79" w:rsidRDefault="00732B28" w:rsidP="009D536D">
            <w:pPr>
              <w:rPr>
                <w:rFonts w:ascii="Arial" w:hAnsi="Arial" w:cs="Arial"/>
                <w:sz w:val="24"/>
                <w:szCs w:val="24"/>
              </w:rPr>
            </w:pPr>
            <w:r w:rsidRPr="4A447849">
              <w:rPr>
                <w:rFonts w:ascii="Arial" w:hAnsi="Arial" w:cs="Arial"/>
                <w:sz w:val="24"/>
                <w:szCs w:val="24"/>
              </w:rPr>
              <w:t>One-way (keep left) system clearly labelled with arrows and tape or pictorial signage in corridors and on stairs as highlighted in Appendix 2.</w:t>
            </w:r>
          </w:p>
        </w:tc>
        <w:tc>
          <w:tcPr>
            <w:tcW w:w="1137" w:type="dxa"/>
          </w:tcPr>
          <w:p w14:paraId="1722E327"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30711142" w14:textId="77777777" w:rsidR="00732B28" w:rsidRPr="00175E02" w:rsidRDefault="00732B28" w:rsidP="009D536D">
            <w:pPr>
              <w:rPr>
                <w:rFonts w:ascii="Arial" w:hAnsi="Arial" w:cs="Arial"/>
                <w:sz w:val="24"/>
                <w:szCs w:val="24"/>
              </w:rPr>
            </w:pPr>
          </w:p>
        </w:tc>
      </w:tr>
      <w:tr w:rsidR="00732B28" w:rsidRPr="00175E02" w14:paraId="3E65D858" w14:textId="77777777" w:rsidTr="009D536D">
        <w:trPr>
          <w:trHeight w:val="846"/>
        </w:trPr>
        <w:tc>
          <w:tcPr>
            <w:tcW w:w="3548" w:type="dxa"/>
          </w:tcPr>
          <w:p w14:paraId="7F411A1A"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 xml:space="preserve"> Isolation rooms</w:t>
            </w:r>
          </w:p>
        </w:tc>
        <w:tc>
          <w:tcPr>
            <w:tcW w:w="7787" w:type="dxa"/>
            <w:gridSpan w:val="2"/>
          </w:tcPr>
          <w:p w14:paraId="7F93485C" w14:textId="77777777" w:rsidR="00732B28" w:rsidRDefault="00732B28" w:rsidP="009D536D">
            <w:pPr>
              <w:pStyle w:val="ListParagraph"/>
              <w:numPr>
                <w:ilvl w:val="0"/>
                <w:numId w:val="20"/>
              </w:numPr>
              <w:ind w:left="305" w:hanging="283"/>
              <w:rPr>
                <w:rFonts w:ascii="Arial" w:hAnsi="Arial" w:cs="Arial"/>
                <w:sz w:val="24"/>
                <w:szCs w:val="24"/>
                <w:highlight w:val="lightGray"/>
              </w:rPr>
            </w:pPr>
            <w:r w:rsidRPr="4A447849">
              <w:rPr>
                <w:rFonts w:ascii="Arial" w:hAnsi="Arial" w:cs="Arial"/>
                <w:sz w:val="24"/>
                <w:szCs w:val="24"/>
              </w:rPr>
              <w:t>Isolation Room 1 = Support room</w:t>
            </w:r>
          </w:p>
          <w:p w14:paraId="504BE76F" w14:textId="77777777" w:rsidR="00732B28" w:rsidRDefault="00732B28" w:rsidP="009D536D">
            <w:pPr>
              <w:pStyle w:val="ListParagraph"/>
              <w:numPr>
                <w:ilvl w:val="0"/>
                <w:numId w:val="20"/>
              </w:numPr>
              <w:ind w:left="305" w:hanging="283"/>
              <w:rPr>
                <w:rFonts w:ascii="Arial" w:hAnsi="Arial" w:cs="Arial"/>
                <w:sz w:val="24"/>
                <w:szCs w:val="24"/>
              </w:rPr>
            </w:pPr>
            <w:r w:rsidRPr="4A447849">
              <w:rPr>
                <w:rFonts w:ascii="Arial" w:hAnsi="Arial" w:cs="Arial"/>
                <w:sz w:val="24"/>
                <w:szCs w:val="24"/>
              </w:rPr>
              <w:t>Isolation Room 2 = Nurture room</w:t>
            </w:r>
          </w:p>
          <w:p w14:paraId="0AFA6A77" w14:textId="77777777" w:rsidR="00732B28" w:rsidRPr="00175E02" w:rsidRDefault="00732B28" w:rsidP="009D536D">
            <w:pPr>
              <w:pStyle w:val="ListParagraph"/>
              <w:numPr>
                <w:ilvl w:val="0"/>
                <w:numId w:val="20"/>
              </w:numPr>
              <w:ind w:left="305" w:hanging="283"/>
              <w:rPr>
                <w:rFonts w:ascii="Arial" w:hAnsi="Arial" w:cs="Arial"/>
                <w:sz w:val="24"/>
                <w:szCs w:val="24"/>
              </w:rPr>
            </w:pPr>
            <w:r>
              <w:rPr>
                <w:rFonts w:ascii="Arial" w:hAnsi="Arial" w:cs="Arial"/>
                <w:sz w:val="24"/>
                <w:szCs w:val="24"/>
              </w:rPr>
              <w:t>Signage in place</w:t>
            </w:r>
          </w:p>
        </w:tc>
        <w:tc>
          <w:tcPr>
            <w:tcW w:w="1137" w:type="dxa"/>
          </w:tcPr>
          <w:p w14:paraId="43D3023D"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1109C20B" w14:textId="77777777" w:rsidR="00732B28" w:rsidRPr="00175E02" w:rsidRDefault="00732B28" w:rsidP="009D536D">
            <w:pPr>
              <w:rPr>
                <w:rFonts w:ascii="Arial" w:hAnsi="Arial" w:cs="Arial"/>
                <w:sz w:val="24"/>
                <w:szCs w:val="24"/>
              </w:rPr>
            </w:pPr>
          </w:p>
        </w:tc>
      </w:tr>
      <w:tr w:rsidR="00732B28" w:rsidRPr="00175E02" w14:paraId="402294F1" w14:textId="77777777" w:rsidTr="009D536D">
        <w:trPr>
          <w:trHeight w:val="640"/>
        </w:trPr>
        <w:tc>
          <w:tcPr>
            <w:tcW w:w="3548" w:type="dxa"/>
          </w:tcPr>
          <w:p w14:paraId="64297239"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Positive tests for Covid-19</w:t>
            </w:r>
          </w:p>
        </w:tc>
        <w:tc>
          <w:tcPr>
            <w:tcW w:w="7787" w:type="dxa"/>
            <w:gridSpan w:val="2"/>
          </w:tcPr>
          <w:p w14:paraId="250FCEC6" w14:textId="77777777" w:rsidR="00732B28" w:rsidRPr="00025D79" w:rsidRDefault="00732B28" w:rsidP="009D536D">
            <w:pPr>
              <w:rPr>
                <w:rFonts w:ascii="Arial" w:hAnsi="Arial" w:cs="Arial"/>
                <w:sz w:val="24"/>
                <w:szCs w:val="24"/>
              </w:rPr>
            </w:pPr>
            <w:r>
              <w:rPr>
                <w:rFonts w:ascii="Arial" w:hAnsi="Arial" w:cs="Arial"/>
                <w:sz w:val="24"/>
                <w:szCs w:val="24"/>
              </w:rPr>
              <w:t>All staff made aware of the procedures to follow with a positive test of COVID19</w:t>
            </w:r>
          </w:p>
        </w:tc>
        <w:tc>
          <w:tcPr>
            <w:tcW w:w="1137" w:type="dxa"/>
          </w:tcPr>
          <w:p w14:paraId="6A7C4224"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3C025278" w14:textId="77777777" w:rsidR="00732B28" w:rsidRPr="00175E02" w:rsidRDefault="00732B28" w:rsidP="009D536D">
            <w:pPr>
              <w:rPr>
                <w:rFonts w:ascii="Arial" w:hAnsi="Arial" w:cs="Arial"/>
                <w:sz w:val="24"/>
                <w:szCs w:val="24"/>
              </w:rPr>
            </w:pPr>
          </w:p>
        </w:tc>
      </w:tr>
      <w:tr w:rsidR="00732B28" w:rsidRPr="00175E02" w14:paraId="1F047BF1" w14:textId="77777777" w:rsidTr="009D536D">
        <w:trPr>
          <w:trHeight w:val="706"/>
        </w:trPr>
        <w:tc>
          <w:tcPr>
            <w:tcW w:w="3548" w:type="dxa"/>
          </w:tcPr>
          <w:p w14:paraId="09B8C91B"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Personal Protection Equipment (PPE)</w:t>
            </w:r>
          </w:p>
        </w:tc>
        <w:tc>
          <w:tcPr>
            <w:tcW w:w="7787" w:type="dxa"/>
            <w:gridSpan w:val="2"/>
          </w:tcPr>
          <w:p w14:paraId="1107C556" w14:textId="77777777" w:rsidR="00732B28" w:rsidRPr="00E02F38" w:rsidRDefault="00732B28" w:rsidP="009D536D">
            <w:pPr>
              <w:pStyle w:val="ListParagraph"/>
              <w:numPr>
                <w:ilvl w:val="0"/>
                <w:numId w:val="21"/>
              </w:numPr>
              <w:ind w:left="313" w:hanging="313"/>
              <w:rPr>
                <w:rFonts w:ascii="Arial" w:hAnsi="Arial" w:cs="Arial"/>
                <w:sz w:val="24"/>
                <w:szCs w:val="24"/>
              </w:rPr>
            </w:pPr>
            <w:r>
              <w:rPr>
                <w:rFonts w:ascii="Arial" w:hAnsi="Arial" w:cs="Arial"/>
                <w:sz w:val="24"/>
                <w:szCs w:val="24"/>
              </w:rPr>
              <w:t>Staff aware of how to use PPE (Appendix 9)</w:t>
            </w:r>
          </w:p>
        </w:tc>
        <w:tc>
          <w:tcPr>
            <w:tcW w:w="1137" w:type="dxa"/>
          </w:tcPr>
          <w:p w14:paraId="722A3461"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582859A9" w14:textId="77777777" w:rsidR="00732B28" w:rsidRPr="00175E02" w:rsidRDefault="00732B28" w:rsidP="009D536D">
            <w:pPr>
              <w:rPr>
                <w:rFonts w:ascii="Arial" w:hAnsi="Arial" w:cs="Arial"/>
                <w:sz w:val="24"/>
                <w:szCs w:val="24"/>
              </w:rPr>
            </w:pPr>
          </w:p>
        </w:tc>
      </w:tr>
      <w:tr w:rsidR="00732B28" w:rsidRPr="00175E02" w14:paraId="6366A269" w14:textId="77777777" w:rsidTr="009D536D">
        <w:trPr>
          <w:trHeight w:val="410"/>
        </w:trPr>
        <w:tc>
          <w:tcPr>
            <w:tcW w:w="3548" w:type="dxa"/>
          </w:tcPr>
          <w:p w14:paraId="0A139456"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Hygiene products</w:t>
            </w:r>
          </w:p>
        </w:tc>
        <w:tc>
          <w:tcPr>
            <w:tcW w:w="7787" w:type="dxa"/>
            <w:gridSpan w:val="2"/>
          </w:tcPr>
          <w:p w14:paraId="2C2E5B2B" w14:textId="77777777" w:rsidR="00732B28" w:rsidRPr="00E02F38" w:rsidRDefault="00732B28" w:rsidP="009D536D">
            <w:pPr>
              <w:pStyle w:val="ListParagraph"/>
              <w:numPr>
                <w:ilvl w:val="0"/>
                <w:numId w:val="21"/>
              </w:numPr>
              <w:ind w:left="313" w:hanging="313"/>
              <w:rPr>
                <w:rFonts w:ascii="Arial" w:hAnsi="Arial" w:cs="Arial"/>
                <w:sz w:val="24"/>
                <w:szCs w:val="24"/>
              </w:rPr>
            </w:pPr>
            <w:r>
              <w:rPr>
                <w:rFonts w:ascii="Arial" w:hAnsi="Arial" w:cs="Arial"/>
                <w:sz w:val="24"/>
                <w:szCs w:val="24"/>
              </w:rPr>
              <w:t>Plenty of Soap, sanitiser and paper towels available</w:t>
            </w:r>
          </w:p>
        </w:tc>
        <w:tc>
          <w:tcPr>
            <w:tcW w:w="1137" w:type="dxa"/>
          </w:tcPr>
          <w:p w14:paraId="096C55BE"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1C221AB0" w14:textId="77777777" w:rsidR="00732B28" w:rsidRPr="00175E02" w:rsidRDefault="00732B28" w:rsidP="009D536D">
            <w:pPr>
              <w:rPr>
                <w:rFonts w:ascii="Arial" w:hAnsi="Arial" w:cs="Arial"/>
                <w:sz w:val="24"/>
                <w:szCs w:val="24"/>
              </w:rPr>
            </w:pPr>
          </w:p>
        </w:tc>
      </w:tr>
      <w:tr w:rsidR="00732B28" w:rsidRPr="00175E02" w14:paraId="4C373E57" w14:textId="77777777" w:rsidTr="009D536D">
        <w:trPr>
          <w:trHeight w:val="410"/>
        </w:trPr>
        <w:tc>
          <w:tcPr>
            <w:tcW w:w="3548" w:type="dxa"/>
          </w:tcPr>
          <w:p w14:paraId="73717321" w14:textId="77777777" w:rsidR="00732B28" w:rsidRPr="00175E02" w:rsidRDefault="00732B28" w:rsidP="009D536D">
            <w:pPr>
              <w:rPr>
                <w:rFonts w:ascii="Arial" w:hAnsi="Arial" w:cs="Arial"/>
                <w:bCs/>
                <w:sz w:val="24"/>
                <w:szCs w:val="24"/>
              </w:rPr>
            </w:pPr>
            <w:r>
              <w:rPr>
                <w:rFonts w:ascii="Arial" w:hAnsi="Arial" w:cs="Arial"/>
                <w:bCs/>
                <w:sz w:val="24"/>
                <w:szCs w:val="24"/>
              </w:rPr>
              <w:t>Hand sanitiser stations (wall mounted where possible)</w:t>
            </w:r>
          </w:p>
        </w:tc>
        <w:tc>
          <w:tcPr>
            <w:tcW w:w="7787" w:type="dxa"/>
            <w:gridSpan w:val="2"/>
          </w:tcPr>
          <w:p w14:paraId="625AA2C9" w14:textId="77777777" w:rsidR="00732B28" w:rsidRDefault="00732B28" w:rsidP="009D536D">
            <w:pPr>
              <w:pStyle w:val="ListParagraph"/>
              <w:numPr>
                <w:ilvl w:val="0"/>
                <w:numId w:val="21"/>
              </w:numPr>
              <w:ind w:left="313" w:hanging="313"/>
              <w:rPr>
                <w:rFonts w:ascii="Arial" w:hAnsi="Arial" w:cs="Arial"/>
                <w:sz w:val="24"/>
                <w:szCs w:val="24"/>
              </w:rPr>
            </w:pPr>
            <w:r>
              <w:rPr>
                <w:rFonts w:ascii="Arial" w:hAnsi="Arial" w:cs="Arial"/>
                <w:sz w:val="24"/>
                <w:szCs w:val="24"/>
              </w:rPr>
              <w:t>Highlight on school plan and display in corridors to raise awareness of locations.</w:t>
            </w:r>
          </w:p>
          <w:p w14:paraId="4A23E524" w14:textId="77777777" w:rsidR="00732B28" w:rsidRDefault="00732B28" w:rsidP="009D536D">
            <w:pPr>
              <w:pStyle w:val="ListParagraph"/>
              <w:numPr>
                <w:ilvl w:val="0"/>
                <w:numId w:val="21"/>
              </w:numPr>
              <w:ind w:left="313" w:hanging="313"/>
              <w:rPr>
                <w:rFonts w:ascii="Arial" w:hAnsi="Arial" w:cs="Arial"/>
                <w:sz w:val="24"/>
                <w:szCs w:val="24"/>
              </w:rPr>
            </w:pPr>
            <w:r>
              <w:rPr>
                <w:rFonts w:ascii="Arial" w:hAnsi="Arial" w:cs="Arial"/>
                <w:sz w:val="24"/>
                <w:szCs w:val="24"/>
              </w:rPr>
              <w:t>Informed all staff/ pupils and parents</w:t>
            </w:r>
          </w:p>
          <w:p w14:paraId="5E1A7409" w14:textId="77777777" w:rsidR="00732B28" w:rsidRDefault="00732B28" w:rsidP="009D536D">
            <w:pPr>
              <w:pStyle w:val="ListParagraph"/>
              <w:numPr>
                <w:ilvl w:val="0"/>
                <w:numId w:val="21"/>
              </w:numPr>
              <w:ind w:left="313" w:hanging="313"/>
              <w:rPr>
                <w:rFonts w:ascii="Arial" w:hAnsi="Arial" w:cs="Arial"/>
                <w:sz w:val="24"/>
                <w:szCs w:val="24"/>
              </w:rPr>
            </w:pPr>
            <w:r>
              <w:rPr>
                <w:rFonts w:ascii="Arial" w:hAnsi="Arial" w:cs="Arial"/>
                <w:sz w:val="24"/>
                <w:szCs w:val="24"/>
              </w:rPr>
              <w:t xml:space="preserve">As a minimum located on main reception, access points into the school and classrooms with no running water </w:t>
            </w:r>
          </w:p>
        </w:tc>
        <w:tc>
          <w:tcPr>
            <w:tcW w:w="1137" w:type="dxa"/>
          </w:tcPr>
          <w:p w14:paraId="37E274EE"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05ACAB60" w14:textId="77777777" w:rsidR="00732B28" w:rsidRPr="00175E02" w:rsidRDefault="00732B28" w:rsidP="009D536D">
            <w:pPr>
              <w:rPr>
                <w:rFonts w:ascii="Arial" w:hAnsi="Arial" w:cs="Arial"/>
                <w:sz w:val="24"/>
                <w:szCs w:val="24"/>
              </w:rPr>
            </w:pPr>
          </w:p>
        </w:tc>
      </w:tr>
      <w:tr w:rsidR="00732B28" w:rsidRPr="00175E02" w14:paraId="730837FC" w14:textId="77777777" w:rsidTr="009D536D">
        <w:trPr>
          <w:trHeight w:val="564"/>
        </w:trPr>
        <w:tc>
          <w:tcPr>
            <w:tcW w:w="3548" w:type="dxa"/>
          </w:tcPr>
          <w:p w14:paraId="7E5F7FD8"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Hand washing</w:t>
            </w:r>
          </w:p>
        </w:tc>
        <w:tc>
          <w:tcPr>
            <w:tcW w:w="7787" w:type="dxa"/>
            <w:gridSpan w:val="2"/>
          </w:tcPr>
          <w:p w14:paraId="30B8856B" w14:textId="77777777" w:rsidR="00732B28" w:rsidRPr="004122B7" w:rsidRDefault="00732B28" w:rsidP="009D536D">
            <w:pPr>
              <w:pStyle w:val="ListParagraph"/>
              <w:numPr>
                <w:ilvl w:val="0"/>
                <w:numId w:val="21"/>
              </w:numPr>
              <w:ind w:left="313" w:hanging="313"/>
              <w:rPr>
                <w:rFonts w:ascii="Arial" w:hAnsi="Arial" w:cs="Arial"/>
                <w:sz w:val="24"/>
                <w:szCs w:val="24"/>
              </w:rPr>
            </w:pPr>
            <w:r>
              <w:rPr>
                <w:rFonts w:ascii="Arial" w:hAnsi="Arial" w:cs="Arial"/>
                <w:sz w:val="24"/>
                <w:szCs w:val="24"/>
              </w:rPr>
              <w:t>Hand washing posters placed around settings (PHW Guidance)</w:t>
            </w:r>
          </w:p>
        </w:tc>
        <w:tc>
          <w:tcPr>
            <w:tcW w:w="1137" w:type="dxa"/>
          </w:tcPr>
          <w:p w14:paraId="31E32EC4"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7385E752" w14:textId="77777777" w:rsidR="00732B28" w:rsidRPr="00175E02" w:rsidRDefault="00732B28" w:rsidP="009D536D">
            <w:pPr>
              <w:rPr>
                <w:rFonts w:ascii="Arial" w:hAnsi="Arial" w:cs="Arial"/>
                <w:sz w:val="24"/>
                <w:szCs w:val="24"/>
              </w:rPr>
            </w:pPr>
          </w:p>
        </w:tc>
      </w:tr>
      <w:tr w:rsidR="00732B28" w:rsidRPr="00175E02" w14:paraId="037D90A3" w14:textId="77777777" w:rsidTr="009D536D">
        <w:trPr>
          <w:trHeight w:val="564"/>
        </w:trPr>
        <w:tc>
          <w:tcPr>
            <w:tcW w:w="3548" w:type="dxa"/>
          </w:tcPr>
          <w:p w14:paraId="1D58C0DA"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Toilets</w:t>
            </w:r>
          </w:p>
        </w:tc>
        <w:tc>
          <w:tcPr>
            <w:tcW w:w="7787" w:type="dxa"/>
            <w:gridSpan w:val="2"/>
          </w:tcPr>
          <w:p w14:paraId="70EB19DF" w14:textId="77777777" w:rsidR="00732B28" w:rsidRDefault="00732B28" w:rsidP="009D536D">
            <w:pPr>
              <w:pStyle w:val="ListParagraph"/>
              <w:numPr>
                <w:ilvl w:val="0"/>
                <w:numId w:val="21"/>
              </w:numPr>
              <w:ind w:left="309" w:hanging="283"/>
              <w:rPr>
                <w:rFonts w:ascii="Arial" w:hAnsi="Arial" w:cs="Arial"/>
                <w:sz w:val="24"/>
                <w:szCs w:val="24"/>
              </w:rPr>
            </w:pPr>
            <w:r w:rsidRPr="4A447849">
              <w:rPr>
                <w:rFonts w:ascii="Arial" w:hAnsi="Arial" w:cs="Arial"/>
                <w:sz w:val="24"/>
                <w:szCs w:val="24"/>
              </w:rPr>
              <w:t>Number of toilet blocks in use: 10</w:t>
            </w:r>
          </w:p>
          <w:p w14:paraId="064C8670" w14:textId="77777777" w:rsidR="00732B28" w:rsidRPr="00EB0BF9" w:rsidRDefault="00732B28" w:rsidP="009D536D">
            <w:pPr>
              <w:pStyle w:val="ListParagraph"/>
              <w:numPr>
                <w:ilvl w:val="0"/>
                <w:numId w:val="21"/>
              </w:numPr>
              <w:ind w:left="309" w:hanging="283"/>
              <w:rPr>
                <w:rFonts w:ascii="Arial" w:hAnsi="Arial" w:cs="Arial"/>
                <w:sz w:val="24"/>
                <w:szCs w:val="24"/>
                <w:highlight w:val="lightGray"/>
              </w:rPr>
            </w:pPr>
            <w:r w:rsidRPr="4A447849">
              <w:rPr>
                <w:rFonts w:ascii="Arial" w:hAnsi="Arial" w:cs="Arial"/>
                <w:sz w:val="24"/>
                <w:szCs w:val="24"/>
              </w:rPr>
              <w:t>Maximum number of pupils entering toilet block is: 1</w:t>
            </w:r>
          </w:p>
          <w:p w14:paraId="40CE2512" w14:textId="77777777" w:rsidR="00732B28" w:rsidRPr="004122B7" w:rsidRDefault="00732B28" w:rsidP="009D536D">
            <w:pPr>
              <w:pStyle w:val="ListParagraph"/>
              <w:numPr>
                <w:ilvl w:val="0"/>
                <w:numId w:val="21"/>
              </w:numPr>
              <w:ind w:left="309" w:hanging="283"/>
              <w:rPr>
                <w:rFonts w:ascii="Arial" w:hAnsi="Arial" w:cs="Arial"/>
                <w:sz w:val="24"/>
                <w:szCs w:val="24"/>
                <w:highlight w:val="lightGray"/>
              </w:rPr>
            </w:pPr>
            <w:r w:rsidRPr="4A447849">
              <w:rPr>
                <w:rFonts w:ascii="Arial" w:hAnsi="Arial" w:cs="Arial"/>
                <w:sz w:val="24"/>
                <w:szCs w:val="24"/>
              </w:rPr>
              <w:t>Usage will be monitored by: staff</w:t>
            </w:r>
          </w:p>
        </w:tc>
        <w:tc>
          <w:tcPr>
            <w:tcW w:w="1137" w:type="dxa"/>
          </w:tcPr>
          <w:p w14:paraId="3F70E7B9"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69768948" w14:textId="77777777" w:rsidR="00732B28" w:rsidRPr="00175E02" w:rsidRDefault="00732B28" w:rsidP="009D536D">
            <w:pPr>
              <w:rPr>
                <w:rFonts w:ascii="Arial" w:hAnsi="Arial" w:cs="Arial"/>
                <w:sz w:val="24"/>
                <w:szCs w:val="24"/>
              </w:rPr>
            </w:pPr>
          </w:p>
        </w:tc>
      </w:tr>
      <w:tr w:rsidR="00732B28" w:rsidRPr="00175E02" w14:paraId="1D03F600" w14:textId="77777777" w:rsidTr="009D536D">
        <w:trPr>
          <w:trHeight w:val="1129"/>
        </w:trPr>
        <w:tc>
          <w:tcPr>
            <w:tcW w:w="3548" w:type="dxa"/>
          </w:tcPr>
          <w:p w14:paraId="03226BE6"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Hygiene within classrooms</w:t>
            </w:r>
          </w:p>
        </w:tc>
        <w:tc>
          <w:tcPr>
            <w:tcW w:w="7787" w:type="dxa"/>
            <w:gridSpan w:val="2"/>
          </w:tcPr>
          <w:p w14:paraId="5A921040" w14:textId="77777777" w:rsidR="00732B28" w:rsidRDefault="00732B28" w:rsidP="009D536D">
            <w:pPr>
              <w:rPr>
                <w:rFonts w:ascii="Arial" w:hAnsi="Arial" w:cs="Arial"/>
                <w:sz w:val="24"/>
                <w:szCs w:val="24"/>
              </w:rPr>
            </w:pPr>
            <w:r>
              <w:rPr>
                <w:rFonts w:ascii="Arial" w:hAnsi="Arial" w:cs="Arial"/>
                <w:sz w:val="24"/>
                <w:szCs w:val="24"/>
              </w:rPr>
              <w:t>Ensure that staff are aware of hygiene requirements:</w:t>
            </w:r>
          </w:p>
          <w:p w14:paraId="30863BD9" w14:textId="77777777" w:rsidR="00732B28" w:rsidRPr="004C29C4" w:rsidRDefault="00732B28" w:rsidP="009D536D">
            <w:pPr>
              <w:pStyle w:val="ListParagraph"/>
              <w:numPr>
                <w:ilvl w:val="0"/>
                <w:numId w:val="22"/>
              </w:numPr>
              <w:ind w:left="309" w:hanging="283"/>
              <w:rPr>
                <w:rFonts w:ascii="Arial" w:hAnsi="Arial" w:cs="Arial"/>
                <w:sz w:val="24"/>
                <w:szCs w:val="24"/>
              </w:rPr>
            </w:pPr>
            <w:r w:rsidRPr="004C29C4">
              <w:rPr>
                <w:rFonts w:ascii="Arial" w:hAnsi="Arial" w:cs="Arial"/>
                <w:sz w:val="24"/>
                <w:szCs w:val="24"/>
              </w:rPr>
              <w:t>Ensure staff/pupils have washed hands before entering classroom</w:t>
            </w:r>
          </w:p>
          <w:p w14:paraId="28B2C116" w14:textId="77777777" w:rsidR="00732B28" w:rsidRPr="004C29C4" w:rsidRDefault="00732B28" w:rsidP="009D536D">
            <w:pPr>
              <w:pStyle w:val="ListParagraph"/>
              <w:numPr>
                <w:ilvl w:val="0"/>
                <w:numId w:val="22"/>
              </w:numPr>
              <w:ind w:left="309" w:hanging="283"/>
              <w:rPr>
                <w:rFonts w:ascii="Arial" w:hAnsi="Arial" w:cs="Arial"/>
                <w:sz w:val="24"/>
                <w:szCs w:val="24"/>
              </w:rPr>
            </w:pPr>
            <w:r w:rsidRPr="004C29C4">
              <w:rPr>
                <w:rFonts w:ascii="Arial" w:hAnsi="Arial" w:cs="Arial"/>
                <w:sz w:val="24"/>
                <w:szCs w:val="24"/>
              </w:rPr>
              <w:t>Clean and wipe down high use surfaces every 2 hours</w:t>
            </w:r>
          </w:p>
          <w:p w14:paraId="6CA626E1" w14:textId="77777777" w:rsidR="00732B28" w:rsidRPr="004C29C4" w:rsidRDefault="00732B28" w:rsidP="009D536D">
            <w:pPr>
              <w:pStyle w:val="ListParagraph"/>
              <w:numPr>
                <w:ilvl w:val="0"/>
                <w:numId w:val="22"/>
              </w:numPr>
              <w:ind w:left="309" w:hanging="283"/>
              <w:rPr>
                <w:rFonts w:ascii="Arial" w:hAnsi="Arial" w:cs="Arial"/>
                <w:sz w:val="24"/>
                <w:szCs w:val="24"/>
                <w:highlight w:val="lightGray"/>
              </w:rPr>
            </w:pPr>
            <w:r w:rsidRPr="4A447849">
              <w:rPr>
                <w:rFonts w:ascii="Arial" w:hAnsi="Arial" w:cs="Arial"/>
                <w:sz w:val="24"/>
                <w:szCs w:val="24"/>
              </w:rPr>
              <w:t>Place any equipment which you require cleaner to clean in designated area within the classroom, alert cleaner to this.</w:t>
            </w:r>
          </w:p>
        </w:tc>
        <w:tc>
          <w:tcPr>
            <w:tcW w:w="1137" w:type="dxa"/>
          </w:tcPr>
          <w:p w14:paraId="3D2E874A"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3D08FDF8" w14:textId="77777777" w:rsidR="00732B28" w:rsidRPr="00175E02" w:rsidRDefault="00732B28" w:rsidP="009D536D">
            <w:pPr>
              <w:rPr>
                <w:rFonts w:ascii="Arial" w:hAnsi="Arial" w:cs="Arial"/>
                <w:sz w:val="24"/>
                <w:szCs w:val="24"/>
              </w:rPr>
            </w:pPr>
          </w:p>
        </w:tc>
      </w:tr>
      <w:tr w:rsidR="00732B28" w:rsidRPr="00175E02" w14:paraId="0DC571F3" w14:textId="77777777" w:rsidTr="009D536D">
        <w:trPr>
          <w:trHeight w:val="846"/>
        </w:trPr>
        <w:tc>
          <w:tcPr>
            <w:tcW w:w="3548" w:type="dxa"/>
          </w:tcPr>
          <w:p w14:paraId="3C012ED9"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Break time arrangements</w:t>
            </w:r>
          </w:p>
        </w:tc>
        <w:tc>
          <w:tcPr>
            <w:tcW w:w="7787" w:type="dxa"/>
            <w:gridSpan w:val="2"/>
          </w:tcPr>
          <w:p w14:paraId="146F144D" w14:textId="3025925B" w:rsidR="00732B28" w:rsidRPr="00175E02" w:rsidRDefault="00732B28" w:rsidP="00732B28">
            <w:pPr>
              <w:rPr>
                <w:rFonts w:ascii="Arial" w:hAnsi="Arial" w:cs="Arial"/>
                <w:sz w:val="24"/>
                <w:szCs w:val="24"/>
                <w:highlight w:val="lightGray"/>
              </w:rPr>
            </w:pPr>
            <w:r w:rsidRPr="4A447849">
              <w:rPr>
                <w:rFonts w:ascii="Arial" w:hAnsi="Arial" w:cs="Arial"/>
                <w:sz w:val="24"/>
                <w:szCs w:val="24"/>
              </w:rPr>
              <w:t>Break times will be staggered and are outlined on the updated assembly, break a</w:t>
            </w:r>
            <w:r>
              <w:rPr>
                <w:rFonts w:ascii="Arial" w:hAnsi="Arial" w:cs="Arial"/>
                <w:sz w:val="24"/>
                <w:szCs w:val="24"/>
              </w:rPr>
              <w:t>nd lunch timetable for February</w:t>
            </w:r>
            <w:r w:rsidRPr="4A447849">
              <w:rPr>
                <w:rFonts w:ascii="Arial" w:hAnsi="Arial" w:cs="Arial"/>
                <w:sz w:val="24"/>
                <w:szCs w:val="24"/>
              </w:rPr>
              <w:t xml:space="preserve"> 202</w:t>
            </w:r>
            <w:r>
              <w:rPr>
                <w:rFonts w:ascii="Arial" w:hAnsi="Arial" w:cs="Arial"/>
                <w:sz w:val="24"/>
                <w:szCs w:val="24"/>
              </w:rPr>
              <w:t>1</w:t>
            </w:r>
            <w:r w:rsidRPr="4A447849">
              <w:rPr>
                <w:rFonts w:ascii="Arial" w:hAnsi="Arial" w:cs="Arial"/>
                <w:sz w:val="24"/>
                <w:szCs w:val="24"/>
              </w:rPr>
              <w:t xml:space="preserve">. </w:t>
            </w:r>
          </w:p>
        </w:tc>
        <w:tc>
          <w:tcPr>
            <w:tcW w:w="1137" w:type="dxa"/>
          </w:tcPr>
          <w:p w14:paraId="046A7CCF"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0442B279" w14:textId="77777777" w:rsidR="00732B28" w:rsidRPr="00175E02" w:rsidRDefault="00732B28" w:rsidP="009D536D">
            <w:pPr>
              <w:rPr>
                <w:rFonts w:ascii="Arial" w:hAnsi="Arial" w:cs="Arial"/>
                <w:sz w:val="24"/>
                <w:szCs w:val="24"/>
              </w:rPr>
            </w:pPr>
          </w:p>
        </w:tc>
      </w:tr>
      <w:tr w:rsidR="00732B28" w:rsidRPr="00175E02" w14:paraId="580AFD9F" w14:textId="77777777" w:rsidTr="009D536D">
        <w:trPr>
          <w:trHeight w:val="846"/>
        </w:trPr>
        <w:tc>
          <w:tcPr>
            <w:tcW w:w="3548" w:type="dxa"/>
          </w:tcPr>
          <w:p w14:paraId="6AB12E46"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Lunchtime arrangements</w:t>
            </w:r>
          </w:p>
        </w:tc>
        <w:tc>
          <w:tcPr>
            <w:tcW w:w="7787" w:type="dxa"/>
            <w:gridSpan w:val="2"/>
          </w:tcPr>
          <w:p w14:paraId="2A4919B5" w14:textId="77777777" w:rsidR="00732B28" w:rsidRPr="004D53E2" w:rsidRDefault="00732B28" w:rsidP="009D536D">
            <w:pPr>
              <w:pStyle w:val="ListParagraph"/>
              <w:numPr>
                <w:ilvl w:val="0"/>
                <w:numId w:val="24"/>
              </w:numPr>
              <w:ind w:left="310" w:hanging="283"/>
              <w:rPr>
                <w:rFonts w:ascii="Arial" w:hAnsi="Arial" w:cs="Arial"/>
                <w:sz w:val="24"/>
                <w:szCs w:val="24"/>
              </w:rPr>
            </w:pPr>
            <w:r w:rsidRPr="004D53E2">
              <w:rPr>
                <w:rFonts w:ascii="Arial" w:hAnsi="Arial" w:cs="Arial"/>
                <w:sz w:val="24"/>
                <w:szCs w:val="24"/>
              </w:rPr>
              <w:t>Ensure each parent is aware of need to bring packed lunch and water bottle</w:t>
            </w:r>
          </w:p>
          <w:p w14:paraId="516C0C45" w14:textId="10E2212A" w:rsidR="00732B28" w:rsidRPr="0016520C" w:rsidRDefault="00732B28" w:rsidP="009D536D">
            <w:pPr>
              <w:pStyle w:val="ListParagraph"/>
              <w:numPr>
                <w:ilvl w:val="0"/>
                <w:numId w:val="24"/>
              </w:numPr>
              <w:ind w:left="310" w:hanging="283"/>
              <w:rPr>
                <w:rFonts w:ascii="Arial" w:hAnsi="Arial" w:cs="Arial"/>
                <w:sz w:val="24"/>
                <w:szCs w:val="24"/>
                <w:highlight w:val="lightGray"/>
              </w:rPr>
            </w:pPr>
            <w:r w:rsidRPr="4A447849">
              <w:rPr>
                <w:rFonts w:ascii="Arial" w:hAnsi="Arial" w:cs="Arial"/>
                <w:sz w:val="24"/>
                <w:szCs w:val="24"/>
              </w:rPr>
              <w:t xml:space="preserve">Lunch time arrangements will be staggered and are outlined on the updated assembly, break and lunch timetable for </w:t>
            </w:r>
            <w:r>
              <w:rPr>
                <w:rFonts w:ascii="Arial" w:hAnsi="Arial" w:cs="Arial"/>
                <w:sz w:val="24"/>
                <w:szCs w:val="24"/>
              </w:rPr>
              <w:t>February 2021.</w:t>
            </w:r>
          </w:p>
          <w:p w14:paraId="391F92E7" w14:textId="77777777" w:rsidR="00732B28" w:rsidRPr="00E90520" w:rsidRDefault="00732B28" w:rsidP="009D536D">
            <w:pPr>
              <w:pStyle w:val="ListParagraph"/>
              <w:numPr>
                <w:ilvl w:val="0"/>
                <w:numId w:val="24"/>
              </w:numPr>
              <w:ind w:left="310" w:hanging="283"/>
              <w:rPr>
                <w:rFonts w:ascii="Arial" w:hAnsi="Arial" w:cs="Arial"/>
                <w:sz w:val="24"/>
                <w:szCs w:val="24"/>
                <w:highlight w:val="lightGray"/>
              </w:rPr>
            </w:pPr>
            <w:r w:rsidRPr="4A447849">
              <w:rPr>
                <w:rFonts w:ascii="Arial" w:hAnsi="Arial" w:cs="Arial"/>
                <w:sz w:val="24"/>
                <w:szCs w:val="24"/>
              </w:rPr>
              <w:t>Breakfast club arrangements will restart when felt safe to do so</w:t>
            </w:r>
          </w:p>
          <w:p w14:paraId="0B53679C" w14:textId="77777777" w:rsidR="00732B28" w:rsidRPr="004D53E2" w:rsidRDefault="00732B28" w:rsidP="009D536D">
            <w:pPr>
              <w:pStyle w:val="ListParagraph"/>
              <w:numPr>
                <w:ilvl w:val="0"/>
                <w:numId w:val="24"/>
              </w:numPr>
              <w:ind w:left="310" w:hanging="283"/>
              <w:rPr>
                <w:rFonts w:ascii="Arial" w:hAnsi="Arial" w:cs="Arial"/>
                <w:sz w:val="24"/>
                <w:szCs w:val="24"/>
              </w:rPr>
            </w:pPr>
            <w:r w:rsidRPr="4A447849">
              <w:rPr>
                <w:rFonts w:ascii="Arial" w:hAnsi="Arial" w:cs="Arial"/>
                <w:sz w:val="24"/>
                <w:szCs w:val="24"/>
              </w:rPr>
              <w:t xml:space="preserve">After school arrangements will restart when felt safe to do so. </w:t>
            </w:r>
          </w:p>
        </w:tc>
        <w:tc>
          <w:tcPr>
            <w:tcW w:w="1137" w:type="dxa"/>
          </w:tcPr>
          <w:p w14:paraId="19BA8E49"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24F14C5B" w14:textId="77777777" w:rsidR="00732B28" w:rsidRPr="00175E02" w:rsidRDefault="00732B28" w:rsidP="009D536D">
            <w:pPr>
              <w:rPr>
                <w:rFonts w:ascii="Arial" w:hAnsi="Arial" w:cs="Arial"/>
                <w:sz w:val="24"/>
                <w:szCs w:val="24"/>
              </w:rPr>
            </w:pPr>
          </w:p>
        </w:tc>
      </w:tr>
      <w:tr w:rsidR="00732B28" w:rsidRPr="00175E02" w14:paraId="07E6BEAB" w14:textId="77777777" w:rsidTr="009D536D">
        <w:trPr>
          <w:trHeight w:val="835"/>
        </w:trPr>
        <w:tc>
          <w:tcPr>
            <w:tcW w:w="3548" w:type="dxa"/>
          </w:tcPr>
          <w:p w14:paraId="38B0B04D"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Social distancing</w:t>
            </w:r>
          </w:p>
        </w:tc>
        <w:tc>
          <w:tcPr>
            <w:tcW w:w="7787" w:type="dxa"/>
            <w:gridSpan w:val="2"/>
          </w:tcPr>
          <w:p w14:paraId="6D685742" w14:textId="77777777" w:rsidR="00732B28" w:rsidRPr="004D53E2" w:rsidRDefault="00732B28" w:rsidP="009D536D">
            <w:pPr>
              <w:pStyle w:val="ListParagraph"/>
              <w:numPr>
                <w:ilvl w:val="0"/>
                <w:numId w:val="23"/>
              </w:numPr>
              <w:ind w:left="310" w:hanging="283"/>
              <w:rPr>
                <w:rFonts w:ascii="Arial" w:hAnsi="Arial" w:cs="Arial"/>
                <w:sz w:val="24"/>
                <w:szCs w:val="24"/>
              </w:rPr>
            </w:pPr>
            <w:r w:rsidRPr="4A447849">
              <w:rPr>
                <w:rFonts w:ascii="Arial" w:hAnsi="Arial" w:cs="Arial"/>
                <w:sz w:val="24"/>
                <w:szCs w:val="24"/>
              </w:rPr>
              <w:t>Social distancing poster placed in school, main reception and on external perimeter fence lines leading to reception. Consideration also given to displaying information on assembly points (Appendix 1)</w:t>
            </w:r>
          </w:p>
          <w:p w14:paraId="56E85E49" w14:textId="77777777" w:rsidR="00732B28" w:rsidRDefault="00732B28" w:rsidP="009D536D">
            <w:pPr>
              <w:pStyle w:val="ListParagraph"/>
              <w:numPr>
                <w:ilvl w:val="0"/>
                <w:numId w:val="23"/>
              </w:numPr>
              <w:ind w:left="310" w:hanging="283"/>
              <w:rPr>
                <w:rFonts w:ascii="Arial" w:hAnsi="Arial" w:cs="Arial"/>
                <w:sz w:val="24"/>
                <w:szCs w:val="24"/>
              </w:rPr>
            </w:pPr>
            <w:r w:rsidRPr="4A447849">
              <w:rPr>
                <w:rFonts w:ascii="Arial" w:hAnsi="Arial" w:cs="Arial"/>
                <w:sz w:val="24"/>
                <w:szCs w:val="24"/>
              </w:rPr>
              <w:t>Parents informed of social distancing arrangements (via letter/presentation/ information leaflet)</w:t>
            </w:r>
          </w:p>
          <w:p w14:paraId="2B75F229" w14:textId="77777777" w:rsidR="00732B28" w:rsidRDefault="00732B28" w:rsidP="009D536D">
            <w:pPr>
              <w:pStyle w:val="ListParagraph"/>
              <w:numPr>
                <w:ilvl w:val="0"/>
                <w:numId w:val="23"/>
              </w:numPr>
              <w:ind w:left="310" w:hanging="283"/>
              <w:rPr>
                <w:rFonts w:ascii="Arial" w:hAnsi="Arial" w:cs="Arial"/>
                <w:sz w:val="24"/>
                <w:szCs w:val="24"/>
                <w:highlight w:val="lightGray"/>
              </w:rPr>
            </w:pPr>
            <w:r w:rsidRPr="4A447849">
              <w:rPr>
                <w:rFonts w:ascii="Arial" w:hAnsi="Arial" w:cs="Arial"/>
                <w:sz w:val="24"/>
                <w:szCs w:val="24"/>
              </w:rPr>
              <w:t>Social distancing arrangements for drop off/pick up outlined in letter sent our to parents</w:t>
            </w:r>
          </w:p>
          <w:p w14:paraId="66D7C7FD" w14:textId="77777777" w:rsidR="00732B28" w:rsidRPr="004D53E2" w:rsidRDefault="00732B28" w:rsidP="009D536D">
            <w:pPr>
              <w:pStyle w:val="ListParagraph"/>
              <w:numPr>
                <w:ilvl w:val="0"/>
                <w:numId w:val="23"/>
              </w:numPr>
              <w:ind w:left="310" w:hanging="283"/>
              <w:rPr>
                <w:rFonts w:ascii="Arial" w:hAnsi="Arial" w:cs="Arial"/>
                <w:sz w:val="24"/>
                <w:szCs w:val="24"/>
                <w:highlight w:val="lightGray"/>
              </w:rPr>
            </w:pPr>
            <w:r w:rsidRPr="4A447849">
              <w:rPr>
                <w:rFonts w:ascii="Arial" w:hAnsi="Arial" w:cs="Arial"/>
                <w:sz w:val="24"/>
                <w:szCs w:val="24"/>
              </w:rPr>
              <w:t>Social distancing arrangements for playtime - staggered playtimes.</w:t>
            </w:r>
          </w:p>
        </w:tc>
        <w:tc>
          <w:tcPr>
            <w:tcW w:w="1137" w:type="dxa"/>
          </w:tcPr>
          <w:p w14:paraId="7F201E7B"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0E3E5244" w14:textId="77777777" w:rsidR="00732B28" w:rsidRPr="00175E02" w:rsidRDefault="00732B28" w:rsidP="009D536D">
            <w:pPr>
              <w:rPr>
                <w:rFonts w:ascii="Arial" w:hAnsi="Arial" w:cs="Arial"/>
                <w:sz w:val="24"/>
                <w:szCs w:val="24"/>
              </w:rPr>
            </w:pPr>
          </w:p>
        </w:tc>
      </w:tr>
      <w:tr w:rsidR="00732B28" w:rsidRPr="00175E02" w14:paraId="5EFA7D02" w14:textId="77777777" w:rsidTr="009D536D">
        <w:trPr>
          <w:trHeight w:val="497"/>
        </w:trPr>
        <w:tc>
          <w:tcPr>
            <w:tcW w:w="3548" w:type="dxa"/>
          </w:tcPr>
          <w:p w14:paraId="3A2D4FEF"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 xml:space="preserve"> Evacuation of building</w:t>
            </w:r>
          </w:p>
        </w:tc>
        <w:tc>
          <w:tcPr>
            <w:tcW w:w="7787" w:type="dxa"/>
            <w:gridSpan w:val="2"/>
          </w:tcPr>
          <w:p w14:paraId="776044EF" w14:textId="77777777" w:rsidR="00732B28" w:rsidRPr="00175E02" w:rsidRDefault="00732B28" w:rsidP="009D536D">
            <w:pPr>
              <w:rPr>
                <w:rFonts w:ascii="Arial" w:hAnsi="Arial" w:cs="Arial"/>
                <w:sz w:val="24"/>
                <w:szCs w:val="24"/>
              </w:rPr>
            </w:pPr>
            <w:r w:rsidRPr="4A447849">
              <w:rPr>
                <w:rFonts w:ascii="Arial" w:hAnsi="Arial" w:cs="Arial"/>
                <w:sz w:val="24"/>
                <w:szCs w:val="24"/>
              </w:rPr>
              <w:t>Fire evacuation procedures are consistent with previous arrangements because there is room for social distancing. (fire assembly points outlined on updated plan)</w:t>
            </w:r>
          </w:p>
        </w:tc>
        <w:tc>
          <w:tcPr>
            <w:tcW w:w="1137" w:type="dxa"/>
          </w:tcPr>
          <w:p w14:paraId="43417F1B"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42B6196F" w14:textId="77777777" w:rsidR="00732B28" w:rsidRPr="00175E02" w:rsidRDefault="00732B28" w:rsidP="009D536D">
            <w:pPr>
              <w:rPr>
                <w:rFonts w:ascii="Arial" w:hAnsi="Arial" w:cs="Arial"/>
                <w:sz w:val="24"/>
                <w:szCs w:val="24"/>
              </w:rPr>
            </w:pPr>
          </w:p>
        </w:tc>
      </w:tr>
      <w:tr w:rsidR="00732B28" w:rsidRPr="00175E02" w14:paraId="66D15789" w14:textId="77777777" w:rsidTr="009D536D">
        <w:trPr>
          <w:trHeight w:val="1411"/>
        </w:trPr>
        <w:tc>
          <w:tcPr>
            <w:tcW w:w="3548" w:type="dxa"/>
          </w:tcPr>
          <w:p w14:paraId="4A9A8CB8" w14:textId="77777777" w:rsidR="00732B28" w:rsidRPr="00175E02" w:rsidRDefault="00732B28" w:rsidP="009D536D">
            <w:pPr>
              <w:rPr>
                <w:rFonts w:ascii="Arial" w:hAnsi="Arial" w:cs="Arial"/>
                <w:bCs/>
                <w:sz w:val="24"/>
                <w:szCs w:val="24"/>
              </w:rPr>
            </w:pPr>
            <w:r w:rsidRPr="00175E02">
              <w:rPr>
                <w:rFonts w:ascii="Arial" w:hAnsi="Arial" w:cs="Arial"/>
                <w:bCs/>
                <w:sz w:val="24"/>
                <w:szCs w:val="24"/>
              </w:rPr>
              <w:t>Transport Drop off and pick up points</w:t>
            </w:r>
          </w:p>
        </w:tc>
        <w:tc>
          <w:tcPr>
            <w:tcW w:w="7787" w:type="dxa"/>
            <w:gridSpan w:val="2"/>
          </w:tcPr>
          <w:p w14:paraId="26154444" w14:textId="77777777" w:rsidR="00732B28" w:rsidRDefault="00732B28" w:rsidP="009D536D">
            <w:pPr>
              <w:pStyle w:val="ListParagraph"/>
              <w:numPr>
                <w:ilvl w:val="0"/>
                <w:numId w:val="25"/>
              </w:numPr>
              <w:ind w:left="310" w:hanging="283"/>
              <w:rPr>
                <w:rFonts w:ascii="Arial" w:hAnsi="Arial" w:cs="Arial"/>
                <w:sz w:val="24"/>
                <w:szCs w:val="24"/>
              </w:rPr>
            </w:pPr>
            <w:r w:rsidRPr="4A447849">
              <w:rPr>
                <w:rFonts w:ascii="Arial" w:hAnsi="Arial" w:cs="Arial"/>
                <w:sz w:val="24"/>
                <w:szCs w:val="24"/>
              </w:rPr>
              <w:t>Transport arrangements for dropping pupils at school/collecting have been outlined in the updated traffic management plan and risk assessment</w:t>
            </w:r>
          </w:p>
          <w:p w14:paraId="18E89AE1" w14:textId="77777777" w:rsidR="00732B28" w:rsidRDefault="00732B28" w:rsidP="009D536D">
            <w:pPr>
              <w:pStyle w:val="ListParagraph"/>
              <w:numPr>
                <w:ilvl w:val="0"/>
                <w:numId w:val="25"/>
              </w:numPr>
              <w:ind w:left="310" w:hanging="283"/>
              <w:rPr>
                <w:rFonts w:ascii="Arial" w:hAnsi="Arial" w:cs="Arial"/>
                <w:sz w:val="24"/>
                <w:szCs w:val="24"/>
              </w:rPr>
            </w:pPr>
            <w:r>
              <w:rPr>
                <w:rFonts w:ascii="Arial" w:hAnsi="Arial" w:cs="Arial"/>
                <w:sz w:val="24"/>
                <w:szCs w:val="24"/>
              </w:rPr>
              <w:t>Received and understood the school transport risk assessment.</w:t>
            </w:r>
          </w:p>
          <w:p w14:paraId="2E8A69BA" w14:textId="77777777" w:rsidR="00732B28" w:rsidRPr="00462C1E" w:rsidRDefault="00732B28" w:rsidP="009D536D">
            <w:pPr>
              <w:pStyle w:val="ListParagraph"/>
              <w:numPr>
                <w:ilvl w:val="0"/>
                <w:numId w:val="25"/>
              </w:numPr>
              <w:ind w:left="310" w:hanging="283"/>
              <w:rPr>
                <w:rFonts w:ascii="Arial" w:hAnsi="Arial" w:cs="Arial"/>
                <w:sz w:val="24"/>
                <w:szCs w:val="24"/>
              </w:rPr>
            </w:pPr>
            <w:r w:rsidRPr="4A447849">
              <w:rPr>
                <w:rFonts w:ascii="Arial" w:hAnsi="Arial" w:cs="Arial"/>
                <w:sz w:val="24"/>
                <w:szCs w:val="24"/>
              </w:rPr>
              <w:t>Reviewed school traffic management plan.</w:t>
            </w:r>
          </w:p>
        </w:tc>
        <w:tc>
          <w:tcPr>
            <w:tcW w:w="1137" w:type="dxa"/>
          </w:tcPr>
          <w:p w14:paraId="0F06E30F"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16416BCD" w14:textId="77777777" w:rsidR="00732B28" w:rsidRPr="00175E02" w:rsidRDefault="00732B28" w:rsidP="009D536D">
            <w:pPr>
              <w:rPr>
                <w:rFonts w:ascii="Arial" w:hAnsi="Arial" w:cs="Arial"/>
                <w:sz w:val="24"/>
                <w:szCs w:val="24"/>
              </w:rPr>
            </w:pPr>
          </w:p>
        </w:tc>
      </w:tr>
      <w:tr w:rsidR="00732B28" w:rsidRPr="00175E02" w14:paraId="676EB440" w14:textId="77777777" w:rsidTr="009D536D">
        <w:trPr>
          <w:trHeight w:val="553"/>
        </w:trPr>
        <w:tc>
          <w:tcPr>
            <w:tcW w:w="3548" w:type="dxa"/>
          </w:tcPr>
          <w:p w14:paraId="0818083A" w14:textId="77777777" w:rsidR="00732B28" w:rsidRDefault="00732B28" w:rsidP="009D536D">
            <w:pPr>
              <w:rPr>
                <w:rFonts w:ascii="Arial" w:hAnsi="Arial" w:cs="Arial"/>
                <w:bCs/>
                <w:sz w:val="24"/>
                <w:szCs w:val="24"/>
              </w:rPr>
            </w:pPr>
            <w:r>
              <w:rPr>
                <w:rFonts w:ascii="Arial" w:hAnsi="Arial" w:cs="Arial"/>
                <w:bCs/>
                <w:sz w:val="24"/>
                <w:szCs w:val="24"/>
              </w:rPr>
              <w:t xml:space="preserve">Testing of Staff for Covid-19 </w:t>
            </w:r>
          </w:p>
        </w:tc>
        <w:tc>
          <w:tcPr>
            <w:tcW w:w="7787" w:type="dxa"/>
            <w:gridSpan w:val="2"/>
          </w:tcPr>
          <w:p w14:paraId="1D004A4D" w14:textId="77777777" w:rsidR="00732B28" w:rsidRPr="00175E02" w:rsidRDefault="00732B28" w:rsidP="009D536D">
            <w:pPr>
              <w:rPr>
                <w:rFonts w:ascii="Arial" w:hAnsi="Arial" w:cs="Arial"/>
                <w:sz w:val="24"/>
                <w:szCs w:val="24"/>
              </w:rPr>
            </w:pPr>
            <w:r w:rsidRPr="4A447849">
              <w:rPr>
                <w:rFonts w:ascii="Arial" w:hAnsi="Arial" w:cs="Arial"/>
                <w:sz w:val="24"/>
                <w:szCs w:val="24"/>
              </w:rPr>
              <w:t xml:space="preserve">Ensure all staff are aware of testing - NHS guidance. </w:t>
            </w:r>
          </w:p>
        </w:tc>
        <w:tc>
          <w:tcPr>
            <w:tcW w:w="1137" w:type="dxa"/>
          </w:tcPr>
          <w:p w14:paraId="2F2F2C6A"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3FC79A13" w14:textId="77777777" w:rsidR="00732B28" w:rsidRPr="00175E02" w:rsidRDefault="00732B28" w:rsidP="009D536D">
            <w:pPr>
              <w:rPr>
                <w:rFonts w:ascii="Arial" w:hAnsi="Arial" w:cs="Arial"/>
                <w:sz w:val="24"/>
                <w:szCs w:val="24"/>
              </w:rPr>
            </w:pPr>
          </w:p>
        </w:tc>
      </w:tr>
      <w:tr w:rsidR="00732B28" w:rsidRPr="00175E02" w14:paraId="219A1A8A" w14:textId="77777777" w:rsidTr="009D536D">
        <w:trPr>
          <w:trHeight w:val="898"/>
        </w:trPr>
        <w:tc>
          <w:tcPr>
            <w:tcW w:w="3548" w:type="dxa"/>
          </w:tcPr>
          <w:p w14:paraId="1D05E3ED" w14:textId="77777777" w:rsidR="00732B28" w:rsidRDefault="00732B28" w:rsidP="009D536D">
            <w:pPr>
              <w:rPr>
                <w:rFonts w:ascii="Arial" w:hAnsi="Arial" w:cs="Arial"/>
                <w:bCs/>
                <w:sz w:val="24"/>
                <w:szCs w:val="24"/>
              </w:rPr>
            </w:pPr>
            <w:r>
              <w:rPr>
                <w:rFonts w:ascii="Arial" w:hAnsi="Arial" w:cs="Arial"/>
                <w:bCs/>
                <w:sz w:val="24"/>
                <w:szCs w:val="24"/>
              </w:rPr>
              <w:t>Arrangements for school assemblies</w:t>
            </w:r>
          </w:p>
        </w:tc>
        <w:tc>
          <w:tcPr>
            <w:tcW w:w="7787" w:type="dxa"/>
            <w:gridSpan w:val="2"/>
          </w:tcPr>
          <w:p w14:paraId="0605CB6D" w14:textId="77777777" w:rsidR="00732B28" w:rsidRPr="00175E02" w:rsidRDefault="00732B28" w:rsidP="009D536D">
            <w:pPr>
              <w:rPr>
                <w:rFonts w:ascii="Arial" w:hAnsi="Arial" w:cs="Arial"/>
                <w:sz w:val="24"/>
                <w:szCs w:val="24"/>
                <w:highlight w:val="lightGray"/>
              </w:rPr>
            </w:pPr>
            <w:r w:rsidRPr="4A447849">
              <w:rPr>
                <w:rFonts w:ascii="Arial" w:hAnsi="Arial" w:cs="Arial"/>
                <w:sz w:val="24"/>
                <w:szCs w:val="24"/>
              </w:rPr>
              <w:t>Arrangements for Assemblies will be: Class based and awards/Welsh assemblies via Teams.</w:t>
            </w:r>
          </w:p>
        </w:tc>
        <w:tc>
          <w:tcPr>
            <w:tcW w:w="1137" w:type="dxa"/>
          </w:tcPr>
          <w:p w14:paraId="2759BD49"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38BF6533" w14:textId="77777777" w:rsidR="00732B28" w:rsidRPr="00175E02" w:rsidRDefault="00732B28" w:rsidP="009D536D">
            <w:pPr>
              <w:rPr>
                <w:rFonts w:ascii="Arial" w:hAnsi="Arial" w:cs="Arial"/>
                <w:sz w:val="24"/>
                <w:szCs w:val="24"/>
              </w:rPr>
            </w:pPr>
          </w:p>
        </w:tc>
      </w:tr>
      <w:tr w:rsidR="00732B28" w:rsidRPr="00175E02" w14:paraId="72383144" w14:textId="77777777" w:rsidTr="009D536D">
        <w:trPr>
          <w:trHeight w:val="1123"/>
        </w:trPr>
        <w:tc>
          <w:tcPr>
            <w:tcW w:w="3548" w:type="dxa"/>
          </w:tcPr>
          <w:p w14:paraId="2FF8DEC6" w14:textId="77777777" w:rsidR="00732B28" w:rsidRDefault="00732B28" w:rsidP="009D536D">
            <w:pPr>
              <w:rPr>
                <w:rFonts w:ascii="Arial" w:hAnsi="Arial" w:cs="Arial"/>
                <w:bCs/>
                <w:sz w:val="24"/>
                <w:szCs w:val="24"/>
              </w:rPr>
            </w:pPr>
            <w:r>
              <w:rPr>
                <w:rFonts w:ascii="Arial" w:hAnsi="Arial" w:cs="Arial"/>
                <w:bCs/>
                <w:sz w:val="24"/>
                <w:szCs w:val="24"/>
              </w:rPr>
              <w:t>Arrangement for PE lessons</w:t>
            </w:r>
          </w:p>
        </w:tc>
        <w:tc>
          <w:tcPr>
            <w:tcW w:w="7787" w:type="dxa"/>
            <w:gridSpan w:val="2"/>
          </w:tcPr>
          <w:p w14:paraId="79872612" w14:textId="77777777" w:rsidR="00732B28" w:rsidRDefault="00732B28" w:rsidP="009D536D">
            <w:pPr>
              <w:rPr>
                <w:rFonts w:ascii="Arial" w:hAnsi="Arial" w:cs="Arial"/>
                <w:sz w:val="24"/>
                <w:szCs w:val="24"/>
                <w:highlight w:val="lightGray"/>
              </w:rPr>
            </w:pPr>
            <w:r w:rsidRPr="4A447849">
              <w:rPr>
                <w:rFonts w:ascii="Arial" w:hAnsi="Arial" w:cs="Arial"/>
                <w:sz w:val="24"/>
                <w:szCs w:val="24"/>
              </w:rPr>
              <w:t xml:space="preserve">PE lessons will be held outside whenever possible, if not socially distanced in the school hall with doors open.  Pupils will be asked to come to school dressed in PE kit on PE days wherever possible. </w:t>
            </w:r>
            <w:r>
              <w:br/>
            </w:r>
          </w:p>
          <w:p w14:paraId="50CC8011" w14:textId="77777777" w:rsidR="00732B28" w:rsidRPr="00175E02" w:rsidRDefault="00732B28" w:rsidP="009D536D">
            <w:pPr>
              <w:rPr>
                <w:rFonts w:ascii="Arial" w:hAnsi="Arial" w:cs="Arial"/>
                <w:sz w:val="24"/>
                <w:szCs w:val="24"/>
                <w:highlight w:val="lightGray"/>
              </w:rPr>
            </w:pPr>
          </w:p>
        </w:tc>
        <w:tc>
          <w:tcPr>
            <w:tcW w:w="1137" w:type="dxa"/>
          </w:tcPr>
          <w:p w14:paraId="5059EC02"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24BFEEC8" w14:textId="77777777" w:rsidR="00732B28" w:rsidRPr="00175E02" w:rsidRDefault="00732B28" w:rsidP="009D536D">
            <w:pPr>
              <w:rPr>
                <w:rFonts w:ascii="Arial" w:hAnsi="Arial" w:cs="Arial"/>
                <w:sz w:val="24"/>
                <w:szCs w:val="24"/>
              </w:rPr>
            </w:pPr>
          </w:p>
        </w:tc>
      </w:tr>
      <w:tr w:rsidR="00732B28" w:rsidRPr="00175E02" w14:paraId="3877BB79" w14:textId="77777777" w:rsidTr="009D536D">
        <w:trPr>
          <w:trHeight w:val="407"/>
        </w:trPr>
        <w:tc>
          <w:tcPr>
            <w:tcW w:w="3548" w:type="dxa"/>
          </w:tcPr>
          <w:p w14:paraId="70C6E9E6" w14:textId="77777777" w:rsidR="00732B28" w:rsidRDefault="00732B28" w:rsidP="009D536D">
            <w:pPr>
              <w:rPr>
                <w:rFonts w:ascii="Arial" w:hAnsi="Arial" w:cs="Arial"/>
                <w:bCs/>
                <w:sz w:val="24"/>
                <w:szCs w:val="24"/>
              </w:rPr>
            </w:pPr>
            <w:r>
              <w:rPr>
                <w:rFonts w:ascii="Arial" w:hAnsi="Arial" w:cs="Arial"/>
                <w:bCs/>
                <w:sz w:val="24"/>
                <w:szCs w:val="24"/>
              </w:rPr>
              <w:t>First Aid</w:t>
            </w:r>
          </w:p>
        </w:tc>
        <w:tc>
          <w:tcPr>
            <w:tcW w:w="7787" w:type="dxa"/>
            <w:gridSpan w:val="2"/>
          </w:tcPr>
          <w:p w14:paraId="1A08017C" w14:textId="77777777" w:rsidR="00732B28" w:rsidRDefault="00732B28" w:rsidP="009D536D">
            <w:pPr>
              <w:rPr>
                <w:rFonts w:ascii="Arial" w:hAnsi="Arial" w:cs="Arial"/>
                <w:sz w:val="24"/>
                <w:szCs w:val="24"/>
              </w:rPr>
            </w:pPr>
            <w:r w:rsidRPr="4A447849">
              <w:rPr>
                <w:rFonts w:ascii="Arial" w:hAnsi="Arial" w:cs="Arial"/>
                <w:sz w:val="24"/>
                <w:szCs w:val="24"/>
              </w:rPr>
              <w:t>Staff who have the necessary First Aid qualification: Angela Matthews, Lisa Lovering.</w:t>
            </w:r>
          </w:p>
        </w:tc>
        <w:tc>
          <w:tcPr>
            <w:tcW w:w="1137" w:type="dxa"/>
          </w:tcPr>
          <w:p w14:paraId="402DBF4C"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3610AADD" w14:textId="77777777" w:rsidR="00732B28" w:rsidRPr="00175E02" w:rsidRDefault="00732B28" w:rsidP="009D536D">
            <w:pPr>
              <w:rPr>
                <w:rFonts w:ascii="Arial" w:hAnsi="Arial" w:cs="Arial"/>
                <w:sz w:val="24"/>
                <w:szCs w:val="24"/>
              </w:rPr>
            </w:pPr>
          </w:p>
        </w:tc>
      </w:tr>
      <w:tr w:rsidR="00732B28" w:rsidRPr="00175E02" w14:paraId="49D378F2" w14:textId="77777777" w:rsidTr="009D536D">
        <w:trPr>
          <w:trHeight w:val="407"/>
        </w:trPr>
        <w:tc>
          <w:tcPr>
            <w:tcW w:w="3548" w:type="dxa"/>
          </w:tcPr>
          <w:p w14:paraId="645FECF8" w14:textId="77777777" w:rsidR="00732B28" w:rsidRDefault="00732B28" w:rsidP="009D536D">
            <w:pPr>
              <w:rPr>
                <w:rFonts w:ascii="Arial" w:hAnsi="Arial" w:cs="Arial"/>
                <w:bCs/>
                <w:sz w:val="24"/>
                <w:szCs w:val="24"/>
              </w:rPr>
            </w:pPr>
            <w:r>
              <w:rPr>
                <w:rFonts w:ascii="Arial" w:hAnsi="Arial" w:cs="Arial"/>
                <w:bCs/>
                <w:sz w:val="24"/>
                <w:szCs w:val="24"/>
              </w:rPr>
              <w:t xml:space="preserve">Business Continuity Plan for COVI-19 in place and agreed by all SLT/ SMT within the school. </w:t>
            </w:r>
          </w:p>
        </w:tc>
        <w:tc>
          <w:tcPr>
            <w:tcW w:w="7787" w:type="dxa"/>
            <w:gridSpan w:val="2"/>
          </w:tcPr>
          <w:p w14:paraId="4F12C208" w14:textId="77777777" w:rsidR="00732B28" w:rsidRDefault="00732B28" w:rsidP="009D536D">
            <w:pPr>
              <w:rPr>
                <w:rFonts w:ascii="Arial" w:hAnsi="Arial" w:cs="Arial"/>
                <w:sz w:val="24"/>
                <w:szCs w:val="24"/>
              </w:rPr>
            </w:pPr>
            <w:r>
              <w:rPr>
                <w:rFonts w:ascii="Arial" w:hAnsi="Arial" w:cs="Arial"/>
                <w:sz w:val="24"/>
                <w:szCs w:val="24"/>
              </w:rPr>
              <w:t xml:space="preserve">Included within the operational plan, detailed measures to be implemented in the event of a localised or wider COVID-19 outbreak.  </w:t>
            </w:r>
          </w:p>
        </w:tc>
        <w:tc>
          <w:tcPr>
            <w:tcW w:w="1137" w:type="dxa"/>
          </w:tcPr>
          <w:p w14:paraId="1DAA81E1" w14:textId="77777777" w:rsidR="00732B28" w:rsidRPr="00175E02" w:rsidRDefault="00732B28" w:rsidP="009D536D">
            <w:pPr>
              <w:rPr>
                <w:rFonts w:ascii="Arial" w:hAnsi="Arial" w:cs="Arial"/>
                <w:sz w:val="24"/>
                <w:szCs w:val="24"/>
              </w:rPr>
            </w:pPr>
            <w:r w:rsidRPr="4A447849">
              <w:rPr>
                <w:rFonts w:ascii="Wingdings" w:eastAsia="Wingdings" w:hAnsi="Wingdings" w:cs="Wingdings"/>
                <w:sz w:val="24"/>
                <w:szCs w:val="24"/>
              </w:rPr>
              <w:t></w:t>
            </w:r>
          </w:p>
          <w:p w14:paraId="31454777" w14:textId="77777777" w:rsidR="00732B28" w:rsidRPr="00175E02" w:rsidRDefault="00732B28" w:rsidP="009D536D">
            <w:pPr>
              <w:rPr>
                <w:rFonts w:ascii="Arial" w:hAnsi="Arial" w:cs="Arial"/>
                <w:sz w:val="24"/>
                <w:szCs w:val="24"/>
              </w:rPr>
            </w:pPr>
          </w:p>
        </w:tc>
      </w:tr>
    </w:tbl>
    <w:p w14:paraId="51CF7A2E" w14:textId="77777777" w:rsidR="00732B28" w:rsidRDefault="00732B28" w:rsidP="00857E6C">
      <w:pPr>
        <w:pStyle w:val="Heading3"/>
      </w:pPr>
    </w:p>
    <w:p w14:paraId="64E39739" w14:textId="77777777" w:rsidR="00732B28" w:rsidRDefault="00732B28" w:rsidP="00857E6C">
      <w:pPr>
        <w:pStyle w:val="Heading3"/>
      </w:pPr>
    </w:p>
    <w:bookmarkEnd w:id="13"/>
    <w:p w14:paraId="17773534" w14:textId="77777777" w:rsidR="00857E6C" w:rsidRDefault="00857E6C" w:rsidP="00857E6C">
      <w:pPr>
        <w:pStyle w:val="Heading3"/>
        <w:sectPr w:rsidR="00857E6C" w:rsidSect="00DF6025">
          <w:pgSz w:w="16838" w:h="11906" w:orient="landscape"/>
          <w:pgMar w:top="1440" w:right="709" w:bottom="1440" w:left="425" w:header="709" w:footer="709" w:gutter="0"/>
          <w:cols w:space="708"/>
          <w:docGrid w:linePitch="360"/>
        </w:sectPr>
      </w:pPr>
    </w:p>
    <w:p w14:paraId="2142728F" w14:textId="77777777" w:rsidR="00857E6C" w:rsidRPr="00546EF4" w:rsidRDefault="00546EF4" w:rsidP="00546EF4">
      <w:pPr>
        <w:jc w:val="center"/>
        <w:rPr>
          <w:rFonts w:ascii="Arial" w:hAnsi="Arial" w:cs="Arial"/>
          <w:b/>
          <w:sz w:val="28"/>
          <w:szCs w:val="28"/>
        </w:rPr>
      </w:pPr>
      <w:r>
        <w:rPr>
          <w:rFonts w:ascii="Arial" w:hAnsi="Arial" w:cs="Arial"/>
          <w:b/>
          <w:sz w:val="28"/>
          <w:szCs w:val="28"/>
        </w:rPr>
        <w:br w:type="textWrapping" w:clear="all"/>
      </w:r>
      <w:r w:rsidR="00857E6C" w:rsidRPr="00546EF4">
        <w:rPr>
          <w:rFonts w:ascii="Arial" w:hAnsi="Arial" w:cs="Arial"/>
          <w:b/>
          <w:sz w:val="28"/>
          <w:szCs w:val="28"/>
        </w:rPr>
        <w:t>Checklist</w:t>
      </w:r>
    </w:p>
    <w:tbl>
      <w:tblPr>
        <w:tblStyle w:val="TableGrid"/>
        <w:tblW w:w="9209" w:type="dxa"/>
        <w:tblLook w:val="04A0" w:firstRow="1" w:lastRow="0" w:firstColumn="1" w:lastColumn="0" w:noHBand="0" w:noVBand="1"/>
      </w:tblPr>
      <w:tblGrid>
        <w:gridCol w:w="8217"/>
        <w:gridCol w:w="992"/>
      </w:tblGrid>
      <w:tr w:rsidR="00857E6C" w:rsidRPr="007260E7" w14:paraId="0FAC9D0B" w14:textId="77777777" w:rsidTr="00546EF4">
        <w:tc>
          <w:tcPr>
            <w:tcW w:w="9209" w:type="dxa"/>
            <w:gridSpan w:val="2"/>
          </w:tcPr>
          <w:p w14:paraId="780EFC77" w14:textId="77777777" w:rsidR="007C2151" w:rsidRDefault="00857E6C" w:rsidP="007A57EE">
            <w:pPr>
              <w:jc w:val="center"/>
              <w:rPr>
                <w:rFonts w:ascii="Arial" w:hAnsi="Arial" w:cs="Arial"/>
                <w:b/>
                <w:sz w:val="24"/>
                <w:szCs w:val="24"/>
              </w:rPr>
            </w:pPr>
            <w:r>
              <w:rPr>
                <w:rFonts w:ascii="Arial" w:hAnsi="Arial" w:cs="Arial"/>
                <w:b/>
                <w:sz w:val="24"/>
                <w:szCs w:val="24"/>
              </w:rPr>
              <w:t>CHECKLIST FOR SCHOOLS</w:t>
            </w:r>
            <w:r w:rsidR="007C2151">
              <w:rPr>
                <w:rFonts w:ascii="Arial" w:hAnsi="Arial" w:cs="Arial"/>
                <w:b/>
                <w:sz w:val="24"/>
                <w:szCs w:val="24"/>
              </w:rPr>
              <w:t xml:space="preserve">: </w:t>
            </w:r>
          </w:p>
          <w:p w14:paraId="21C01B89" w14:textId="77777777" w:rsidR="00857E6C" w:rsidRDefault="007C2151" w:rsidP="007A57EE">
            <w:pPr>
              <w:jc w:val="center"/>
              <w:rPr>
                <w:rFonts w:ascii="Arial" w:hAnsi="Arial" w:cs="Arial"/>
                <w:b/>
                <w:sz w:val="24"/>
                <w:szCs w:val="24"/>
              </w:rPr>
            </w:pPr>
            <w:r>
              <w:rPr>
                <w:rFonts w:ascii="Arial" w:hAnsi="Arial" w:cs="Arial"/>
                <w:b/>
                <w:sz w:val="24"/>
                <w:szCs w:val="24"/>
              </w:rPr>
              <w:t>To be completed by the site manager/ caretaker</w:t>
            </w:r>
          </w:p>
          <w:p w14:paraId="5814E077" w14:textId="77777777" w:rsidR="007C2151" w:rsidRPr="007260E7" w:rsidRDefault="007C2151" w:rsidP="007A57EE">
            <w:pPr>
              <w:jc w:val="center"/>
              <w:rPr>
                <w:rFonts w:ascii="Arial" w:hAnsi="Arial" w:cs="Arial"/>
                <w:sz w:val="24"/>
                <w:szCs w:val="24"/>
              </w:rPr>
            </w:pPr>
          </w:p>
        </w:tc>
      </w:tr>
      <w:tr w:rsidR="00857E6C" w:rsidRPr="007260E7" w14:paraId="6EBF140A" w14:textId="77777777" w:rsidTr="00546EF4">
        <w:tc>
          <w:tcPr>
            <w:tcW w:w="8217" w:type="dxa"/>
          </w:tcPr>
          <w:p w14:paraId="50CC22EB" w14:textId="77777777" w:rsidR="00857E6C" w:rsidRPr="007260E7" w:rsidRDefault="00857E6C" w:rsidP="007A57EE">
            <w:pPr>
              <w:rPr>
                <w:rFonts w:ascii="Arial" w:hAnsi="Arial" w:cs="Arial"/>
                <w:b/>
                <w:sz w:val="24"/>
                <w:szCs w:val="24"/>
              </w:rPr>
            </w:pPr>
            <w:r w:rsidRPr="007260E7">
              <w:rPr>
                <w:rFonts w:ascii="Arial" w:hAnsi="Arial" w:cs="Arial"/>
                <w:b/>
                <w:sz w:val="24"/>
                <w:szCs w:val="24"/>
              </w:rPr>
              <w:t>Action required</w:t>
            </w:r>
          </w:p>
        </w:tc>
        <w:tc>
          <w:tcPr>
            <w:tcW w:w="992" w:type="dxa"/>
          </w:tcPr>
          <w:p w14:paraId="5F5FE86C" w14:textId="77777777" w:rsidR="00857E6C" w:rsidRPr="007260E7" w:rsidRDefault="00857E6C" w:rsidP="007A57EE">
            <w:pPr>
              <w:rPr>
                <w:rFonts w:ascii="Arial" w:hAnsi="Arial" w:cs="Arial"/>
                <w:sz w:val="24"/>
                <w:szCs w:val="24"/>
              </w:rPr>
            </w:pPr>
            <w:r w:rsidRPr="007260E7">
              <w:rPr>
                <w:rFonts w:ascii="Wingdings" w:eastAsia="Wingdings" w:hAnsi="Wingdings" w:cs="Wingdings"/>
                <w:sz w:val="24"/>
                <w:szCs w:val="24"/>
              </w:rPr>
              <w:t></w:t>
            </w:r>
          </w:p>
        </w:tc>
      </w:tr>
      <w:tr w:rsidR="00857E6C" w:rsidRPr="007260E7" w14:paraId="7316F571" w14:textId="77777777" w:rsidTr="00546EF4">
        <w:tc>
          <w:tcPr>
            <w:tcW w:w="8217" w:type="dxa"/>
          </w:tcPr>
          <w:p w14:paraId="2E4B94B1" w14:textId="77777777" w:rsidR="00857E6C" w:rsidRPr="007260E7" w:rsidRDefault="00857E6C" w:rsidP="007A57EE">
            <w:pPr>
              <w:rPr>
                <w:rFonts w:ascii="Arial" w:hAnsi="Arial" w:cs="Arial"/>
                <w:sz w:val="24"/>
                <w:szCs w:val="24"/>
              </w:rPr>
            </w:pPr>
            <w:r>
              <w:rPr>
                <w:rFonts w:ascii="Arial" w:hAnsi="Arial" w:cs="Arial"/>
                <w:sz w:val="24"/>
                <w:szCs w:val="24"/>
              </w:rPr>
              <w:t xml:space="preserve">1. </w:t>
            </w:r>
            <w:r w:rsidRPr="007260E7">
              <w:rPr>
                <w:rFonts w:ascii="Arial" w:hAnsi="Arial" w:cs="Arial"/>
                <w:sz w:val="24"/>
                <w:szCs w:val="24"/>
              </w:rPr>
              <w:t>Pupil numbers/ classroom audit completed and returned</w:t>
            </w:r>
          </w:p>
        </w:tc>
        <w:tc>
          <w:tcPr>
            <w:tcW w:w="992" w:type="dxa"/>
          </w:tcPr>
          <w:p w14:paraId="14F1DBAD" w14:textId="77777777" w:rsidR="00857E6C" w:rsidRPr="007260E7" w:rsidRDefault="00857E6C" w:rsidP="007A57EE">
            <w:pPr>
              <w:rPr>
                <w:rFonts w:ascii="Arial" w:hAnsi="Arial" w:cs="Arial"/>
                <w:sz w:val="24"/>
                <w:szCs w:val="24"/>
              </w:rPr>
            </w:pPr>
          </w:p>
        </w:tc>
      </w:tr>
      <w:tr w:rsidR="00857E6C" w:rsidRPr="007260E7" w14:paraId="40576336" w14:textId="77777777" w:rsidTr="00546EF4">
        <w:tc>
          <w:tcPr>
            <w:tcW w:w="8217" w:type="dxa"/>
          </w:tcPr>
          <w:p w14:paraId="5C07A08C" w14:textId="77777777" w:rsidR="00857E6C" w:rsidRPr="007260E7" w:rsidRDefault="00857E6C" w:rsidP="007A57EE">
            <w:pPr>
              <w:rPr>
                <w:rFonts w:ascii="Arial" w:hAnsi="Arial" w:cs="Arial"/>
                <w:sz w:val="24"/>
                <w:szCs w:val="24"/>
              </w:rPr>
            </w:pPr>
            <w:r>
              <w:rPr>
                <w:rFonts w:ascii="Arial" w:hAnsi="Arial" w:cs="Arial"/>
                <w:sz w:val="24"/>
                <w:szCs w:val="24"/>
              </w:rPr>
              <w:t xml:space="preserve">2. </w:t>
            </w:r>
            <w:r w:rsidRPr="007260E7">
              <w:rPr>
                <w:rFonts w:ascii="Arial" w:hAnsi="Arial" w:cs="Arial"/>
                <w:sz w:val="24"/>
                <w:szCs w:val="24"/>
              </w:rPr>
              <w:t>Staff Audit completed and returned</w:t>
            </w:r>
          </w:p>
        </w:tc>
        <w:tc>
          <w:tcPr>
            <w:tcW w:w="992" w:type="dxa"/>
          </w:tcPr>
          <w:p w14:paraId="71B4DA0F" w14:textId="77777777" w:rsidR="00857E6C" w:rsidRPr="007260E7" w:rsidRDefault="00857E6C" w:rsidP="007A57EE">
            <w:pPr>
              <w:rPr>
                <w:rFonts w:ascii="Arial" w:hAnsi="Arial" w:cs="Arial"/>
                <w:sz w:val="24"/>
                <w:szCs w:val="24"/>
              </w:rPr>
            </w:pPr>
          </w:p>
        </w:tc>
      </w:tr>
      <w:tr w:rsidR="00857E6C" w:rsidRPr="007260E7" w14:paraId="07805000" w14:textId="77777777" w:rsidTr="00546EF4">
        <w:tc>
          <w:tcPr>
            <w:tcW w:w="8217" w:type="dxa"/>
          </w:tcPr>
          <w:p w14:paraId="052C7B34" w14:textId="77777777" w:rsidR="00857E6C" w:rsidRPr="007260E7" w:rsidRDefault="00857E6C" w:rsidP="00462C1E">
            <w:pPr>
              <w:rPr>
                <w:rFonts w:ascii="Arial" w:hAnsi="Arial" w:cs="Arial"/>
                <w:sz w:val="24"/>
                <w:szCs w:val="24"/>
              </w:rPr>
            </w:pPr>
            <w:r>
              <w:rPr>
                <w:rFonts w:ascii="Arial" w:hAnsi="Arial" w:cs="Arial"/>
                <w:sz w:val="24"/>
                <w:szCs w:val="24"/>
              </w:rPr>
              <w:t xml:space="preserve">3. </w:t>
            </w:r>
            <w:r w:rsidRPr="007260E7">
              <w:rPr>
                <w:rFonts w:ascii="Arial" w:hAnsi="Arial" w:cs="Arial"/>
                <w:sz w:val="24"/>
                <w:szCs w:val="24"/>
              </w:rPr>
              <w:t xml:space="preserve">Each member of staff have received the protocol for Entry and Exiting School (appendix </w:t>
            </w:r>
            <w:r w:rsidR="00462C1E">
              <w:rPr>
                <w:rFonts w:ascii="Arial" w:hAnsi="Arial" w:cs="Arial"/>
                <w:sz w:val="24"/>
                <w:szCs w:val="24"/>
              </w:rPr>
              <w:t>13</w:t>
            </w:r>
            <w:r w:rsidRPr="007260E7">
              <w:rPr>
                <w:rFonts w:ascii="Arial" w:hAnsi="Arial" w:cs="Arial"/>
                <w:sz w:val="24"/>
                <w:szCs w:val="24"/>
              </w:rPr>
              <w:t>)</w:t>
            </w:r>
          </w:p>
        </w:tc>
        <w:tc>
          <w:tcPr>
            <w:tcW w:w="992" w:type="dxa"/>
          </w:tcPr>
          <w:p w14:paraId="6B663432" w14:textId="77777777" w:rsidR="00857E6C" w:rsidRPr="007260E7" w:rsidRDefault="00857E6C" w:rsidP="007A57EE">
            <w:pPr>
              <w:rPr>
                <w:rFonts w:ascii="Arial" w:hAnsi="Arial" w:cs="Arial"/>
                <w:sz w:val="24"/>
                <w:szCs w:val="24"/>
              </w:rPr>
            </w:pPr>
          </w:p>
        </w:tc>
      </w:tr>
      <w:tr w:rsidR="00857E6C" w:rsidRPr="007260E7" w14:paraId="027FB3F4" w14:textId="77777777" w:rsidTr="00546EF4">
        <w:tc>
          <w:tcPr>
            <w:tcW w:w="8217" w:type="dxa"/>
          </w:tcPr>
          <w:p w14:paraId="7C70886F" w14:textId="77777777" w:rsidR="00857E6C" w:rsidRPr="007260E7" w:rsidRDefault="00857E6C" w:rsidP="007A57EE">
            <w:pPr>
              <w:rPr>
                <w:rFonts w:ascii="Arial" w:hAnsi="Arial" w:cs="Arial"/>
                <w:sz w:val="24"/>
                <w:szCs w:val="24"/>
              </w:rPr>
            </w:pPr>
            <w:r>
              <w:rPr>
                <w:rFonts w:ascii="Arial" w:hAnsi="Arial" w:cs="Arial"/>
                <w:sz w:val="24"/>
                <w:szCs w:val="24"/>
              </w:rPr>
              <w:t xml:space="preserve">4. General visual check of </w:t>
            </w:r>
            <w:r w:rsidR="007C2151">
              <w:rPr>
                <w:rFonts w:ascii="Arial" w:hAnsi="Arial" w:cs="Arial"/>
                <w:sz w:val="24"/>
                <w:szCs w:val="24"/>
              </w:rPr>
              <w:t>building</w:t>
            </w:r>
            <w:r>
              <w:rPr>
                <w:rFonts w:ascii="Arial" w:hAnsi="Arial" w:cs="Arial"/>
                <w:sz w:val="24"/>
                <w:szCs w:val="24"/>
              </w:rPr>
              <w:t xml:space="preserve"> completed (weekly checks)</w:t>
            </w:r>
          </w:p>
        </w:tc>
        <w:tc>
          <w:tcPr>
            <w:tcW w:w="992" w:type="dxa"/>
          </w:tcPr>
          <w:p w14:paraId="08AAA810" w14:textId="77777777" w:rsidR="00857E6C" w:rsidRPr="007260E7" w:rsidRDefault="00857E6C" w:rsidP="007A57EE">
            <w:pPr>
              <w:rPr>
                <w:rFonts w:ascii="Arial" w:hAnsi="Arial" w:cs="Arial"/>
                <w:sz w:val="24"/>
                <w:szCs w:val="24"/>
              </w:rPr>
            </w:pPr>
          </w:p>
        </w:tc>
      </w:tr>
      <w:tr w:rsidR="00857E6C" w:rsidRPr="007260E7" w14:paraId="0B201B54" w14:textId="77777777" w:rsidTr="00546EF4">
        <w:tc>
          <w:tcPr>
            <w:tcW w:w="8217" w:type="dxa"/>
          </w:tcPr>
          <w:p w14:paraId="3C7CF8AE" w14:textId="77777777" w:rsidR="00857E6C" w:rsidRPr="007260E7" w:rsidRDefault="00857E6C" w:rsidP="007A57EE">
            <w:pPr>
              <w:rPr>
                <w:rFonts w:ascii="Arial" w:hAnsi="Arial" w:cs="Arial"/>
                <w:sz w:val="24"/>
                <w:szCs w:val="24"/>
              </w:rPr>
            </w:pPr>
            <w:r>
              <w:rPr>
                <w:rFonts w:ascii="Arial" w:hAnsi="Arial" w:cs="Arial"/>
                <w:sz w:val="24"/>
                <w:szCs w:val="24"/>
              </w:rPr>
              <w:t>5. Testing of fire alarms completed (weekly checks)</w:t>
            </w:r>
          </w:p>
        </w:tc>
        <w:tc>
          <w:tcPr>
            <w:tcW w:w="992" w:type="dxa"/>
          </w:tcPr>
          <w:p w14:paraId="39BF548E" w14:textId="77777777" w:rsidR="00857E6C" w:rsidRPr="007260E7" w:rsidRDefault="00857E6C" w:rsidP="007A57EE">
            <w:pPr>
              <w:rPr>
                <w:rFonts w:ascii="Arial" w:hAnsi="Arial" w:cs="Arial"/>
                <w:sz w:val="24"/>
                <w:szCs w:val="24"/>
              </w:rPr>
            </w:pPr>
          </w:p>
        </w:tc>
      </w:tr>
      <w:tr w:rsidR="00857E6C" w:rsidRPr="007260E7" w14:paraId="5348F2B1" w14:textId="77777777" w:rsidTr="00546EF4">
        <w:tc>
          <w:tcPr>
            <w:tcW w:w="8217" w:type="dxa"/>
          </w:tcPr>
          <w:p w14:paraId="088D3B52" w14:textId="77777777" w:rsidR="00857E6C" w:rsidRPr="007260E7" w:rsidRDefault="00857E6C" w:rsidP="007A57EE">
            <w:pPr>
              <w:rPr>
                <w:rFonts w:ascii="Arial" w:hAnsi="Arial" w:cs="Arial"/>
                <w:sz w:val="24"/>
                <w:szCs w:val="24"/>
              </w:rPr>
            </w:pPr>
            <w:r>
              <w:rPr>
                <w:rFonts w:ascii="Arial" w:hAnsi="Arial" w:cs="Arial"/>
                <w:sz w:val="24"/>
                <w:szCs w:val="24"/>
              </w:rPr>
              <w:t>6. Testing of water outlets (Legionella) completed (weekly checks)</w:t>
            </w:r>
          </w:p>
        </w:tc>
        <w:tc>
          <w:tcPr>
            <w:tcW w:w="992" w:type="dxa"/>
          </w:tcPr>
          <w:p w14:paraId="6F7F107B" w14:textId="77777777" w:rsidR="00857E6C" w:rsidRPr="007260E7" w:rsidRDefault="00857E6C" w:rsidP="007A57EE">
            <w:pPr>
              <w:rPr>
                <w:rFonts w:ascii="Arial" w:hAnsi="Arial" w:cs="Arial"/>
                <w:sz w:val="24"/>
                <w:szCs w:val="24"/>
              </w:rPr>
            </w:pPr>
          </w:p>
        </w:tc>
      </w:tr>
      <w:tr w:rsidR="00857E6C" w:rsidRPr="007260E7" w14:paraId="38D85EB9" w14:textId="77777777" w:rsidTr="00546EF4">
        <w:tc>
          <w:tcPr>
            <w:tcW w:w="8217" w:type="dxa"/>
          </w:tcPr>
          <w:p w14:paraId="13968E0A" w14:textId="77777777" w:rsidR="00857E6C" w:rsidRPr="007260E7" w:rsidRDefault="00857E6C" w:rsidP="007A57EE">
            <w:pPr>
              <w:rPr>
                <w:rFonts w:ascii="Arial" w:hAnsi="Arial" w:cs="Arial"/>
                <w:sz w:val="24"/>
                <w:szCs w:val="24"/>
              </w:rPr>
            </w:pPr>
            <w:r>
              <w:rPr>
                <w:rFonts w:ascii="Arial" w:hAnsi="Arial" w:cs="Arial"/>
                <w:sz w:val="24"/>
                <w:szCs w:val="24"/>
              </w:rPr>
              <w:t>7. Testing of emergency lights completed (monthly checks)</w:t>
            </w:r>
          </w:p>
        </w:tc>
        <w:tc>
          <w:tcPr>
            <w:tcW w:w="992" w:type="dxa"/>
          </w:tcPr>
          <w:p w14:paraId="4224ED7C" w14:textId="77777777" w:rsidR="00857E6C" w:rsidRPr="007260E7" w:rsidRDefault="00857E6C" w:rsidP="007A57EE">
            <w:pPr>
              <w:rPr>
                <w:rFonts w:ascii="Arial" w:hAnsi="Arial" w:cs="Arial"/>
                <w:sz w:val="24"/>
                <w:szCs w:val="24"/>
              </w:rPr>
            </w:pPr>
          </w:p>
        </w:tc>
      </w:tr>
      <w:tr w:rsidR="00857E6C" w:rsidRPr="007260E7" w14:paraId="60A3C47F" w14:textId="77777777" w:rsidTr="00546EF4">
        <w:tc>
          <w:tcPr>
            <w:tcW w:w="8217" w:type="dxa"/>
          </w:tcPr>
          <w:p w14:paraId="4C338063" w14:textId="77777777" w:rsidR="00857E6C" w:rsidRPr="00190783" w:rsidRDefault="00857E6C" w:rsidP="007A57EE">
            <w:pPr>
              <w:rPr>
                <w:rFonts w:ascii="Arial" w:hAnsi="Arial" w:cs="Arial"/>
                <w:sz w:val="24"/>
                <w:szCs w:val="24"/>
              </w:rPr>
            </w:pPr>
            <w:r>
              <w:rPr>
                <w:rFonts w:ascii="Arial" w:hAnsi="Arial" w:cs="Arial"/>
                <w:sz w:val="24"/>
                <w:szCs w:val="24"/>
              </w:rPr>
              <w:t xml:space="preserve">8. Arrangements for staff and pupil entry exit </w:t>
            </w:r>
          </w:p>
        </w:tc>
        <w:tc>
          <w:tcPr>
            <w:tcW w:w="992" w:type="dxa"/>
          </w:tcPr>
          <w:p w14:paraId="330838BD" w14:textId="77777777" w:rsidR="00857E6C" w:rsidRPr="007260E7" w:rsidRDefault="00857E6C" w:rsidP="007A57EE">
            <w:pPr>
              <w:rPr>
                <w:rFonts w:ascii="Arial" w:hAnsi="Arial" w:cs="Arial"/>
                <w:sz w:val="24"/>
                <w:szCs w:val="24"/>
              </w:rPr>
            </w:pPr>
          </w:p>
        </w:tc>
      </w:tr>
      <w:tr w:rsidR="00857E6C" w:rsidRPr="007260E7" w14:paraId="698A79AD" w14:textId="77777777" w:rsidTr="00546EF4">
        <w:tc>
          <w:tcPr>
            <w:tcW w:w="8217" w:type="dxa"/>
          </w:tcPr>
          <w:p w14:paraId="4AB65CCF" w14:textId="77777777" w:rsidR="00857E6C" w:rsidRPr="007260E7" w:rsidRDefault="00857E6C" w:rsidP="007A57EE">
            <w:pPr>
              <w:rPr>
                <w:rFonts w:ascii="Arial" w:hAnsi="Arial" w:cs="Arial"/>
                <w:sz w:val="24"/>
                <w:szCs w:val="24"/>
              </w:rPr>
            </w:pPr>
            <w:r>
              <w:rPr>
                <w:rFonts w:ascii="Arial" w:hAnsi="Arial" w:cs="Arial"/>
                <w:sz w:val="24"/>
                <w:szCs w:val="24"/>
              </w:rPr>
              <w:t>9. Drop off and collection arrangements</w:t>
            </w:r>
          </w:p>
        </w:tc>
        <w:tc>
          <w:tcPr>
            <w:tcW w:w="992" w:type="dxa"/>
          </w:tcPr>
          <w:p w14:paraId="3941A625" w14:textId="77777777" w:rsidR="00857E6C" w:rsidRPr="007260E7" w:rsidRDefault="00857E6C" w:rsidP="007A57EE">
            <w:pPr>
              <w:rPr>
                <w:rFonts w:ascii="Arial" w:hAnsi="Arial" w:cs="Arial"/>
                <w:sz w:val="24"/>
                <w:szCs w:val="24"/>
              </w:rPr>
            </w:pPr>
          </w:p>
        </w:tc>
      </w:tr>
      <w:tr w:rsidR="00857E6C" w:rsidRPr="007260E7" w14:paraId="6843EF49" w14:textId="77777777" w:rsidTr="00546EF4">
        <w:tc>
          <w:tcPr>
            <w:tcW w:w="8217" w:type="dxa"/>
          </w:tcPr>
          <w:p w14:paraId="14DB1BBE" w14:textId="77777777" w:rsidR="00857E6C" w:rsidRPr="007260E7" w:rsidRDefault="00857E6C" w:rsidP="007A57EE">
            <w:pPr>
              <w:rPr>
                <w:rFonts w:ascii="Arial" w:hAnsi="Arial" w:cs="Arial"/>
                <w:sz w:val="24"/>
                <w:szCs w:val="24"/>
              </w:rPr>
            </w:pPr>
            <w:r>
              <w:rPr>
                <w:rFonts w:ascii="Arial" w:hAnsi="Arial" w:cs="Arial"/>
                <w:sz w:val="24"/>
                <w:szCs w:val="24"/>
              </w:rPr>
              <w:t xml:space="preserve">10. One way system arranged and clearly labelled with arrows and black and yellow tape </w:t>
            </w:r>
            <w:r w:rsidR="007C2151">
              <w:rPr>
                <w:rFonts w:ascii="Arial" w:hAnsi="Arial" w:cs="Arial"/>
                <w:sz w:val="24"/>
                <w:szCs w:val="24"/>
              </w:rPr>
              <w:t>or approved signage (Appendix 2)</w:t>
            </w:r>
          </w:p>
        </w:tc>
        <w:tc>
          <w:tcPr>
            <w:tcW w:w="992" w:type="dxa"/>
          </w:tcPr>
          <w:p w14:paraId="1BF5E8EE" w14:textId="77777777" w:rsidR="00857E6C" w:rsidRPr="007260E7" w:rsidRDefault="00857E6C" w:rsidP="007A57EE">
            <w:pPr>
              <w:rPr>
                <w:rFonts w:ascii="Arial" w:hAnsi="Arial" w:cs="Arial"/>
                <w:sz w:val="24"/>
                <w:szCs w:val="24"/>
              </w:rPr>
            </w:pPr>
          </w:p>
        </w:tc>
      </w:tr>
      <w:tr w:rsidR="00857E6C" w:rsidRPr="007260E7" w14:paraId="30C22995" w14:textId="77777777" w:rsidTr="00546EF4">
        <w:tc>
          <w:tcPr>
            <w:tcW w:w="8217" w:type="dxa"/>
          </w:tcPr>
          <w:p w14:paraId="1494ACB5" w14:textId="77777777" w:rsidR="00857E6C" w:rsidRPr="007260E7" w:rsidRDefault="00857E6C" w:rsidP="007A57EE">
            <w:pPr>
              <w:rPr>
                <w:rFonts w:ascii="Arial" w:hAnsi="Arial" w:cs="Arial"/>
                <w:sz w:val="24"/>
                <w:szCs w:val="24"/>
              </w:rPr>
            </w:pPr>
            <w:r>
              <w:rPr>
                <w:rFonts w:ascii="Arial" w:hAnsi="Arial" w:cs="Arial"/>
                <w:sz w:val="24"/>
                <w:szCs w:val="24"/>
              </w:rPr>
              <w:t>11. Isolation room(s) chosen</w:t>
            </w:r>
          </w:p>
        </w:tc>
        <w:tc>
          <w:tcPr>
            <w:tcW w:w="992" w:type="dxa"/>
          </w:tcPr>
          <w:p w14:paraId="7B3403DF" w14:textId="77777777" w:rsidR="00857E6C" w:rsidRPr="007260E7" w:rsidRDefault="00857E6C" w:rsidP="007A57EE">
            <w:pPr>
              <w:rPr>
                <w:rFonts w:ascii="Arial" w:hAnsi="Arial" w:cs="Arial"/>
                <w:sz w:val="24"/>
                <w:szCs w:val="24"/>
              </w:rPr>
            </w:pPr>
          </w:p>
        </w:tc>
      </w:tr>
      <w:tr w:rsidR="00857E6C" w:rsidRPr="007260E7" w14:paraId="080D5BD8" w14:textId="77777777" w:rsidTr="00546EF4">
        <w:tc>
          <w:tcPr>
            <w:tcW w:w="8217" w:type="dxa"/>
          </w:tcPr>
          <w:p w14:paraId="22456060" w14:textId="77777777" w:rsidR="00857E6C" w:rsidRPr="007260E7" w:rsidRDefault="00857E6C" w:rsidP="007A57EE">
            <w:pPr>
              <w:rPr>
                <w:rFonts w:ascii="Arial" w:hAnsi="Arial" w:cs="Arial"/>
                <w:sz w:val="24"/>
                <w:szCs w:val="24"/>
              </w:rPr>
            </w:pPr>
            <w:r>
              <w:rPr>
                <w:rFonts w:ascii="Arial" w:hAnsi="Arial" w:cs="Arial"/>
                <w:sz w:val="24"/>
                <w:szCs w:val="24"/>
              </w:rPr>
              <w:t>12. Isolation room(s) stocked w</w:t>
            </w:r>
            <w:r w:rsidR="007C2151">
              <w:rPr>
                <w:rFonts w:ascii="Arial" w:hAnsi="Arial" w:cs="Arial"/>
                <w:sz w:val="24"/>
                <w:szCs w:val="24"/>
              </w:rPr>
              <w:t>ith required items (PPE, Water)</w:t>
            </w:r>
          </w:p>
        </w:tc>
        <w:tc>
          <w:tcPr>
            <w:tcW w:w="992" w:type="dxa"/>
          </w:tcPr>
          <w:p w14:paraId="2DB483DF" w14:textId="77777777" w:rsidR="00857E6C" w:rsidRPr="007260E7" w:rsidRDefault="00857E6C" w:rsidP="007A57EE">
            <w:pPr>
              <w:rPr>
                <w:rFonts w:ascii="Arial" w:hAnsi="Arial" w:cs="Arial"/>
                <w:sz w:val="24"/>
                <w:szCs w:val="24"/>
              </w:rPr>
            </w:pPr>
          </w:p>
        </w:tc>
      </w:tr>
      <w:tr w:rsidR="00857E6C" w:rsidRPr="007260E7" w14:paraId="0321513E" w14:textId="77777777" w:rsidTr="00546EF4">
        <w:tc>
          <w:tcPr>
            <w:tcW w:w="8217" w:type="dxa"/>
          </w:tcPr>
          <w:p w14:paraId="586F95D6" w14:textId="77777777" w:rsidR="00857E6C" w:rsidRPr="007260E7" w:rsidRDefault="00857E6C" w:rsidP="007A57EE">
            <w:pPr>
              <w:rPr>
                <w:rFonts w:ascii="Arial" w:hAnsi="Arial" w:cs="Arial"/>
                <w:sz w:val="24"/>
                <w:szCs w:val="24"/>
              </w:rPr>
            </w:pPr>
            <w:r>
              <w:rPr>
                <w:rFonts w:ascii="Arial" w:hAnsi="Arial" w:cs="Arial"/>
                <w:sz w:val="24"/>
                <w:szCs w:val="24"/>
              </w:rPr>
              <w:t>13. School protocol for dealing with positive test for Covid-19</w:t>
            </w:r>
          </w:p>
        </w:tc>
        <w:tc>
          <w:tcPr>
            <w:tcW w:w="992" w:type="dxa"/>
          </w:tcPr>
          <w:p w14:paraId="0994303C" w14:textId="77777777" w:rsidR="00857E6C" w:rsidRPr="007260E7" w:rsidRDefault="00857E6C" w:rsidP="007A57EE">
            <w:pPr>
              <w:rPr>
                <w:rFonts w:ascii="Arial" w:hAnsi="Arial" w:cs="Arial"/>
                <w:sz w:val="24"/>
                <w:szCs w:val="24"/>
              </w:rPr>
            </w:pPr>
          </w:p>
        </w:tc>
      </w:tr>
      <w:tr w:rsidR="00857E6C" w:rsidRPr="007260E7" w14:paraId="69C0746D" w14:textId="77777777" w:rsidTr="00546EF4">
        <w:tc>
          <w:tcPr>
            <w:tcW w:w="8217" w:type="dxa"/>
          </w:tcPr>
          <w:p w14:paraId="27799FFF" w14:textId="77777777" w:rsidR="00857E6C" w:rsidRPr="007260E7" w:rsidRDefault="007C2151" w:rsidP="007A57EE">
            <w:pPr>
              <w:rPr>
                <w:rFonts w:ascii="Arial" w:hAnsi="Arial" w:cs="Arial"/>
                <w:sz w:val="24"/>
                <w:szCs w:val="24"/>
              </w:rPr>
            </w:pPr>
            <w:r>
              <w:rPr>
                <w:rFonts w:ascii="Arial" w:hAnsi="Arial" w:cs="Arial"/>
                <w:sz w:val="24"/>
                <w:szCs w:val="24"/>
              </w:rPr>
              <w:t>14</w:t>
            </w:r>
            <w:r w:rsidR="00857E6C">
              <w:rPr>
                <w:rFonts w:ascii="Arial" w:hAnsi="Arial" w:cs="Arial"/>
                <w:sz w:val="24"/>
                <w:szCs w:val="24"/>
              </w:rPr>
              <w:t>. Hand washing posters placed around school</w:t>
            </w:r>
          </w:p>
        </w:tc>
        <w:tc>
          <w:tcPr>
            <w:tcW w:w="992" w:type="dxa"/>
          </w:tcPr>
          <w:p w14:paraId="0613CC25" w14:textId="77777777" w:rsidR="00857E6C" w:rsidRPr="007260E7" w:rsidRDefault="00857E6C" w:rsidP="007A57EE">
            <w:pPr>
              <w:rPr>
                <w:rFonts w:ascii="Arial" w:hAnsi="Arial" w:cs="Arial"/>
                <w:sz w:val="24"/>
                <w:szCs w:val="24"/>
              </w:rPr>
            </w:pPr>
          </w:p>
        </w:tc>
      </w:tr>
      <w:tr w:rsidR="00857E6C" w:rsidRPr="007260E7" w14:paraId="03208A9A" w14:textId="77777777" w:rsidTr="00546EF4">
        <w:tc>
          <w:tcPr>
            <w:tcW w:w="8217" w:type="dxa"/>
          </w:tcPr>
          <w:p w14:paraId="09E7FC65" w14:textId="77777777" w:rsidR="00857E6C" w:rsidRPr="007260E7" w:rsidRDefault="007C2151" w:rsidP="007A57EE">
            <w:pPr>
              <w:rPr>
                <w:rFonts w:ascii="Arial" w:hAnsi="Arial" w:cs="Arial"/>
                <w:sz w:val="24"/>
                <w:szCs w:val="24"/>
              </w:rPr>
            </w:pPr>
            <w:r>
              <w:rPr>
                <w:rFonts w:ascii="Arial" w:hAnsi="Arial" w:cs="Arial"/>
                <w:sz w:val="24"/>
                <w:szCs w:val="24"/>
              </w:rPr>
              <w:t>15</w:t>
            </w:r>
            <w:r w:rsidR="00857E6C">
              <w:rPr>
                <w:rFonts w:ascii="Arial" w:hAnsi="Arial" w:cs="Arial"/>
                <w:sz w:val="24"/>
                <w:szCs w:val="24"/>
              </w:rPr>
              <w:t xml:space="preserve">. Toilet arrangements </w:t>
            </w:r>
          </w:p>
        </w:tc>
        <w:tc>
          <w:tcPr>
            <w:tcW w:w="992" w:type="dxa"/>
          </w:tcPr>
          <w:p w14:paraId="7836CA9C" w14:textId="77777777" w:rsidR="00857E6C" w:rsidRPr="007260E7" w:rsidRDefault="00857E6C" w:rsidP="007A57EE">
            <w:pPr>
              <w:rPr>
                <w:rFonts w:ascii="Arial" w:hAnsi="Arial" w:cs="Arial"/>
                <w:sz w:val="24"/>
                <w:szCs w:val="24"/>
              </w:rPr>
            </w:pPr>
          </w:p>
        </w:tc>
      </w:tr>
      <w:tr w:rsidR="00857E6C" w:rsidRPr="007260E7" w14:paraId="2FE33E88" w14:textId="77777777" w:rsidTr="00546EF4">
        <w:tc>
          <w:tcPr>
            <w:tcW w:w="8217" w:type="dxa"/>
          </w:tcPr>
          <w:p w14:paraId="526CD1BE" w14:textId="77777777" w:rsidR="00857E6C" w:rsidRDefault="007C2151" w:rsidP="007A57EE">
            <w:pPr>
              <w:rPr>
                <w:rFonts w:ascii="Arial" w:hAnsi="Arial" w:cs="Arial"/>
                <w:sz w:val="24"/>
                <w:szCs w:val="24"/>
              </w:rPr>
            </w:pPr>
            <w:r>
              <w:rPr>
                <w:rFonts w:ascii="Arial" w:hAnsi="Arial" w:cs="Arial"/>
                <w:sz w:val="24"/>
                <w:szCs w:val="24"/>
              </w:rPr>
              <w:t>16</w:t>
            </w:r>
            <w:r w:rsidR="00857E6C">
              <w:rPr>
                <w:rFonts w:ascii="Arial" w:hAnsi="Arial" w:cs="Arial"/>
                <w:sz w:val="24"/>
                <w:szCs w:val="24"/>
              </w:rPr>
              <w:t>. Classroom hygiene arrangements</w:t>
            </w:r>
          </w:p>
        </w:tc>
        <w:tc>
          <w:tcPr>
            <w:tcW w:w="992" w:type="dxa"/>
          </w:tcPr>
          <w:p w14:paraId="140836A0" w14:textId="77777777" w:rsidR="00857E6C" w:rsidRPr="007260E7" w:rsidRDefault="00857E6C" w:rsidP="007A57EE">
            <w:pPr>
              <w:rPr>
                <w:rFonts w:ascii="Arial" w:hAnsi="Arial" w:cs="Arial"/>
                <w:sz w:val="24"/>
                <w:szCs w:val="24"/>
              </w:rPr>
            </w:pPr>
          </w:p>
        </w:tc>
      </w:tr>
      <w:tr w:rsidR="00857E6C" w:rsidRPr="007260E7" w14:paraId="1316D48E" w14:textId="77777777" w:rsidTr="00546EF4">
        <w:tc>
          <w:tcPr>
            <w:tcW w:w="8217" w:type="dxa"/>
          </w:tcPr>
          <w:p w14:paraId="430E4DC0" w14:textId="77777777" w:rsidR="00857E6C" w:rsidRDefault="00857E6C" w:rsidP="007C2151">
            <w:pPr>
              <w:rPr>
                <w:rFonts w:ascii="Arial" w:hAnsi="Arial" w:cs="Arial"/>
                <w:sz w:val="24"/>
                <w:szCs w:val="24"/>
              </w:rPr>
            </w:pPr>
            <w:r>
              <w:rPr>
                <w:rFonts w:ascii="Arial" w:hAnsi="Arial" w:cs="Arial"/>
                <w:sz w:val="24"/>
                <w:szCs w:val="24"/>
              </w:rPr>
              <w:t>1</w:t>
            </w:r>
            <w:r w:rsidR="007C2151">
              <w:rPr>
                <w:rFonts w:ascii="Arial" w:hAnsi="Arial" w:cs="Arial"/>
                <w:sz w:val="24"/>
                <w:szCs w:val="24"/>
              </w:rPr>
              <w:t>7</w:t>
            </w:r>
            <w:r>
              <w:rPr>
                <w:rFonts w:ascii="Arial" w:hAnsi="Arial" w:cs="Arial"/>
                <w:sz w:val="24"/>
                <w:szCs w:val="24"/>
              </w:rPr>
              <w:t xml:space="preserve">. </w:t>
            </w:r>
            <w:r w:rsidR="007C2151">
              <w:rPr>
                <w:rFonts w:ascii="Arial" w:hAnsi="Arial" w:cs="Arial"/>
                <w:sz w:val="24"/>
                <w:szCs w:val="24"/>
              </w:rPr>
              <w:t>Support b</w:t>
            </w:r>
            <w:r>
              <w:rPr>
                <w:rFonts w:ascii="Arial" w:hAnsi="Arial" w:cs="Arial"/>
                <w:sz w:val="24"/>
                <w:szCs w:val="24"/>
              </w:rPr>
              <w:t>reak and lunch time arrangements</w:t>
            </w:r>
          </w:p>
        </w:tc>
        <w:tc>
          <w:tcPr>
            <w:tcW w:w="992" w:type="dxa"/>
          </w:tcPr>
          <w:p w14:paraId="14A57484" w14:textId="77777777" w:rsidR="00857E6C" w:rsidRPr="007260E7" w:rsidRDefault="00857E6C" w:rsidP="007A57EE">
            <w:pPr>
              <w:rPr>
                <w:rFonts w:ascii="Arial" w:hAnsi="Arial" w:cs="Arial"/>
                <w:sz w:val="24"/>
                <w:szCs w:val="24"/>
              </w:rPr>
            </w:pPr>
          </w:p>
        </w:tc>
      </w:tr>
      <w:tr w:rsidR="00857E6C" w:rsidRPr="007260E7" w14:paraId="71D89D3E" w14:textId="77777777" w:rsidTr="00546EF4">
        <w:tc>
          <w:tcPr>
            <w:tcW w:w="8217" w:type="dxa"/>
          </w:tcPr>
          <w:p w14:paraId="047690D7" w14:textId="77777777" w:rsidR="00857E6C" w:rsidRDefault="007C2151" w:rsidP="007A57EE">
            <w:pPr>
              <w:rPr>
                <w:rFonts w:ascii="Arial" w:hAnsi="Arial" w:cs="Arial"/>
                <w:sz w:val="24"/>
                <w:szCs w:val="24"/>
              </w:rPr>
            </w:pPr>
            <w:r>
              <w:rPr>
                <w:rFonts w:ascii="Arial" w:hAnsi="Arial" w:cs="Arial"/>
                <w:sz w:val="24"/>
                <w:szCs w:val="24"/>
              </w:rPr>
              <w:t>18</w:t>
            </w:r>
            <w:r w:rsidR="00857E6C">
              <w:rPr>
                <w:rFonts w:ascii="Arial" w:hAnsi="Arial" w:cs="Arial"/>
                <w:sz w:val="24"/>
                <w:szCs w:val="24"/>
              </w:rPr>
              <w:t xml:space="preserve">. Social distancing arrangements </w:t>
            </w:r>
            <w:r>
              <w:rPr>
                <w:rFonts w:ascii="Arial" w:hAnsi="Arial" w:cs="Arial"/>
                <w:sz w:val="24"/>
                <w:szCs w:val="24"/>
              </w:rPr>
              <w:t>– posters displayed and maintained (Appendix 1)</w:t>
            </w:r>
          </w:p>
        </w:tc>
        <w:tc>
          <w:tcPr>
            <w:tcW w:w="992" w:type="dxa"/>
          </w:tcPr>
          <w:p w14:paraId="42E3FBC2" w14:textId="77777777" w:rsidR="00857E6C" w:rsidRPr="007260E7" w:rsidRDefault="00857E6C" w:rsidP="007A57EE">
            <w:pPr>
              <w:rPr>
                <w:rFonts w:ascii="Arial" w:hAnsi="Arial" w:cs="Arial"/>
                <w:sz w:val="24"/>
                <w:szCs w:val="24"/>
              </w:rPr>
            </w:pPr>
          </w:p>
        </w:tc>
      </w:tr>
      <w:tr w:rsidR="00857E6C" w:rsidRPr="007260E7" w14:paraId="04E7A669" w14:textId="77777777" w:rsidTr="00546EF4">
        <w:tc>
          <w:tcPr>
            <w:tcW w:w="8217" w:type="dxa"/>
          </w:tcPr>
          <w:p w14:paraId="06662E40" w14:textId="77777777" w:rsidR="00857E6C" w:rsidRDefault="007C2151" w:rsidP="007A57EE">
            <w:pPr>
              <w:rPr>
                <w:rFonts w:ascii="Arial" w:hAnsi="Arial" w:cs="Arial"/>
                <w:sz w:val="24"/>
                <w:szCs w:val="24"/>
              </w:rPr>
            </w:pPr>
            <w:r>
              <w:rPr>
                <w:rFonts w:ascii="Arial" w:hAnsi="Arial" w:cs="Arial"/>
                <w:sz w:val="24"/>
                <w:szCs w:val="24"/>
              </w:rPr>
              <w:t>19</w:t>
            </w:r>
            <w:r w:rsidR="00857E6C">
              <w:rPr>
                <w:rFonts w:ascii="Arial" w:hAnsi="Arial" w:cs="Arial"/>
                <w:sz w:val="24"/>
                <w:szCs w:val="24"/>
              </w:rPr>
              <w:t>. Amended Fire Evacuation procedures</w:t>
            </w:r>
          </w:p>
        </w:tc>
        <w:tc>
          <w:tcPr>
            <w:tcW w:w="992" w:type="dxa"/>
          </w:tcPr>
          <w:p w14:paraId="18113A09" w14:textId="77777777" w:rsidR="00857E6C" w:rsidRPr="007260E7" w:rsidRDefault="00857E6C" w:rsidP="007A57EE">
            <w:pPr>
              <w:rPr>
                <w:rFonts w:ascii="Arial" w:hAnsi="Arial" w:cs="Arial"/>
                <w:sz w:val="24"/>
                <w:szCs w:val="24"/>
              </w:rPr>
            </w:pPr>
          </w:p>
        </w:tc>
      </w:tr>
      <w:tr w:rsidR="00857E6C" w:rsidRPr="007260E7" w14:paraId="079A235A" w14:textId="77777777" w:rsidTr="00546EF4">
        <w:tc>
          <w:tcPr>
            <w:tcW w:w="8217" w:type="dxa"/>
          </w:tcPr>
          <w:p w14:paraId="5F01E888" w14:textId="77777777" w:rsidR="00857E6C" w:rsidRDefault="007C2151" w:rsidP="007C2151">
            <w:pPr>
              <w:rPr>
                <w:rFonts w:ascii="Arial" w:hAnsi="Arial" w:cs="Arial"/>
                <w:sz w:val="24"/>
                <w:szCs w:val="24"/>
              </w:rPr>
            </w:pPr>
            <w:r>
              <w:rPr>
                <w:rFonts w:ascii="Arial" w:hAnsi="Arial" w:cs="Arial"/>
                <w:sz w:val="24"/>
                <w:szCs w:val="24"/>
              </w:rPr>
              <w:t>20</w:t>
            </w:r>
            <w:r w:rsidR="00857E6C">
              <w:rPr>
                <w:rFonts w:ascii="Arial" w:hAnsi="Arial" w:cs="Arial"/>
                <w:sz w:val="24"/>
                <w:szCs w:val="24"/>
              </w:rPr>
              <w:t xml:space="preserve">. </w:t>
            </w:r>
            <w:r>
              <w:rPr>
                <w:rFonts w:ascii="Arial" w:hAnsi="Arial" w:cs="Arial"/>
                <w:sz w:val="24"/>
                <w:szCs w:val="24"/>
              </w:rPr>
              <w:t>Support t</w:t>
            </w:r>
            <w:r w:rsidR="00857E6C">
              <w:rPr>
                <w:rFonts w:ascii="Arial" w:hAnsi="Arial" w:cs="Arial"/>
                <w:sz w:val="24"/>
                <w:szCs w:val="24"/>
              </w:rPr>
              <w:t>ransport arrangements</w:t>
            </w:r>
            <w:r>
              <w:rPr>
                <w:rFonts w:ascii="Arial" w:hAnsi="Arial" w:cs="Arial"/>
                <w:sz w:val="24"/>
                <w:szCs w:val="24"/>
              </w:rPr>
              <w:t>/ school/ setting traffic management plan</w:t>
            </w:r>
          </w:p>
        </w:tc>
        <w:tc>
          <w:tcPr>
            <w:tcW w:w="992" w:type="dxa"/>
          </w:tcPr>
          <w:p w14:paraId="18AF15B3" w14:textId="77777777" w:rsidR="00857E6C" w:rsidRPr="007260E7" w:rsidRDefault="00857E6C" w:rsidP="007A57EE">
            <w:pPr>
              <w:rPr>
                <w:rFonts w:ascii="Arial" w:hAnsi="Arial" w:cs="Arial"/>
                <w:sz w:val="24"/>
                <w:szCs w:val="24"/>
              </w:rPr>
            </w:pPr>
          </w:p>
        </w:tc>
      </w:tr>
      <w:tr w:rsidR="00857E6C" w:rsidRPr="007260E7" w14:paraId="08FBE59C" w14:textId="77777777" w:rsidTr="00546EF4">
        <w:tc>
          <w:tcPr>
            <w:tcW w:w="8217" w:type="dxa"/>
          </w:tcPr>
          <w:p w14:paraId="24D11C30" w14:textId="77777777" w:rsidR="00857E6C" w:rsidRDefault="007C2151" w:rsidP="007C2151">
            <w:pPr>
              <w:rPr>
                <w:rFonts w:ascii="Arial" w:hAnsi="Arial" w:cs="Arial"/>
                <w:sz w:val="24"/>
                <w:szCs w:val="24"/>
              </w:rPr>
            </w:pPr>
            <w:r>
              <w:rPr>
                <w:rFonts w:ascii="Arial" w:hAnsi="Arial" w:cs="Arial"/>
                <w:sz w:val="24"/>
                <w:szCs w:val="24"/>
              </w:rPr>
              <w:t>21</w:t>
            </w:r>
            <w:r w:rsidR="00857E6C">
              <w:rPr>
                <w:rFonts w:ascii="Arial" w:hAnsi="Arial" w:cs="Arial"/>
                <w:sz w:val="24"/>
                <w:szCs w:val="24"/>
              </w:rPr>
              <w:t xml:space="preserve">. </w:t>
            </w:r>
            <w:r>
              <w:rPr>
                <w:rFonts w:ascii="Arial" w:hAnsi="Arial" w:cs="Arial"/>
                <w:sz w:val="24"/>
                <w:szCs w:val="24"/>
              </w:rPr>
              <w:t xml:space="preserve">First aid boxes and emergency grab bag stocked and maintained </w:t>
            </w:r>
          </w:p>
        </w:tc>
        <w:tc>
          <w:tcPr>
            <w:tcW w:w="992" w:type="dxa"/>
          </w:tcPr>
          <w:p w14:paraId="44EC7652" w14:textId="77777777" w:rsidR="00857E6C" w:rsidRPr="007260E7" w:rsidRDefault="00857E6C" w:rsidP="007A57EE">
            <w:pPr>
              <w:rPr>
                <w:rFonts w:ascii="Arial" w:hAnsi="Arial" w:cs="Arial"/>
                <w:sz w:val="24"/>
                <w:szCs w:val="24"/>
              </w:rPr>
            </w:pPr>
          </w:p>
        </w:tc>
      </w:tr>
    </w:tbl>
    <w:p w14:paraId="3ADFD508" w14:textId="77777777" w:rsidR="00857E6C" w:rsidRDefault="00857E6C" w:rsidP="00857E6C">
      <w:pPr>
        <w:rPr>
          <w:rFonts w:ascii="Arial" w:hAnsi="Arial" w:cs="Arial"/>
          <w:b/>
          <w:sz w:val="24"/>
          <w:szCs w:val="24"/>
        </w:rPr>
      </w:pPr>
    </w:p>
    <w:p w14:paraId="1935F1DB" w14:textId="77777777" w:rsidR="00DF6025" w:rsidRDefault="00DF6025" w:rsidP="00EB0BF9">
      <w:pPr>
        <w:pStyle w:val="Heading3"/>
      </w:pPr>
      <w:bookmarkStart w:id="14" w:name="_Toc48911582"/>
    </w:p>
    <w:p w14:paraId="63F7BA64" w14:textId="77777777" w:rsidR="00DF6025" w:rsidRDefault="00DF6025" w:rsidP="00DF6025"/>
    <w:p w14:paraId="11AD48F1" w14:textId="77777777" w:rsidR="00DF6025" w:rsidRDefault="00DF6025" w:rsidP="00DF6025"/>
    <w:p w14:paraId="3547A4C1" w14:textId="77777777" w:rsidR="00DF6025" w:rsidRDefault="00DF6025" w:rsidP="00DF6025"/>
    <w:p w14:paraId="6F1FF6B7" w14:textId="77777777" w:rsidR="00DF6025" w:rsidRDefault="00DF6025" w:rsidP="00DF6025"/>
    <w:p w14:paraId="08D2AF85" w14:textId="77777777" w:rsidR="00DF6025" w:rsidRDefault="00DF6025" w:rsidP="00DF6025"/>
    <w:p w14:paraId="5A259495" w14:textId="77777777" w:rsidR="00DF6025" w:rsidRDefault="00DF6025" w:rsidP="00DF6025"/>
    <w:p w14:paraId="676C0DDA" w14:textId="77777777" w:rsidR="00DF6025" w:rsidRDefault="00DF6025" w:rsidP="00DF6025"/>
    <w:p w14:paraId="60EC9516" w14:textId="77777777" w:rsidR="00DF6025" w:rsidRDefault="00DF6025" w:rsidP="00DF6025">
      <w:pPr>
        <w:sectPr w:rsidR="00DF6025" w:rsidSect="00DF6025">
          <w:headerReference w:type="even" r:id="rId58"/>
          <w:headerReference w:type="default" r:id="rId59"/>
          <w:headerReference w:type="first" r:id="rId60"/>
          <w:pgSz w:w="11906" w:h="16838"/>
          <w:pgMar w:top="709" w:right="1440" w:bottom="425" w:left="1440" w:header="708" w:footer="708" w:gutter="0"/>
          <w:cols w:space="708"/>
          <w:docGrid w:linePitch="360"/>
        </w:sectPr>
      </w:pPr>
    </w:p>
    <w:p w14:paraId="73531381" w14:textId="77777777" w:rsidR="0054760B" w:rsidRPr="00EB0BF9" w:rsidRDefault="00546EF4" w:rsidP="00EB0BF9">
      <w:pPr>
        <w:pStyle w:val="Heading3"/>
      </w:pPr>
      <w:r>
        <w:t xml:space="preserve">APPENDIX 12 </w:t>
      </w:r>
      <w:r w:rsidR="0030575A">
        <w:t>–</w:t>
      </w:r>
      <w:r>
        <w:t xml:space="preserve"> </w:t>
      </w:r>
      <w:r w:rsidR="0030575A">
        <w:t xml:space="preserve"> </w:t>
      </w:r>
      <w:r w:rsidR="0054760B" w:rsidRPr="00EB0BF9">
        <w:rPr>
          <w:noProof/>
          <w:lang w:eastAsia="en-GB"/>
        </w:rPr>
        <w:drawing>
          <wp:anchor distT="0" distB="0" distL="114300" distR="114300" simplePos="0" relativeHeight="251764736" behindDoc="1" locked="0" layoutInCell="1" allowOverlap="1" wp14:anchorId="20C6B231" wp14:editId="01AECD1C">
            <wp:simplePos x="0" y="0"/>
            <wp:positionH relativeFrom="margin">
              <wp:align>left</wp:align>
            </wp:positionH>
            <wp:positionV relativeFrom="paragraph">
              <wp:posOffset>-298450</wp:posOffset>
            </wp:positionV>
            <wp:extent cx="514350" cy="545444"/>
            <wp:effectExtent l="0" t="0" r="0" b="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14350" cy="545444"/>
                    </a:xfrm>
                    <a:prstGeom prst="rect">
                      <a:avLst/>
                    </a:prstGeom>
                    <a:noFill/>
                    <a:ln>
                      <a:noFill/>
                    </a:ln>
                  </pic:spPr>
                </pic:pic>
              </a:graphicData>
            </a:graphic>
            <wp14:sizeRelH relativeFrom="page">
              <wp14:pctWidth>0</wp14:pctWidth>
            </wp14:sizeRelH>
            <wp14:sizeRelV relativeFrom="page">
              <wp14:pctHeight>0</wp14:pctHeight>
            </wp14:sizeRelV>
          </wp:anchor>
        </w:drawing>
      </w:r>
      <w:r w:rsidR="0054760B" w:rsidRPr="00EB0BF9">
        <w:t>Supporting Child Care Providers Across Swansea Council</w:t>
      </w:r>
      <w:bookmarkEnd w:id="14"/>
    </w:p>
    <w:p w14:paraId="5945FE44" w14:textId="77777777" w:rsidR="0054760B" w:rsidRPr="0054760B" w:rsidRDefault="0054760B" w:rsidP="0054760B">
      <w:pPr>
        <w:autoSpaceDE w:val="0"/>
        <w:autoSpaceDN w:val="0"/>
        <w:adjustRightInd w:val="0"/>
        <w:spacing w:after="0" w:line="240" w:lineRule="auto"/>
        <w:rPr>
          <w:rFonts w:ascii="Arial" w:hAnsi="Arial" w:cs="Arial"/>
          <w:sz w:val="24"/>
          <w:szCs w:val="24"/>
        </w:rPr>
      </w:pPr>
    </w:p>
    <w:p w14:paraId="467F10E6" w14:textId="77777777" w:rsidR="0054760B" w:rsidRPr="0054760B" w:rsidRDefault="0054760B" w:rsidP="00EB0BF9">
      <w:pPr>
        <w:autoSpaceDE w:val="0"/>
        <w:autoSpaceDN w:val="0"/>
        <w:adjustRightInd w:val="0"/>
        <w:spacing w:after="0" w:line="240" w:lineRule="auto"/>
        <w:jc w:val="both"/>
        <w:rPr>
          <w:rFonts w:ascii="Arial" w:hAnsi="Arial" w:cs="Arial"/>
          <w:sz w:val="24"/>
          <w:szCs w:val="24"/>
        </w:rPr>
      </w:pPr>
      <w:r w:rsidRPr="0054760B">
        <w:rPr>
          <w:rFonts w:ascii="Arial" w:hAnsi="Arial" w:cs="Arial"/>
          <w:sz w:val="24"/>
          <w:szCs w:val="24"/>
        </w:rPr>
        <w:t>These guidelines are intended to support both Head teacher and Childcare Managers of private providers in implementing precautionary measures to reduce the spread of COVID-19 disease within the setting. Providers should have in place reviewed risk assessment making specific reference to control measures to miti</w:t>
      </w:r>
      <w:r w:rsidR="00CB373C">
        <w:rPr>
          <w:rFonts w:ascii="Arial" w:hAnsi="Arial" w:cs="Arial"/>
          <w:sz w:val="24"/>
          <w:szCs w:val="24"/>
        </w:rPr>
        <w:t>gate the risk of the transmission</w:t>
      </w:r>
      <w:r w:rsidRPr="0054760B">
        <w:rPr>
          <w:rFonts w:ascii="Arial" w:hAnsi="Arial" w:cs="Arial"/>
          <w:sz w:val="24"/>
          <w:szCs w:val="24"/>
        </w:rPr>
        <w:t xml:space="preserve"> of COVID-19 so far as is reasonably practicable. These risk assessments should be in line with both Welsh Government and Public Health Wales Guidance. </w:t>
      </w:r>
    </w:p>
    <w:p w14:paraId="66387125" w14:textId="77777777" w:rsidR="0054760B" w:rsidRPr="0054760B" w:rsidRDefault="0054760B" w:rsidP="00EB0BF9">
      <w:pPr>
        <w:autoSpaceDE w:val="0"/>
        <w:autoSpaceDN w:val="0"/>
        <w:adjustRightInd w:val="0"/>
        <w:spacing w:after="0" w:line="240" w:lineRule="auto"/>
        <w:jc w:val="both"/>
        <w:rPr>
          <w:rFonts w:ascii="Arial" w:hAnsi="Arial" w:cs="Arial"/>
          <w:sz w:val="24"/>
          <w:szCs w:val="24"/>
        </w:rPr>
      </w:pPr>
    </w:p>
    <w:p w14:paraId="2CFAB85B" w14:textId="77777777" w:rsidR="0054760B" w:rsidRPr="0054760B" w:rsidRDefault="0054760B" w:rsidP="00EB0BF9">
      <w:pPr>
        <w:autoSpaceDE w:val="0"/>
        <w:autoSpaceDN w:val="0"/>
        <w:adjustRightInd w:val="0"/>
        <w:spacing w:after="0" w:line="240" w:lineRule="auto"/>
        <w:jc w:val="both"/>
        <w:rPr>
          <w:rFonts w:ascii="Arial" w:hAnsi="Arial" w:cs="Arial"/>
          <w:sz w:val="24"/>
          <w:szCs w:val="24"/>
        </w:rPr>
      </w:pPr>
      <w:r w:rsidRPr="0054760B">
        <w:rPr>
          <w:rFonts w:ascii="Arial" w:hAnsi="Arial" w:cs="Arial"/>
          <w:sz w:val="24"/>
          <w:szCs w:val="24"/>
        </w:rPr>
        <w:t>Prior to the commencement of any hire agreement, the Head teacher must be assured that the childcare provider has provided all necessary documentation including:</w:t>
      </w:r>
    </w:p>
    <w:p w14:paraId="3CDF1485" w14:textId="77777777" w:rsidR="0054760B" w:rsidRPr="0054760B" w:rsidRDefault="0054760B" w:rsidP="0084371D">
      <w:pPr>
        <w:numPr>
          <w:ilvl w:val="0"/>
          <w:numId w:val="73"/>
        </w:numPr>
        <w:autoSpaceDE w:val="0"/>
        <w:autoSpaceDN w:val="0"/>
        <w:adjustRightInd w:val="0"/>
        <w:spacing w:after="0" w:line="240" w:lineRule="auto"/>
        <w:ind w:left="426" w:hanging="426"/>
        <w:jc w:val="both"/>
        <w:rPr>
          <w:rFonts w:ascii="Arial" w:hAnsi="Arial" w:cs="Arial"/>
          <w:sz w:val="24"/>
          <w:szCs w:val="24"/>
        </w:rPr>
      </w:pPr>
      <w:r w:rsidRPr="0054760B">
        <w:rPr>
          <w:rFonts w:ascii="Arial" w:hAnsi="Arial" w:cs="Arial"/>
          <w:sz w:val="24"/>
          <w:szCs w:val="24"/>
        </w:rPr>
        <w:t>Risk Assessment – reflecting arrangements and controls for COVID-19</w:t>
      </w:r>
    </w:p>
    <w:p w14:paraId="23EED962" w14:textId="77777777" w:rsidR="0054760B" w:rsidRPr="0054760B" w:rsidRDefault="0054760B" w:rsidP="0084371D">
      <w:pPr>
        <w:numPr>
          <w:ilvl w:val="0"/>
          <w:numId w:val="73"/>
        </w:numPr>
        <w:autoSpaceDE w:val="0"/>
        <w:autoSpaceDN w:val="0"/>
        <w:adjustRightInd w:val="0"/>
        <w:spacing w:after="0" w:line="240" w:lineRule="auto"/>
        <w:ind w:left="426" w:hanging="426"/>
        <w:jc w:val="both"/>
        <w:rPr>
          <w:rFonts w:ascii="Arial" w:hAnsi="Arial" w:cs="Arial"/>
          <w:sz w:val="24"/>
          <w:szCs w:val="24"/>
        </w:rPr>
      </w:pPr>
      <w:r w:rsidRPr="0054760B">
        <w:rPr>
          <w:rFonts w:ascii="Arial" w:hAnsi="Arial" w:cs="Arial"/>
          <w:sz w:val="24"/>
          <w:szCs w:val="24"/>
        </w:rPr>
        <w:t>Confirmed arrangements for opening and closing of the building</w:t>
      </w:r>
    </w:p>
    <w:p w14:paraId="35B5D864" w14:textId="77777777" w:rsidR="0054760B" w:rsidRPr="0054760B" w:rsidRDefault="0054760B" w:rsidP="0084371D">
      <w:pPr>
        <w:numPr>
          <w:ilvl w:val="0"/>
          <w:numId w:val="73"/>
        </w:numPr>
        <w:autoSpaceDE w:val="0"/>
        <w:autoSpaceDN w:val="0"/>
        <w:adjustRightInd w:val="0"/>
        <w:spacing w:after="0" w:line="240" w:lineRule="auto"/>
        <w:ind w:left="426" w:hanging="426"/>
        <w:jc w:val="both"/>
        <w:rPr>
          <w:rFonts w:ascii="Arial" w:hAnsi="Arial" w:cs="Arial"/>
          <w:sz w:val="24"/>
          <w:szCs w:val="24"/>
        </w:rPr>
      </w:pPr>
      <w:r w:rsidRPr="0054760B">
        <w:rPr>
          <w:rFonts w:ascii="Arial" w:hAnsi="Arial" w:cs="Arial"/>
          <w:sz w:val="24"/>
          <w:szCs w:val="24"/>
        </w:rPr>
        <w:t xml:space="preserve">Emergency Action Plan updated </w:t>
      </w:r>
    </w:p>
    <w:p w14:paraId="06C30544" w14:textId="77777777" w:rsidR="0054760B" w:rsidRPr="0054760B" w:rsidRDefault="0054760B" w:rsidP="00EB0BF9">
      <w:pPr>
        <w:autoSpaceDE w:val="0"/>
        <w:autoSpaceDN w:val="0"/>
        <w:adjustRightInd w:val="0"/>
        <w:spacing w:after="0" w:line="240" w:lineRule="auto"/>
        <w:jc w:val="both"/>
        <w:rPr>
          <w:rFonts w:ascii="Arial" w:hAnsi="Arial" w:cs="Arial"/>
          <w:sz w:val="24"/>
          <w:szCs w:val="24"/>
        </w:rPr>
      </w:pPr>
    </w:p>
    <w:p w14:paraId="67BAA2C6" w14:textId="77777777" w:rsidR="0054760B" w:rsidRPr="0054760B" w:rsidRDefault="0054760B" w:rsidP="00EB0BF9">
      <w:pPr>
        <w:autoSpaceDE w:val="0"/>
        <w:autoSpaceDN w:val="0"/>
        <w:adjustRightInd w:val="0"/>
        <w:spacing w:after="0" w:line="240" w:lineRule="auto"/>
        <w:jc w:val="both"/>
        <w:rPr>
          <w:rFonts w:ascii="Arial" w:hAnsi="Arial" w:cs="Arial"/>
          <w:sz w:val="24"/>
          <w:szCs w:val="24"/>
        </w:rPr>
      </w:pPr>
      <w:r w:rsidRPr="0054760B">
        <w:rPr>
          <w:rFonts w:ascii="Arial" w:hAnsi="Arial" w:cs="Arial"/>
          <w:sz w:val="24"/>
          <w:szCs w:val="24"/>
        </w:rPr>
        <w:t>School to provide:</w:t>
      </w:r>
    </w:p>
    <w:p w14:paraId="20EF45FE" w14:textId="77777777" w:rsidR="0054760B" w:rsidRPr="0054760B" w:rsidRDefault="0054760B" w:rsidP="00EB0BF9">
      <w:pPr>
        <w:autoSpaceDE w:val="0"/>
        <w:autoSpaceDN w:val="0"/>
        <w:adjustRightInd w:val="0"/>
        <w:spacing w:after="0" w:line="240" w:lineRule="auto"/>
        <w:jc w:val="both"/>
        <w:rPr>
          <w:rFonts w:ascii="Arial" w:hAnsi="Arial" w:cs="Arial"/>
          <w:sz w:val="24"/>
          <w:szCs w:val="24"/>
        </w:rPr>
      </w:pPr>
      <w:r w:rsidRPr="0054760B">
        <w:rPr>
          <w:rFonts w:ascii="Arial" w:hAnsi="Arial" w:cs="Arial"/>
          <w:sz w:val="24"/>
          <w:szCs w:val="24"/>
        </w:rPr>
        <w:t xml:space="preserve">Site specific Risk Assessment – COVID-19 </w:t>
      </w:r>
    </w:p>
    <w:p w14:paraId="0F517030" w14:textId="77777777" w:rsidR="0054760B" w:rsidRPr="0054760B" w:rsidRDefault="0054760B" w:rsidP="00EB0BF9">
      <w:pPr>
        <w:spacing w:after="0" w:line="240" w:lineRule="auto"/>
        <w:jc w:val="both"/>
        <w:rPr>
          <w:rFonts w:ascii="Arial" w:hAnsi="Arial" w:cs="Arial"/>
          <w:sz w:val="24"/>
          <w:szCs w:val="24"/>
        </w:rPr>
      </w:pPr>
    </w:p>
    <w:tbl>
      <w:tblPr>
        <w:tblStyle w:val="TableGrid2"/>
        <w:tblW w:w="14737" w:type="dxa"/>
        <w:tblLook w:val="04A0" w:firstRow="1" w:lastRow="0" w:firstColumn="1" w:lastColumn="0" w:noHBand="0" w:noVBand="1"/>
      </w:tblPr>
      <w:tblGrid>
        <w:gridCol w:w="1838"/>
        <w:gridCol w:w="1838"/>
        <w:gridCol w:w="3407"/>
        <w:gridCol w:w="3969"/>
        <w:gridCol w:w="3685"/>
      </w:tblGrid>
      <w:tr w:rsidR="0054760B" w:rsidRPr="0054760B" w14:paraId="15F04055" w14:textId="77777777" w:rsidTr="0054760B">
        <w:tc>
          <w:tcPr>
            <w:tcW w:w="1838" w:type="dxa"/>
            <w:shd w:val="clear" w:color="auto" w:fill="D9D9D9" w:themeFill="background1" w:themeFillShade="D9"/>
          </w:tcPr>
          <w:p w14:paraId="309B8551" w14:textId="77777777" w:rsidR="0054760B" w:rsidRPr="0054760B" w:rsidRDefault="0054760B" w:rsidP="0054760B">
            <w:pPr>
              <w:rPr>
                <w:rFonts w:ascii="Arial" w:hAnsi="Arial" w:cs="Arial"/>
                <w:sz w:val="20"/>
                <w:szCs w:val="20"/>
              </w:rPr>
            </w:pPr>
            <w:r w:rsidRPr="0054760B">
              <w:rPr>
                <w:rFonts w:ascii="Arial" w:hAnsi="Arial" w:cs="Arial"/>
                <w:sz w:val="20"/>
                <w:szCs w:val="20"/>
              </w:rPr>
              <w:t xml:space="preserve">Version Number </w:t>
            </w:r>
          </w:p>
        </w:tc>
        <w:tc>
          <w:tcPr>
            <w:tcW w:w="1838" w:type="dxa"/>
            <w:shd w:val="clear" w:color="auto" w:fill="D9D9D9" w:themeFill="background1" w:themeFillShade="D9"/>
          </w:tcPr>
          <w:p w14:paraId="7429D9BD" w14:textId="77777777" w:rsidR="0054760B" w:rsidRPr="0054760B" w:rsidRDefault="0054760B" w:rsidP="0054760B">
            <w:pPr>
              <w:rPr>
                <w:rFonts w:ascii="Arial" w:hAnsi="Arial" w:cs="Arial"/>
                <w:sz w:val="20"/>
                <w:szCs w:val="20"/>
              </w:rPr>
            </w:pPr>
            <w:r w:rsidRPr="0054760B">
              <w:rPr>
                <w:rFonts w:ascii="Arial" w:hAnsi="Arial" w:cs="Arial"/>
                <w:sz w:val="20"/>
                <w:szCs w:val="20"/>
              </w:rPr>
              <w:t>Date</w:t>
            </w:r>
          </w:p>
        </w:tc>
        <w:tc>
          <w:tcPr>
            <w:tcW w:w="3407" w:type="dxa"/>
            <w:shd w:val="clear" w:color="auto" w:fill="D9D9D9" w:themeFill="background1" w:themeFillShade="D9"/>
          </w:tcPr>
          <w:p w14:paraId="70E54832" w14:textId="77777777" w:rsidR="0054760B" w:rsidRPr="0054760B" w:rsidRDefault="0054760B" w:rsidP="0054760B">
            <w:pPr>
              <w:rPr>
                <w:rFonts w:ascii="Arial" w:hAnsi="Arial" w:cs="Arial"/>
                <w:sz w:val="20"/>
                <w:szCs w:val="20"/>
              </w:rPr>
            </w:pPr>
            <w:r w:rsidRPr="0054760B">
              <w:rPr>
                <w:rFonts w:ascii="Arial" w:hAnsi="Arial" w:cs="Arial"/>
                <w:sz w:val="20"/>
                <w:szCs w:val="20"/>
              </w:rPr>
              <w:t xml:space="preserve">Consulted </w:t>
            </w:r>
          </w:p>
        </w:tc>
        <w:tc>
          <w:tcPr>
            <w:tcW w:w="3969" w:type="dxa"/>
            <w:shd w:val="clear" w:color="auto" w:fill="D9D9D9" w:themeFill="background1" w:themeFillShade="D9"/>
          </w:tcPr>
          <w:p w14:paraId="62C18B18" w14:textId="77777777" w:rsidR="0054760B" w:rsidRPr="0054760B" w:rsidRDefault="0054760B" w:rsidP="0054760B">
            <w:pPr>
              <w:rPr>
                <w:rFonts w:ascii="Arial" w:hAnsi="Arial" w:cs="Arial"/>
                <w:sz w:val="20"/>
                <w:szCs w:val="20"/>
              </w:rPr>
            </w:pPr>
            <w:r w:rsidRPr="0054760B">
              <w:rPr>
                <w:rFonts w:ascii="Arial" w:hAnsi="Arial" w:cs="Arial"/>
                <w:sz w:val="20"/>
                <w:szCs w:val="20"/>
              </w:rPr>
              <w:t xml:space="preserve">Agree actions </w:t>
            </w:r>
          </w:p>
        </w:tc>
        <w:tc>
          <w:tcPr>
            <w:tcW w:w="3685" w:type="dxa"/>
            <w:shd w:val="clear" w:color="auto" w:fill="D9D9D9" w:themeFill="background1" w:themeFillShade="D9"/>
          </w:tcPr>
          <w:p w14:paraId="38271ED6" w14:textId="77777777" w:rsidR="0054760B" w:rsidRPr="0054760B" w:rsidRDefault="0054760B" w:rsidP="0054760B">
            <w:pPr>
              <w:rPr>
                <w:rFonts w:ascii="Arial" w:hAnsi="Arial" w:cs="Arial"/>
                <w:sz w:val="20"/>
                <w:szCs w:val="20"/>
              </w:rPr>
            </w:pPr>
            <w:r w:rsidRPr="0054760B">
              <w:rPr>
                <w:rFonts w:ascii="Arial" w:hAnsi="Arial" w:cs="Arial"/>
                <w:sz w:val="20"/>
                <w:szCs w:val="20"/>
              </w:rPr>
              <w:t>Further Action</w:t>
            </w:r>
          </w:p>
        </w:tc>
      </w:tr>
      <w:tr w:rsidR="0054760B" w:rsidRPr="0054760B" w14:paraId="5F496F1A" w14:textId="77777777" w:rsidTr="0054760B">
        <w:tc>
          <w:tcPr>
            <w:tcW w:w="1838" w:type="dxa"/>
          </w:tcPr>
          <w:p w14:paraId="5F4ADF71" w14:textId="77777777" w:rsidR="0054760B" w:rsidRPr="0054760B" w:rsidRDefault="0054760B" w:rsidP="0054760B">
            <w:pPr>
              <w:rPr>
                <w:rFonts w:ascii="Arial" w:hAnsi="Arial" w:cs="Arial"/>
                <w:sz w:val="20"/>
                <w:szCs w:val="20"/>
              </w:rPr>
            </w:pPr>
            <w:r w:rsidRPr="0054760B">
              <w:rPr>
                <w:rFonts w:ascii="Arial" w:hAnsi="Arial" w:cs="Arial"/>
                <w:sz w:val="20"/>
                <w:szCs w:val="20"/>
              </w:rPr>
              <w:t>Draft V1</w:t>
            </w:r>
          </w:p>
        </w:tc>
        <w:tc>
          <w:tcPr>
            <w:tcW w:w="1838" w:type="dxa"/>
          </w:tcPr>
          <w:p w14:paraId="7EC6759B" w14:textId="77777777" w:rsidR="0054760B" w:rsidRPr="0054760B" w:rsidRDefault="0054760B" w:rsidP="0054760B">
            <w:pPr>
              <w:rPr>
                <w:rFonts w:ascii="Arial" w:hAnsi="Arial" w:cs="Arial"/>
                <w:sz w:val="20"/>
                <w:szCs w:val="20"/>
              </w:rPr>
            </w:pPr>
            <w:r w:rsidRPr="0054760B">
              <w:rPr>
                <w:rFonts w:ascii="Arial" w:hAnsi="Arial" w:cs="Arial"/>
                <w:sz w:val="20"/>
                <w:szCs w:val="20"/>
              </w:rPr>
              <w:t>27</w:t>
            </w:r>
            <w:r w:rsidRPr="0054760B">
              <w:rPr>
                <w:rFonts w:ascii="Arial" w:hAnsi="Arial" w:cs="Arial"/>
                <w:sz w:val="20"/>
                <w:szCs w:val="20"/>
                <w:vertAlign w:val="superscript"/>
              </w:rPr>
              <w:t>th</w:t>
            </w:r>
            <w:r w:rsidRPr="0054760B">
              <w:rPr>
                <w:rFonts w:ascii="Arial" w:hAnsi="Arial" w:cs="Arial"/>
                <w:sz w:val="20"/>
                <w:szCs w:val="20"/>
              </w:rPr>
              <w:t xml:space="preserve"> June 2020 </w:t>
            </w:r>
          </w:p>
        </w:tc>
        <w:tc>
          <w:tcPr>
            <w:tcW w:w="3407" w:type="dxa"/>
          </w:tcPr>
          <w:p w14:paraId="05D81197" w14:textId="77777777" w:rsidR="0054760B" w:rsidRPr="0054760B" w:rsidRDefault="0054760B" w:rsidP="0054760B">
            <w:pPr>
              <w:rPr>
                <w:rFonts w:ascii="Arial" w:hAnsi="Arial" w:cs="Arial"/>
                <w:sz w:val="20"/>
                <w:szCs w:val="20"/>
              </w:rPr>
            </w:pPr>
            <w:r w:rsidRPr="0054760B">
              <w:rPr>
                <w:rFonts w:ascii="Arial" w:hAnsi="Arial" w:cs="Arial"/>
                <w:sz w:val="20"/>
                <w:szCs w:val="20"/>
              </w:rPr>
              <w:t>Draft completed by N Overton - CHSEMWS</w:t>
            </w:r>
          </w:p>
        </w:tc>
        <w:tc>
          <w:tcPr>
            <w:tcW w:w="3969" w:type="dxa"/>
          </w:tcPr>
          <w:p w14:paraId="629D792A" w14:textId="77777777" w:rsidR="0054760B" w:rsidRPr="0054760B" w:rsidRDefault="0054760B" w:rsidP="0054760B">
            <w:pPr>
              <w:rPr>
                <w:rFonts w:ascii="Arial" w:hAnsi="Arial" w:cs="Arial"/>
                <w:sz w:val="20"/>
                <w:szCs w:val="20"/>
              </w:rPr>
            </w:pPr>
            <w:r w:rsidRPr="0054760B">
              <w:rPr>
                <w:rFonts w:ascii="Arial" w:hAnsi="Arial" w:cs="Arial"/>
                <w:sz w:val="20"/>
                <w:szCs w:val="20"/>
              </w:rPr>
              <w:t>N/A</w:t>
            </w:r>
          </w:p>
        </w:tc>
        <w:tc>
          <w:tcPr>
            <w:tcW w:w="3685" w:type="dxa"/>
          </w:tcPr>
          <w:p w14:paraId="64614722" w14:textId="77777777" w:rsidR="0054760B" w:rsidRPr="0054760B" w:rsidRDefault="0054760B" w:rsidP="0054760B">
            <w:pPr>
              <w:rPr>
                <w:rFonts w:ascii="Arial" w:hAnsi="Arial" w:cs="Arial"/>
                <w:sz w:val="20"/>
                <w:szCs w:val="20"/>
              </w:rPr>
            </w:pPr>
            <w:r w:rsidRPr="0054760B">
              <w:rPr>
                <w:rFonts w:ascii="Arial" w:hAnsi="Arial" w:cs="Arial"/>
                <w:sz w:val="20"/>
                <w:szCs w:val="20"/>
              </w:rPr>
              <w:t xml:space="preserve">Circulate to KW for feedback. </w:t>
            </w:r>
          </w:p>
        </w:tc>
      </w:tr>
      <w:tr w:rsidR="0054760B" w:rsidRPr="0054760B" w14:paraId="3BEF86DC" w14:textId="77777777" w:rsidTr="0054760B">
        <w:tc>
          <w:tcPr>
            <w:tcW w:w="1838" w:type="dxa"/>
          </w:tcPr>
          <w:p w14:paraId="25C8A97C" w14:textId="77777777" w:rsidR="0054760B" w:rsidRPr="0054760B" w:rsidRDefault="0054760B" w:rsidP="0054760B">
            <w:pPr>
              <w:rPr>
                <w:rFonts w:ascii="Arial" w:hAnsi="Arial" w:cs="Arial"/>
                <w:sz w:val="20"/>
                <w:szCs w:val="20"/>
              </w:rPr>
            </w:pPr>
            <w:r w:rsidRPr="0054760B">
              <w:rPr>
                <w:rFonts w:ascii="Arial" w:hAnsi="Arial" w:cs="Arial"/>
                <w:sz w:val="20"/>
                <w:szCs w:val="20"/>
              </w:rPr>
              <w:t>V1</w:t>
            </w:r>
          </w:p>
        </w:tc>
        <w:tc>
          <w:tcPr>
            <w:tcW w:w="1838" w:type="dxa"/>
          </w:tcPr>
          <w:p w14:paraId="5088FEC0" w14:textId="77777777" w:rsidR="0054760B" w:rsidRPr="0054760B" w:rsidRDefault="0054760B" w:rsidP="0054760B">
            <w:pPr>
              <w:rPr>
                <w:rFonts w:ascii="Arial" w:hAnsi="Arial" w:cs="Arial"/>
                <w:sz w:val="20"/>
                <w:szCs w:val="20"/>
              </w:rPr>
            </w:pPr>
            <w:r w:rsidRPr="0054760B">
              <w:rPr>
                <w:rFonts w:ascii="Arial" w:hAnsi="Arial" w:cs="Arial"/>
                <w:sz w:val="20"/>
                <w:szCs w:val="20"/>
              </w:rPr>
              <w:t>29</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407" w:type="dxa"/>
          </w:tcPr>
          <w:p w14:paraId="66B40D1A" w14:textId="77777777" w:rsidR="0054760B" w:rsidRPr="0054760B" w:rsidRDefault="0054760B" w:rsidP="0054760B">
            <w:pPr>
              <w:rPr>
                <w:rFonts w:ascii="Arial" w:hAnsi="Arial" w:cs="Arial"/>
                <w:sz w:val="20"/>
                <w:szCs w:val="20"/>
              </w:rPr>
            </w:pPr>
            <w:r w:rsidRPr="0054760B">
              <w:rPr>
                <w:rFonts w:ascii="Arial" w:hAnsi="Arial" w:cs="Arial"/>
                <w:sz w:val="20"/>
                <w:szCs w:val="20"/>
              </w:rPr>
              <w:t>Kevin Webb  - Landlord Services.</w:t>
            </w:r>
          </w:p>
        </w:tc>
        <w:tc>
          <w:tcPr>
            <w:tcW w:w="3969" w:type="dxa"/>
          </w:tcPr>
          <w:p w14:paraId="489BB411" w14:textId="77777777" w:rsidR="0054760B" w:rsidRPr="0054760B" w:rsidRDefault="0054760B" w:rsidP="0054760B">
            <w:pPr>
              <w:rPr>
                <w:rFonts w:ascii="Arial" w:hAnsi="Arial" w:cs="Arial"/>
                <w:sz w:val="20"/>
                <w:szCs w:val="20"/>
              </w:rPr>
            </w:pPr>
            <w:r w:rsidRPr="0054760B">
              <w:rPr>
                <w:rFonts w:ascii="Arial" w:hAnsi="Arial" w:cs="Arial"/>
                <w:sz w:val="20"/>
                <w:szCs w:val="20"/>
              </w:rPr>
              <w:t>Include food standards arrangements and commercial waste statement</w:t>
            </w:r>
          </w:p>
        </w:tc>
        <w:tc>
          <w:tcPr>
            <w:tcW w:w="3685" w:type="dxa"/>
          </w:tcPr>
          <w:p w14:paraId="6694C7D1" w14:textId="77777777" w:rsidR="0054760B" w:rsidRPr="0054760B" w:rsidRDefault="0054760B" w:rsidP="0054760B">
            <w:pPr>
              <w:rPr>
                <w:rFonts w:ascii="Arial" w:hAnsi="Arial" w:cs="Arial"/>
                <w:sz w:val="20"/>
                <w:szCs w:val="20"/>
              </w:rPr>
            </w:pPr>
            <w:r w:rsidRPr="0054760B">
              <w:rPr>
                <w:rFonts w:ascii="Arial" w:hAnsi="Arial" w:cs="Arial"/>
                <w:sz w:val="20"/>
                <w:szCs w:val="20"/>
              </w:rPr>
              <w:t>None - Agreed</w:t>
            </w:r>
          </w:p>
        </w:tc>
      </w:tr>
      <w:tr w:rsidR="0054760B" w:rsidRPr="0054760B" w14:paraId="5F4F46DC" w14:textId="77777777" w:rsidTr="0054760B">
        <w:tc>
          <w:tcPr>
            <w:tcW w:w="1838" w:type="dxa"/>
          </w:tcPr>
          <w:p w14:paraId="2AF06253" w14:textId="77777777" w:rsidR="0054760B" w:rsidRPr="0054760B" w:rsidRDefault="0054760B" w:rsidP="0054760B">
            <w:pPr>
              <w:rPr>
                <w:rFonts w:ascii="Arial" w:hAnsi="Arial" w:cs="Arial"/>
                <w:sz w:val="20"/>
                <w:szCs w:val="20"/>
              </w:rPr>
            </w:pPr>
            <w:r w:rsidRPr="0054760B">
              <w:rPr>
                <w:rFonts w:ascii="Arial" w:hAnsi="Arial" w:cs="Arial"/>
                <w:sz w:val="20"/>
                <w:szCs w:val="20"/>
              </w:rPr>
              <w:t>V1</w:t>
            </w:r>
          </w:p>
        </w:tc>
        <w:tc>
          <w:tcPr>
            <w:tcW w:w="1838" w:type="dxa"/>
          </w:tcPr>
          <w:p w14:paraId="1CF7A239" w14:textId="77777777" w:rsidR="0054760B" w:rsidRPr="0054760B" w:rsidRDefault="0054760B" w:rsidP="0054760B">
            <w:pPr>
              <w:rPr>
                <w:rFonts w:ascii="Arial" w:hAnsi="Arial" w:cs="Arial"/>
                <w:sz w:val="20"/>
                <w:szCs w:val="20"/>
              </w:rPr>
            </w:pPr>
            <w:r w:rsidRPr="0054760B">
              <w:rPr>
                <w:rFonts w:ascii="Arial" w:hAnsi="Arial" w:cs="Arial"/>
                <w:sz w:val="20"/>
                <w:szCs w:val="20"/>
              </w:rPr>
              <w:t>30</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407" w:type="dxa"/>
          </w:tcPr>
          <w:p w14:paraId="19C12407" w14:textId="77777777" w:rsidR="0054760B" w:rsidRPr="0054760B" w:rsidRDefault="0054760B" w:rsidP="0054760B">
            <w:pPr>
              <w:rPr>
                <w:rFonts w:ascii="Arial" w:hAnsi="Arial" w:cs="Arial"/>
                <w:sz w:val="20"/>
                <w:szCs w:val="20"/>
              </w:rPr>
            </w:pPr>
            <w:r w:rsidRPr="0054760B">
              <w:rPr>
                <w:rFonts w:ascii="Arial" w:hAnsi="Arial" w:cs="Arial"/>
                <w:sz w:val="20"/>
                <w:szCs w:val="20"/>
              </w:rPr>
              <w:t xml:space="preserve">Natalie Evans  - Insurance </w:t>
            </w:r>
          </w:p>
          <w:p w14:paraId="5EEC90F0" w14:textId="77777777" w:rsidR="0054760B" w:rsidRPr="0054760B" w:rsidRDefault="0054760B" w:rsidP="0054760B">
            <w:pPr>
              <w:rPr>
                <w:rFonts w:ascii="Arial" w:hAnsi="Arial" w:cs="Arial"/>
                <w:sz w:val="20"/>
                <w:szCs w:val="20"/>
              </w:rPr>
            </w:pPr>
            <w:r w:rsidRPr="0054760B">
              <w:rPr>
                <w:rFonts w:ascii="Arial" w:hAnsi="Arial" w:cs="Arial"/>
                <w:sz w:val="20"/>
                <w:szCs w:val="20"/>
              </w:rPr>
              <w:t>Elizabeth Baczkowski  - PO H&amp;S</w:t>
            </w:r>
          </w:p>
        </w:tc>
        <w:tc>
          <w:tcPr>
            <w:tcW w:w="3969" w:type="dxa"/>
          </w:tcPr>
          <w:p w14:paraId="425DFDBF" w14:textId="77777777" w:rsidR="0054760B" w:rsidRPr="0054760B" w:rsidRDefault="0054760B" w:rsidP="0054760B">
            <w:pPr>
              <w:rPr>
                <w:rFonts w:ascii="Arial" w:hAnsi="Arial" w:cs="Arial"/>
                <w:sz w:val="20"/>
                <w:szCs w:val="20"/>
              </w:rPr>
            </w:pPr>
            <w:r w:rsidRPr="0054760B">
              <w:rPr>
                <w:rFonts w:ascii="Arial" w:hAnsi="Arial" w:cs="Arial"/>
                <w:sz w:val="20"/>
                <w:szCs w:val="20"/>
              </w:rPr>
              <w:t xml:space="preserve">Confirmed underwriters are happy with document and arrangements </w:t>
            </w:r>
          </w:p>
        </w:tc>
        <w:tc>
          <w:tcPr>
            <w:tcW w:w="3685" w:type="dxa"/>
          </w:tcPr>
          <w:p w14:paraId="3B8EA020" w14:textId="77777777" w:rsidR="0054760B" w:rsidRPr="0054760B" w:rsidRDefault="0054760B" w:rsidP="0054760B">
            <w:pPr>
              <w:rPr>
                <w:rFonts w:ascii="Arial" w:hAnsi="Arial" w:cs="Arial"/>
                <w:sz w:val="20"/>
                <w:szCs w:val="20"/>
              </w:rPr>
            </w:pPr>
            <w:r w:rsidRPr="0054760B">
              <w:rPr>
                <w:rFonts w:ascii="Arial" w:hAnsi="Arial" w:cs="Arial"/>
                <w:sz w:val="20"/>
                <w:szCs w:val="20"/>
              </w:rPr>
              <w:t>Final Document approved</w:t>
            </w:r>
          </w:p>
        </w:tc>
      </w:tr>
    </w:tbl>
    <w:p w14:paraId="65559C6B" w14:textId="77777777" w:rsidR="0054760B" w:rsidRPr="0054760B" w:rsidRDefault="0054760B" w:rsidP="0054760B">
      <w:pPr>
        <w:spacing w:after="0" w:line="240" w:lineRule="auto"/>
        <w:rPr>
          <w:rFonts w:ascii="Arial" w:hAnsi="Arial" w:cs="Arial"/>
          <w:sz w:val="24"/>
          <w:szCs w:val="24"/>
        </w:rPr>
      </w:pPr>
    </w:p>
    <w:p w14:paraId="3785B1E1" w14:textId="77777777" w:rsidR="0054760B" w:rsidRPr="0054760B" w:rsidRDefault="0054760B" w:rsidP="0054760B">
      <w:pPr>
        <w:spacing w:after="0" w:line="240" w:lineRule="auto"/>
        <w:rPr>
          <w:rFonts w:ascii="Arial" w:hAnsi="Arial" w:cs="Arial"/>
          <w:sz w:val="24"/>
          <w:szCs w:val="24"/>
        </w:rPr>
      </w:pPr>
    </w:p>
    <w:p w14:paraId="23710AEB" w14:textId="77777777" w:rsidR="0054760B" w:rsidRPr="0054760B" w:rsidRDefault="0054760B" w:rsidP="0054760B">
      <w:pPr>
        <w:spacing w:after="0" w:line="240" w:lineRule="auto"/>
        <w:rPr>
          <w:rFonts w:ascii="Arial" w:hAnsi="Arial" w:cs="Arial"/>
          <w:sz w:val="24"/>
          <w:szCs w:val="24"/>
        </w:rPr>
      </w:pPr>
    </w:p>
    <w:p w14:paraId="7CA4C9BB" w14:textId="77777777" w:rsidR="0054760B" w:rsidRDefault="0054760B" w:rsidP="0054760B">
      <w:pPr>
        <w:spacing w:after="0" w:line="240" w:lineRule="auto"/>
        <w:rPr>
          <w:rFonts w:ascii="Arial" w:hAnsi="Arial" w:cs="Arial"/>
          <w:sz w:val="24"/>
          <w:szCs w:val="24"/>
        </w:rPr>
      </w:pPr>
    </w:p>
    <w:p w14:paraId="19750B75" w14:textId="77777777" w:rsidR="00EB0BF9" w:rsidRDefault="00EB0BF9" w:rsidP="0054760B">
      <w:pPr>
        <w:spacing w:after="0" w:line="240" w:lineRule="auto"/>
        <w:rPr>
          <w:rFonts w:ascii="Arial" w:hAnsi="Arial" w:cs="Arial"/>
          <w:sz w:val="24"/>
          <w:szCs w:val="24"/>
        </w:rPr>
      </w:pPr>
    </w:p>
    <w:p w14:paraId="196539C0" w14:textId="77777777" w:rsidR="00EB0BF9" w:rsidRDefault="00EB0BF9" w:rsidP="0054760B">
      <w:pPr>
        <w:spacing w:after="0" w:line="240" w:lineRule="auto"/>
        <w:rPr>
          <w:rFonts w:ascii="Arial" w:hAnsi="Arial" w:cs="Arial"/>
          <w:sz w:val="24"/>
          <w:szCs w:val="24"/>
        </w:rPr>
      </w:pPr>
    </w:p>
    <w:p w14:paraId="4CD14B65" w14:textId="77777777" w:rsidR="00EB0BF9" w:rsidRPr="0054760B" w:rsidRDefault="00EB0BF9" w:rsidP="0054760B">
      <w:pPr>
        <w:spacing w:after="0" w:line="240" w:lineRule="auto"/>
        <w:rPr>
          <w:rFonts w:ascii="Arial" w:hAnsi="Arial" w:cs="Arial"/>
          <w:sz w:val="24"/>
          <w:szCs w:val="24"/>
        </w:rPr>
      </w:pPr>
    </w:p>
    <w:p w14:paraId="321EC6C3" w14:textId="77777777" w:rsidR="0054760B" w:rsidRPr="0054760B" w:rsidRDefault="0054760B" w:rsidP="0054760B">
      <w:pPr>
        <w:spacing w:after="0" w:line="240" w:lineRule="auto"/>
        <w:rPr>
          <w:rFonts w:ascii="Arial" w:hAnsi="Arial" w:cs="Arial"/>
          <w:sz w:val="24"/>
          <w:szCs w:val="24"/>
        </w:rPr>
      </w:pPr>
    </w:p>
    <w:tbl>
      <w:tblPr>
        <w:tblStyle w:val="TableGrid2"/>
        <w:tblW w:w="14316" w:type="dxa"/>
        <w:tblInd w:w="421" w:type="dxa"/>
        <w:tblLook w:val="04A0" w:firstRow="1" w:lastRow="0" w:firstColumn="1" w:lastColumn="0" w:noHBand="0" w:noVBand="1"/>
      </w:tblPr>
      <w:tblGrid>
        <w:gridCol w:w="1599"/>
        <w:gridCol w:w="2147"/>
        <w:gridCol w:w="161"/>
        <w:gridCol w:w="5381"/>
        <w:gridCol w:w="407"/>
        <w:gridCol w:w="2480"/>
        <w:gridCol w:w="2141"/>
      </w:tblGrid>
      <w:tr w:rsidR="0054760B" w:rsidRPr="0054760B" w14:paraId="5DC39C78" w14:textId="77777777" w:rsidTr="00DF6025">
        <w:tc>
          <w:tcPr>
            <w:tcW w:w="14316" w:type="dxa"/>
            <w:gridSpan w:val="7"/>
            <w:shd w:val="clear" w:color="auto" w:fill="BFBFBF" w:themeFill="background1" w:themeFillShade="BF"/>
          </w:tcPr>
          <w:p w14:paraId="34243052" w14:textId="77777777" w:rsidR="0054760B" w:rsidRPr="00EB0BF9" w:rsidRDefault="0054760B" w:rsidP="0054760B">
            <w:pPr>
              <w:rPr>
                <w:rFonts w:ascii="Arial" w:hAnsi="Arial" w:cs="Arial"/>
                <w:b/>
                <w:sz w:val="24"/>
                <w:szCs w:val="24"/>
              </w:rPr>
            </w:pPr>
          </w:p>
          <w:p w14:paraId="0CDDB9CA" w14:textId="77777777" w:rsidR="0054760B" w:rsidRPr="00EB0BF9" w:rsidRDefault="0054760B" w:rsidP="0054760B">
            <w:pPr>
              <w:jc w:val="center"/>
              <w:rPr>
                <w:rFonts w:ascii="Arial" w:hAnsi="Arial" w:cs="Arial"/>
                <w:b/>
                <w:sz w:val="24"/>
                <w:szCs w:val="24"/>
              </w:rPr>
            </w:pPr>
            <w:r w:rsidRPr="00EB0BF9">
              <w:rPr>
                <w:rFonts w:ascii="Arial" w:hAnsi="Arial" w:cs="Arial"/>
                <w:b/>
                <w:sz w:val="24"/>
                <w:szCs w:val="24"/>
              </w:rPr>
              <w:t>Start Up Check list for Private Child Care Providers</w:t>
            </w:r>
          </w:p>
          <w:p w14:paraId="181D7EFB" w14:textId="77777777" w:rsidR="0054760B" w:rsidRPr="0054760B" w:rsidRDefault="0054760B" w:rsidP="0054760B">
            <w:pPr>
              <w:jc w:val="center"/>
              <w:rPr>
                <w:rFonts w:ascii="Arial" w:hAnsi="Arial" w:cs="Arial"/>
                <w:sz w:val="24"/>
                <w:szCs w:val="24"/>
              </w:rPr>
            </w:pPr>
          </w:p>
        </w:tc>
      </w:tr>
      <w:tr w:rsidR="0054760B" w:rsidRPr="0054760B" w14:paraId="29772E75" w14:textId="77777777" w:rsidTr="00DF6025">
        <w:tc>
          <w:tcPr>
            <w:tcW w:w="3118" w:type="dxa"/>
            <w:gridSpan w:val="2"/>
            <w:shd w:val="clear" w:color="auto" w:fill="F2F2F2" w:themeFill="background1" w:themeFillShade="F2"/>
          </w:tcPr>
          <w:p w14:paraId="709BC43C"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Area of consideration </w:t>
            </w:r>
          </w:p>
          <w:p w14:paraId="5DB8B760" w14:textId="77777777" w:rsidR="0054760B" w:rsidRPr="0054760B" w:rsidRDefault="0054760B" w:rsidP="0054760B">
            <w:pPr>
              <w:rPr>
                <w:rFonts w:ascii="Arial" w:hAnsi="Arial" w:cs="Arial"/>
                <w:sz w:val="24"/>
                <w:szCs w:val="24"/>
              </w:rPr>
            </w:pPr>
          </w:p>
        </w:tc>
        <w:tc>
          <w:tcPr>
            <w:tcW w:w="6521" w:type="dxa"/>
            <w:gridSpan w:val="3"/>
            <w:shd w:val="clear" w:color="auto" w:fill="F2F2F2" w:themeFill="background1" w:themeFillShade="F2"/>
          </w:tcPr>
          <w:p w14:paraId="702C1E67"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Observations </w:t>
            </w:r>
          </w:p>
        </w:tc>
        <w:tc>
          <w:tcPr>
            <w:tcW w:w="4677" w:type="dxa"/>
            <w:gridSpan w:val="2"/>
            <w:shd w:val="clear" w:color="auto" w:fill="F2F2F2" w:themeFill="background1" w:themeFillShade="F2"/>
          </w:tcPr>
          <w:p w14:paraId="71921356"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Consideration/ comment </w:t>
            </w:r>
          </w:p>
        </w:tc>
      </w:tr>
      <w:tr w:rsidR="0054760B" w:rsidRPr="0054760B" w14:paraId="6D9CE392" w14:textId="77777777" w:rsidTr="00DF6025">
        <w:tc>
          <w:tcPr>
            <w:tcW w:w="872" w:type="dxa"/>
            <w:vMerge w:val="restart"/>
          </w:tcPr>
          <w:p w14:paraId="4922DE9C" w14:textId="77777777" w:rsidR="0054760B" w:rsidRPr="0054760B" w:rsidRDefault="0054760B" w:rsidP="0054760B">
            <w:pPr>
              <w:rPr>
                <w:rFonts w:ascii="Arial" w:hAnsi="Arial" w:cs="Arial"/>
              </w:rPr>
            </w:pPr>
            <w:r w:rsidRPr="0054760B">
              <w:rPr>
                <w:rFonts w:ascii="Arial" w:hAnsi="Arial" w:cs="Arial"/>
              </w:rPr>
              <w:t>Document check list</w:t>
            </w:r>
          </w:p>
        </w:tc>
        <w:tc>
          <w:tcPr>
            <w:tcW w:w="2246" w:type="dxa"/>
          </w:tcPr>
          <w:p w14:paraId="16C0DFE0" w14:textId="77777777" w:rsidR="0054760B" w:rsidRPr="0054760B" w:rsidRDefault="0054760B" w:rsidP="0054760B">
            <w:pPr>
              <w:rPr>
                <w:rFonts w:ascii="Arial" w:hAnsi="Arial" w:cs="Arial"/>
              </w:rPr>
            </w:pPr>
            <w:r w:rsidRPr="0054760B">
              <w:rPr>
                <w:rFonts w:ascii="Arial" w:hAnsi="Arial" w:cs="Arial"/>
              </w:rPr>
              <w:t xml:space="preserve">Hire Agreement </w:t>
            </w:r>
          </w:p>
        </w:tc>
        <w:tc>
          <w:tcPr>
            <w:tcW w:w="6521" w:type="dxa"/>
            <w:gridSpan w:val="3"/>
          </w:tcPr>
          <w:p w14:paraId="26865A81" w14:textId="77777777" w:rsidR="0054760B" w:rsidRPr="0054760B" w:rsidRDefault="0054760B" w:rsidP="0054760B">
            <w:pPr>
              <w:rPr>
                <w:rFonts w:ascii="Arial" w:hAnsi="Arial" w:cs="Arial"/>
              </w:rPr>
            </w:pPr>
            <w:r w:rsidRPr="0054760B">
              <w:rPr>
                <w:rFonts w:ascii="Arial" w:hAnsi="Arial" w:cs="Arial"/>
              </w:rPr>
              <w:t xml:space="preserve">All settings must have a valid hire agreement that has been reviewed in line with COVID-19 and additional costs that may be incurred </w:t>
            </w:r>
          </w:p>
        </w:tc>
        <w:tc>
          <w:tcPr>
            <w:tcW w:w="4677" w:type="dxa"/>
            <w:gridSpan w:val="2"/>
          </w:tcPr>
          <w:p w14:paraId="51243087" w14:textId="77777777" w:rsidR="0054760B" w:rsidRPr="0054760B" w:rsidRDefault="0054760B" w:rsidP="0084371D">
            <w:pPr>
              <w:numPr>
                <w:ilvl w:val="0"/>
                <w:numId w:val="71"/>
              </w:numPr>
              <w:contextualSpacing/>
              <w:rPr>
                <w:rFonts w:ascii="Arial" w:hAnsi="Arial" w:cs="Arial"/>
              </w:rPr>
            </w:pPr>
            <w:r w:rsidRPr="0054760B">
              <w:rPr>
                <w:rFonts w:ascii="Arial" w:hAnsi="Arial" w:cs="Arial"/>
              </w:rPr>
              <w:t>Additional cleaning may be required at the end of the hire period and prior to schools return.</w:t>
            </w:r>
          </w:p>
          <w:p w14:paraId="5CF47542" w14:textId="77777777" w:rsidR="0054760B" w:rsidRPr="0054760B" w:rsidRDefault="0054760B" w:rsidP="0084371D">
            <w:pPr>
              <w:numPr>
                <w:ilvl w:val="0"/>
                <w:numId w:val="71"/>
              </w:numPr>
              <w:contextualSpacing/>
              <w:rPr>
                <w:rFonts w:ascii="Arial" w:hAnsi="Arial" w:cs="Arial"/>
              </w:rPr>
            </w:pPr>
            <w:r w:rsidRPr="0054760B">
              <w:rPr>
                <w:rFonts w:ascii="Arial" w:hAnsi="Arial" w:cs="Arial"/>
              </w:rPr>
              <w:t>Thorough cleaning of the facility should there be an outbreak of COVID -19</w:t>
            </w:r>
          </w:p>
        </w:tc>
      </w:tr>
      <w:tr w:rsidR="0054760B" w:rsidRPr="0054760B" w14:paraId="0070D529" w14:textId="77777777" w:rsidTr="00DF6025">
        <w:tc>
          <w:tcPr>
            <w:tcW w:w="872" w:type="dxa"/>
            <w:vMerge/>
          </w:tcPr>
          <w:p w14:paraId="79739E70" w14:textId="77777777" w:rsidR="0054760B" w:rsidRPr="0054760B" w:rsidRDefault="0054760B" w:rsidP="0054760B">
            <w:pPr>
              <w:rPr>
                <w:rFonts w:ascii="Arial" w:hAnsi="Arial" w:cs="Arial"/>
              </w:rPr>
            </w:pPr>
          </w:p>
        </w:tc>
        <w:tc>
          <w:tcPr>
            <w:tcW w:w="2246" w:type="dxa"/>
          </w:tcPr>
          <w:p w14:paraId="54E8ABDC" w14:textId="77777777" w:rsidR="0054760B" w:rsidRPr="0054760B" w:rsidRDefault="0054760B" w:rsidP="0054760B">
            <w:pPr>
              <w:rPr>
                <w:rFonts w:ascii="Arial" w:hAnsi="Arial" w:cs="Arial"/>
              </w:rPr>
            </w:pPr>
            <w:r w:rsidRPr="0054760B">
              <w:rPr>
                <w:rFonts w:ascii="Arial" w:hAnsi="Arial" w:cs="Arial"/>
              </w:rPr>
              <w:t xml:space="preserve">Opening up and Closing </w:t>
            </w:r>
          </w:p>
        </w:tc>
        <w:tc>
          <w:tcPr>
            <w:tcW w:w="6521" w:type="dxa"/>
            <w:gridSpan w:val="3"/>
          </w:tcPr>
          <w:p w14:paraId="65B7A087" w14:textId="77777777" w:rsidR="0054760B" w:rsidRPr="0054760B" w:rsidRDefault="0054760B" w:rsidP="0054760B">
            <w:pPr>
              <w:rPr>
                <w:rFonts w:ascii="Arial" w:hAnsi="Arial" w:cs="Arial"/>
              </w:rPr>
            </w:pPr>
            <w:r w:rsidRPr="0054760B">
              <w:rPr>
                <w:rFonts w:ascii="Arial" w:hAnsi="Arial" w:cs="Arial"/>
              </w:rPr>
              <w:t>Schools should have a caretaker available to open up and close the facility where possible. Where this is not possible, agreement for PSM to undertake this process on behalf of the school. Contact details of PSM to be provided to the child care manager</w:t>
            </w:r>
          </w:p>
        </w:tc>
        <w:tc>
          <w:tcPr>
            <w:tcW w:w="4677" w:type="dxa"/>
            <w:gridSpan w:val="2"/>
          </w:tcPr>
          <w:p w14:paraId="78B6BD08" w14:textId="77777777" w:rsidR="0054760B" w:rsidRPr="0054760B" w:rsidRDefault="0054760B" w:rsidP="0084371D">
            <w:pPr>
              <w:numPr>
                <w:ilvl w:val="0"/>
                <w:numId w:val="72"/>
              </w:numPr>
              <w:contextualSpacing/>
              <w:rPr>
                <w:rFonts w:ascii="Arial" w:hAnsi="Arial" w:cs="Arial"/>
              </w:rPr>
            </w:pPr>
            <w:r w:rsidRPr="0054760B">
              <w:rPr>
                <w:rFonts w:ascii="Arial" w:hAnsi="Arial" w:cs="Arial"/>
              </w:rPr>
              <w:t>Child care setting to be recharged for opening and up and closing where required.</w:t>
            </w:r>
          </w:p>
          <w:p w14:paraId="66B7A83A" w14:textId="77777777" w:rsidR="0054760B" w:rsidRPr="0054760B" w:rsidRDefault="0054760B" w:rsidP="0054760B">
            <w:pPr>
              <w:rPr>
                <w:rFonts w:ascii="Arial" w:hAnsi="Arial" w:cs="Arial"/>
              </w:rPr>
            </w:pPr>
          </w:p>
          <w:p w14:paraId="25397AEC" w14:textId="77777777" w:rsidR="0054760B" w:rsidRPr="0054760B" w:rsidRDefault="0054760B" w:rsidP="0054760B">
            <w:pPr>
              <w:rPr>
                <w:rFonts w:ascii="Arial" w:hAnsi="Arial" w:cs="Arial"/>
              </w:rPr>
            </w:pPr>
            <w:r w:rsidRPr="0054760B">
              <w:rPr>
                <w:rFonts w:ascii="Arial" w:hAnsi="Arial" w:cs="Arial"/>
              </w:rPr>
              <w:t>PSM Tel:.............................</w:t>
            </w:r>
          </w:p>
        </w:tc>
      </w:tr>
      <w:tr w:rsidR="0054760B" w:rsidRPr="0054760B" w14:paraId="2C36172B" w14:textId="77777777" w:rsidTr="00DF6025">
        <w:tc>
          <w:tcPr>
            <w:tcW w:w="872" w:type="dxa"/>
            <w:vMerge/>
          </w:tcPr>
          <w:p w14:paraId="7233886B" w14:textId="77777777" w:rsidR="0054760B" w:rsidRPr="0054760B" w:rsidRDefault="0054760B" w:rsidP="0054760B">
            <w:pPr>
              <w:rPr>
                <w:rFonts w:ascii="Arial" w:hAnsi="Arial" w:cs="Arial"/>
              </w:rPr>
            </w:pPr>
          </w:p>
        </w:tc>
        <w:tc>
          <w:tcPr>
            <w:tcW w:w="2246" w:type="dxa"/>
          </w:tcPr>
          <w:p w14:paraId="5AE0070A" w14:textId="77777777" w:rsidR="0054760B" w:rsidRPr="0054760B" w:rsidRDefault="0054760B" w:rsidP="0054760B">
            <w:pPr>
              <w:rPr>
                <w:rFonts w:ascii="Arial" w:hAnsi="Arial" w:cs="Arial"/>
              </w:rPr>
            </w:pPr>
            <w:r w:rsidRPr="0054760B">
              <w:rPr>
                <w:rFonts w:ascii="Arial" w:hAnsi="Arial" w:cs="Arial"/>
              </w:rPr>
              <w:t xml:space="preserve">Building EAP for private Child Care Provider </w:t>
            </w:r>
          </w:p>
        </w:tc>
        <w:tc>
          <w:tcPr>
            <w:tcW w:w="6521" w:type="dxa"/>
            <w:gridSpan w:val="3"/>
          </w:tcPr>
          <w:p w14:paraId="3CFDAB16" w14:textId="77777777" w:rsidR="0054760B" w:rsidRPr="0054760B" w:rsidRDefault="0054760B" w:rsidP="0054760B">
            <w:pPr>
              <w:rPr>
                <w:rFonts w:ascii="Arial" w:hAnsi="Arial" w:cs="Arial"/>
              </w:rPr>
            </w:pPr>
            <w:r w:rsidRPr="0054760B">
              <w:rPr>
                <w:rFonts w:ascii="Arial" w:hAnsi="Arial" w:cs="Arial"/>
              </w:rPr>
              <w:t xml:space="preserve">EAP to be reviewed in preparation for the return of child care provisions on site. Agree assembly points with the Headteacher to ensure that social distancing can be maintained. </w:t>
            </w:r>
          </w:p>
        </w:tc>
        <w:tc>
          <w:tcPr>
            <w:tcW w:w="4677" w:type="dxa"/>
            <w:gridSpan w:val="2"/>
          </w:tcPr>
          <w:p w14:paraId="191852F8" w14:textId="77777777" w:rsidR="0054760B" w:rsidRPr="0054760B" w:rsidRDefault="0054760B" w:rsidP="0054760B">
            <w:pPr>
              <w:rPr>
                <w:rFonts w:ascii="Arial" w:hAnsi="Arial" w:cs="Arial"/>
              </w:rPr>
            </w:pPr>
          </w:p>
        </w:tc>
      </w:tr>
      <w:tr w:rsidR="0054760B" w:rsidRPr="0054760B" w14:paraId="3BDB76C9" w14:textId="77777777" w:rsidTr="00DF6025">
        <w:tc>
          <w:tcPr>
            <w:tcW w:w="872" w:type="dxa"/>
            <w:vMerge/>
          </w:tcPr>
          <w:p w14:paraId="13D271C3" w14:textId="77777777" w:rsidR="0054760B" w:rsidRPr="0054760B" w:rsidRDefault="0054760B" w:rsidP="0054760B">
            <w:pPr>
              <w:rPr>
                <w:rFonts w:ascii="Arial" w:hAnsi="Arial" w:cs="Arial"/>
              </w:rPr>
            </w:pPr>
          </w:p>
        </w:tc>
        <w:tc>
          <w:tcPr>
            <w:tcW w:w="2246" w:type="dxa"/>
            <w:vMerge w:val="restart"/>
          </w:tcPr>
          <w:p w14:paraId="3B6CDAB9" w14:textId="77777777" w:rsidR="0054760B" w:rsidRPr="0054760B" w:rsidRDefault="0054760B" w:rsidP="0054760B">
            <w:pPr>
              <w:rPr>
                <w:rFonts w:ascii="Arial" w:hAnsi="Arial" w:cs="Arial"/>
              </w:rPr>
            </w:pPr>
            <w:r w:rsidRPr="0054760B">
              <w:rPr>
                <w:rFonts w:ascii="Arial" w:hAnsi="Arial" w:cs="Arial"/>
              </w:rPr>
              <w:t xml:space="preserve">Risk Assessments </w:t>
            </w:r>
          </w:p>
        </w:tc>
        <w:tc>
          <w:tcPr>
            <w:tcW w:w="6521" w:type="dxa"/>
            <w:gridSpan w:val="3"/>
          </w:tcPr>
          <w:p w14:paraId="6AA795E4" w14:textId="77777777" w:rsidR="0054760B" w:rsidRPr="0054760B" w:rsidRDefault="0054760B" w:rsidP="0054760B">
            <w:pPr>
              <w:rPr>
                <w:rFonts w:ascii="Arial" w:hAnsi="Arial" w:cs="Arial"/>
              </w:rPr>
            </w:pPr>
            <w:r w:rsidRPr="0054760B">
              <w:rPr>
                <w:rFonts w:ascii="Arial" w:hAnsi="Arial" w:cs="Arial"/>
              </w:rPr>
              <w:t xml:space="preserve">All activity should be risk assessed and due consideration given to any adaptations to usual practice. It is expected that would include, but not be limited, to the restriction of learning experiences involving materials which are not easily washable.  </w:t>
            </w:r>
          </w:p>
        </w:tc>
        <w:tc>
          <w:tcPr>
            <w:tcW w:w="2480" w:type="dxa"/>
          </w:tcPr>
          <w:p w14:paraId="17E20CE2" w14:textId="77777777" w:rsidR="0054760B" w:rsidRPr="0054760B" w:rsidRDefault="0054760B" w:rsidP="0054760B">
            <w:pPr>
              <w:rPr>
                <w:rFonts w:ascii="Arial" w:hAnsi="Arial" w:cs="Arial"/>
              </w:rPr>
            </w:pPr>
            <w:r w:rsidRPr="0054760B">
              <w:rPr>
                <w:rFonts w:ascii="Arial" w:hAnsi="Arial" w:cs="Arial"/>
              </w:rPr>
              <w:t>Received  Yes/ No</w:t>
            </w:r>
          </w:p>
        </w:tc>
        <w:tc>
          <w:tcPr>
            <w:tcW w:w="2197" w:type="dxa"/>
          </w:tcPr>
          <w:p w14:paraId="3BAE554E" w14:textId="77777777" w:rsidR="0054760B" w:rsidRPr="0054760B" w:rsidRDefault="0054760B" w:rsidP="0054760B">
            <w:pPr>
              <w:rPr>
                <w:rFonts w:ascii="Arial" w:hAnsi="Arial" w:cs="Arial"/>
              </w:rPr>
            </w:pPr>
            <w:r w:rsidRPr="0054760B">
              <w:rPr>
                <w:rFonts w:ascii="Arial" w:hAnsi="Arial" w:cs="Arial"/>
              </w:rPr>
              <w:t>Date:</w:t>
            </w:r>
          </w:p>
        </w:tc>
      </w:tr>
      <w:tr w:rsidR="0054760B" w:rsidRPr="0054760B" w14:paraId="1CDBB2B9" w14:textId="77777777" w:rsidTr="00DF6025">
        <w:tc>
          <w:tcPr>
            <w:tcW w:w="872" w:type="dxa"/>
            <w:vMerge/>
          </w:tcPr>
          <w:p w14:paraId="6C0DA9BA" w14:textId="77777777" w:rsidR="0054760B" w:rsidRPr="0054760B" w:rsidRDefault="0054760B" w:rsidP="0054760B">
            <w:pPr>
              <w:rPr>
                <w:rFonts w:ascii="Arial" w:hAnsi="Arial" w:cs="Arial"/>
              </w:rPr>
            </w:pPr>
          </w:p>
        </w:tc>
        <w:tc>
          <w:tcPr>
            <w:tcW w:w="2246" w:type="dxa"/>
            <w:vMerge/>
          </w:tcPr>
          <w:p w14:paraId="4F287B89" w14:textId="77777777" w:rsidR="0054760B" w:rsidRPr="0054760B" w:rsidRDefault="0054760B" w:rsidP="0054760B">
            <w:pPr>
              <w:rPr>
                <w:rFonts w:ascii="Arial" w:hAnsi="Arial" w:cs="Arial"/>
              </w:rPr>
            </w:pPr>
          </w:p>
        </w:tc>
        <w:tc>
          <w:tcPr>
            <w:tcW w:w="6521" w:type="dxa"/>
            <w:gridSpan w:val="3"/>
          </w:tcPr>
          <w:p w14:paraId="3EEED56C" w14:textId="77777777" w:rsidR="0054760B" w:rsidRPr="0054760B" w:rsidRDefault="0054760B" w:rsidP="0054760B">
            <w:pPr>
              <w:rPr>
                <w:rFonts w:ascii="Arial" w:hAnsi="Arial" w:cs="Arial"/>
              </w:rPr>
            </w:pPr>
            <w:r w:rsidRPr="0054760B">
              <w:rPr>
                <w:rFonts w:ascii="Arial" w:hAnsi="Arial" w:cs="Arial"/>
              </w:rPr>
              <w:t>Any equipment used within the school must be agreed by the Headteacher and included on the child care cleaning check list.</w:t>
            </w:r>
          </w:p>
        </w:tc>
        <w:tc>
          <w:tcPr>
            <w:tcW w:w="2480" w:type="dxa"/>
          </w:tcPr>
          <w:p w14:paraId="15313EF8" w14:textId="77777777" w:rsidR="0054760B" w:rsidRPr="0054760B" w:rsidRDefault="0054760B" w:rsidP="0054760B">
            <w:pPr>
              <w:rPr>
                <w:rFonts w:ascii="Arial" w:hAnsi="Arial" w:cs="Arial"/>
              </w:rPr>
            </w:pPr>
            <w:r w:rsidRPr="0054760B">
              <w:rPr>
                <w:rFonts w:ascii="Arial" w:hAnsi="Arial" w:cs="Arial"/>
              </w:rPr>
              <w:t>Received  Yes/ No</w:t>
            </w:r>
          </w:p>
        </w:tc>
        <w:tc>
          <w:tcPr>
            <w:tcW w:w="2197" w:type="dxa"/>
          </w:tcPr>
          <w:p w14:paraId="631AB5C5" w14:textId="77777777" w:rsidR="0054760B" w:rsidRPr="0054760B" w:rsidRDefault="0054760B" w:rsidP="0054760B">
            <w:pPr>
              <w:rPr>
                <w:rFonts w:ascii="Arial" w:hAnsi="Arial" w:cs="Arial"/>
              </w:rPr>
            </w:pPr>
            <w:r w:rsidRPr="0054760B">
              <w:rPr>
                <w:rFonts w:ascii="Arial" w:hAnsi="Arial" w:cs="Arial"/>
              </w:rPr>
              <w:t>Date:</w:t>
            </w:r>
          </w:p>
        </w:tc>
      </w:tr>
      <w:tr w:rsidR="0054760B" w:rsidRPr="0054760B" w14:paraId="5145A68D" w14:textId="77777777" w:rsidTr="00DF6025">
        <w:tc>
          <w:tcPr>
            <w:tcW w:w="872" w:type="dxa"/>
            <w:vMerge/>
          </w:tcPr>
          <w:p w14:paraId="6E1C584A" w14:textId="77777777" w:rsidR="0054760B" w:rsidRPr="0054760B" w:rsidRDefault="0054760B" w:rsidP="0054760B">
            <w:pPr>
              <w:rPr>
                <w:rFonts w:ascii="Arial" w:hAnsi="Arial" w:cs="Arial"/>
              </w:rPr>
            </w:pPr>
          </w:p>
        </w:tc>
        <w:tc>
          <w:tcPr>
            <w:tcW w:w="2246" w:type="dxa"/>
            <w:vMerge/>
          </w:tcPr>
          <w:p w14:paraId="2D163F8E" w14:textId="77777777" w:rsidR="0054760B" w:rsidRPr="0054760B" w:rsidRDefault="0054760B" w:rsidP="0054760B">
            <w:pPr>
              <w:rPr>
                <w:rFonts w:ascii="Arial" w:hAnsi="Arial" w:cs="Arial"/>
              </w:rPr>
            </w:pPr>
          </w:p>
        </w:tc>
        <w:tc>
          <w:tcPr>
            <w:tcW w:w="6521" w:type="dxa"/>
            <w:gridSpan w:val="3"/>
          </w:tcPr>
          <w:p w14:paraId="5E2EE050" w14:textId="77777777" w:rsidR="0054760B" w:rsidRPr="0054760B" w:rsidRDefault="0054760B" w:rsidP="0054760B">
            <w:pPr>
              <w:rPr>
                <w:rFonts w:ascii="Arial" w:hAnsi="Arial" w:cs="Arial"/>
              </w:rPr>
            </w:pPr>
            <w:r w:rsidRPr="0054760B">
              <w:rPr>
                <w:rFonts w:ascii="Arial" w:hAnsi="Arial" w:cs="Arial"/>
              </w:rPr>
              <w:t>Risk assessments must also include the use of any outdoor equipment and the need to reduce these due to COVID-19</w:t>
            </w:r>
          </w:p>
        </w:tc>
        <w:tc>
          <w:tcPr>
            <w:tcW w:w="2480" w:type="dxa"/>
          </w:tcPr>
          <w:p w14:paraId="464328CC" w14:textId="77777777" w:rsidR="0054760B" w:rsidRPr="0054760B" w:rsidRDefault="0054760B" w:rsidP="0054760B">
            <w:pPr>
              <w:rPr>
                <w:rFonts w:ascii="Arial" w:hAnsi="Arial" w:cs="Arial"/>
              </w:rPr>
            </w:pPr>
            <w:r w:rsidRPr="0054760B">
              <w:rPr>
                <w:rFonts w:ascii="Arial" w:hAnsi="Arial" w:cs="Arial"/>
              </w:rPr>
              <w:t>Received  Yes/ No</w:t>
            </w:r>
          </w:p>
          <w:p w14:paraId="573AE814" w14:textId="77777777" w:rsidR="0054760B" w:rsidRPr="0054760B" w:rsidRDefault="0054760B" w:rsidP="0054760B">
            <w:pPr>
              <w:rPr>
                <w:rFonts w:ascii="Arial" w:hAnsi="Arial" w:cs="Arial"/>
              </w:rPr>
            </w:pPr>
          </w:p>
        </w:tc>
        <w:tc>
          <w:tcPr>
            <w:tcW w:w="2197" w:type="dxa"/>
          </w:tcPr>
          <w:p w14:paraId="01B7944B" w14:textId="77777777" w:rsidR="0054760B" w:rsidRPr="0054760B" w:rsidRDefault="0054760B" w:rsidP="0054760B">
            <w:pPr>
              <w:rPr>
                <w:rFonts w:ascii="Arial" w:hAnsi="Arial" w:cs="Arial"/>
              </w:rPr>
            </w:pPr>
            <w:r w:rsidRPr="0054760B">
              <w:rPr>
                <w:rFonts w:ascii="Arial" w:hAnsi="Arial" w:cs="Arial"/>
              </w:rPr>
              <w:t>Date:</w:t>
            </w:r>
          </w:p>
        </w:tc>
      </w:tr>
      <w:tr w:rsidR="0054760B" w:rsidRPr="0054760B" w14:paraId="5273FE87" w14:textId="77777777" w:rsidTr="00DF6025">
        <w:tc>
          <w:tcPr>
            <w:tcW w:w="872" w:type="dxa"/>
            <w:vMerge/>
          </w:tcPr>
          <w:p w14:paraId="7EC72A95" w14:textId="77777777" w:rsidR="0054760B" w:rsidRPr="0054760B" w:rsidRDefault="0054760B" w:rsidP="0054760B">
            <w:pPr>
              <w:rPr>
                <w:rFonts w:ascii="Arial" w:hAnsi="Arial" w:cs="Arial"/>
              </w:rPr>
            </w:pPr>
          </w:p>
        </w:tc>
        <w:tc>
          <w:tcPr>
            <w:tcW w:w="2246" w:type="dxa"/>
            <w:vMerge/>
          </w:tcPr>
          <w:p w14:paraId="27A8754D" w14:textId="77777777" w:rsidR="0054760B" w:rsidRPr="0054760B" w:rsidRDefault="0054760B" w:rsidP="0054760B">
            <w:pPr>
              <w:rPr>
                <w:rFonts w:ascii="Arial" w:hAnsi="Arial" w:cs="Arial"/>
              </w:rPr>
            </w:pPr>
          </w:p>
        </w:tc>
        <w:tc>
          <w:tcPr>
            <w:tcW w:w="6521" w:type="dxa"/>
            <w:gridSpan w:val="3"/>
          </w:tcPr>
          <w:p w14:paraId="5BBC216A" w14:textId="77777777" w:rsidR="0054760B" w:rsidRPr="0054760B" w:rsidRDefault="0054760B" w:rsidP="0054760B">
            <w:pPr>
              <w:rPr>
                <w:rFonts w:ascii="Arial" w:hAnsi="Arial" w:cs="Arial"/>
              </w:rPr>
            </w:pPr>
            <w:r w:rsidRPr="0054760B">
              <w:rPr>
                <w:rFonts w:ascii="Arial" w:hAnsi="Arial" w:cs="Arial"/>
              </w:rPr>
              <w:t xml:space="preserve">Headteacher to be provided with a copy of the revised Risk Assessment from the Child Care Provider  </w:t>
            </w:r>
          </w:p>
        </w:tc>
        <w:tc>
          <w:tcPr>
            <w:tcW w:w="2480" w:type="dxa"/>
          </w:tcPr>
          <w:p w14:paraId="0EA66544" w14:textId="77777777" w:rsidR="0054760B" w:rsidRPr="0054760B" w:rsidRDefault="0054760B" w:rsidP="0054760B">
            <w:pPr>
              <w:rPr>
                <w:rFonts w:ascii="Arial" w:hAnsi="Arial" w:cs="Arial"/>
              </w:rPr>
            </w:pPr>
            <w:r w:rsidRPr="0054760B">
              <w:rPr>
                <w:rFonts w:ascii="Arial" w:hAnsi="Arial" w:cs="Arial"/>
              </w:rPr>
              <w:t>Received  Yes/ No</w:t>
            </w:r>
          </w:p>
          <w:p w14:paraId="2B2C3BEE" w14:textId="77777777" w:rsidR="0054760B" w:rsidRPr="0054760B" w:rsidRDefault="0054760B" w:rsidP="0054760B">
            <w:pPr>
              <w:rPr>
                <w:rFonts w:ascii="Arial" w:hAnsi="Arial" w:cs="Arial"/>
              </w:rPr>
            </w:pPr>
          </w:p>
        </w:tc>
        <w:tc>
          <w:tcPr>
            <w:tcW w:w="2197" w:type="dxa"/>
          </w:tcPr>
          <w:p w14:paraId="1864E812" w14:textId="77777777" w:rsidR="0054760B" w:rsidRPr="0054760B" w:rsidRDefault="0054760B" w:rsidP="0054760B">
            <w:pPr>
              <w:rPr>
                <w:rFonts w:ascii="Arial" w:hAnsi="Arial" w:cs="Arial"/>
              </w:rPr>
            </w:pPr>
            <w:r w:rsidRPr="0054760B">
              <w:rPr>
                <w:rFonts w:ascii="Arial" w:hAnsi="Arial" w:cs="Arial"/>
              </w:rPr>
              <w:t>Date:</w:t>
            </w:r>
          </w:p>
        </w:tc>
      </w:tr>
      <w:tr w:rsidR="0054760B" w:rsidRPr="0054760B" w14:paraId="09F57CFC" w14:textId="77777777" w:rsidTr="00DF6025">
        <w:tc>
          <w:tcPr>
            <w:tcW w:w="872" w:type="dxa"/>
            <w:vMerge/>
          </w:tcPr>
          <w:p w14:paraId="1D75F981" w14:textId="77777777" w:rsidR="0054760B" w:rsidRPr="0054760B" w:rsidRDefault="0054760B" w:rsidP="0054760B">
            <w:pPr>
              <w:rPr>
                <w:rFonts w:ascii="Arial" w:hAnsi="Arial" w:cs="Arial"/>
              </w:rPr>
            </w:pPr>
          </w:p>
        </w:tc>
        <w:tc>
          <w:tcPr>
            <w:tcW w:w="2246" w:type="dxa"/>
            <w:vMerge/>
          </w:tcPr>
          <w:p w14:paraId="492E0C3C" w14:textId="77777777" w:rsidR="0054760B" w:rsidRPr="0054760B" w:rsidRDefault="0054760B" w:rsidP="0054760B">
            <w:pPr>
              <w:rPr>
                <w:rFonts w:ascii="Arial" w:hAnsi="Arial" w:cs="Arial"/>
              </w:rPr>
            </w:pPr>
          </w:p>
        </w:tc>
        <w:tc>
          <w:tcPr>
            <w:tcW w:w="6521" w:type="dxa"/>
            <w:gridSpan w:val="3"/>
          </w:tcPr>
          <w:p w14:paraId="73D77618" w14:textId="77777777" w:rsidR="0054760B" w:rsidRPr="0054760B" w:rsidRDefault="0054760B" w:rsidP="0054760B">
            <w:pPr>
              <w:rPr>
                <w:rFonts w:ascii="Arial" w:hAnsi="Arial" w:cs="Arial"/>
              </w:rPr>
            </w:pPr>
            <w:r w:rsidRPr="0054760B">
              <w:rPr>
                <w:rFonts w:ascii="Arial" w:hAnsi="Arial" w:cs="Arial"/>
              </w:rPr>
              <w:t>It is advised that the child care manager is provided with the buildings Fire Risk Assessment and COVID 19 Risk Assessment and schools Operational Plan</w:t>
            </w:r>
          </w:p>
          <w:p w14:paraId="0F72D3E6" w14:textId="77777777" w:rsidR="0054760B" w:rsidRPr="0054760B" w:rsidRDefault="0054760B" w:rsidP="0054760B">
            <w:pPr>
              <w:rPr>
                <w:rFonts w:ascii="Arial" w:hAnsi="Arial" w:cs="Arial"/>
              </w:rPr>
            </w:pPr>
            <w:r w:rsidRPr="0054760B">
              <w:rPr>
                <w:rFonts w:ascii="Arial" w:hAnsi="Arial" w:cs="Arial"/>
              </w:rPr>
              <w:t>These documents provide pertinent information on risk management systems and arrangements.</w:t>
            </w:r>
          </w:p>
        </w:tc>
        <w:tc>
          <w:tcPr>
            <w:tcW w:w="4677" w:type="dxa"/>
            <w:gridSpan w:val="2"/>
          </w:tcPr>
          <w:p w14:paraId="4CCC7A19" w14:textId="77777777" w:rsidR="0054760B" w:rsidRPr="0054760B" w:rsidRDefault="0054760B" w:rsidP="0054760B">
            <w:pPr>
              <w:rPr>
                <w:rFonts w:ascii="Arial" w:hAnsi="Arial" w:cs="Arial"/>
              </w:rPr>
            </w:pPr>
            <w:r w:rsidRPr="0054760B">
              <w:rPr>
                <w:rFonts w:ascii="Arial" w:hAnsi="Arial" w:cs="Arial"/>
              </w:rPr>
              <w:t xml:space="preserve">Date provided: </w:t>
            </w:r>
          </w:p>
        </w:tc>
      </w:tr>
      <w:tr w:rsidR="0054760B" w:rsidRPr="0054760B" w14:paraId="3403FA36" w14:textId="77777777" w:rsidTr="00DF6025">
        <w:tc>
          <w:tcPr>
            <w:tcW w:w="3304" w:type="dxa"/>
            <w:gridSpan w:val="3"/>
            <w:shd w:val="clear" w:color="auto" w:fill="F2F2F2" w:themeFill="background1" w:themeFillShade="F2"/>
          </w:tcPr>
          <w:p w14:paraId="068DBEC1"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Area of consideration </w:t>
            </w:r>
          </w:p>
          <w:p w14:paraId="025559CF" w14:textId="77777777" w:rsidR="0054760B" w:rsidRPr="0054760B" w:rsidRDefault="0054760B" w:rsidP="0054760B">
            <w:pPr>
              <w:rPr>
                <w:rFonts w:ascii="Arial" w:hAnsi="Arial" w:cs="Arial"/>
                <w:sz w:val="24"/>
                <w:szCs w:val="24"/>
              </w:rPr>
            </w:pPr>
          </w:p>
        </w:tc>
        <w:tc>
          <w:tcPr>
            <w:tcW w:w="5928" w:type="dxa"/>
            <w:shd w:val="clear" w:color="auto" w:fill="F2F2F2" w:themeFill="background1" w:themeFillShade="F2"/>
          </w:tcPr>
          <w:p w14:paraId="42F8C192"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4B6B8BD7"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Consideration/ comment </w:t>
            </w:r>
          </w:p>
        </w:tc>
      </w:tr>
      <w:tr w:rsidR="0054760B" w:rsidRPr="0054760B" w14:paraId="25998E6B" w14:textId="77777777" w:rsidTr="00DF6025">
        <w:tc>
          <w:tcPr>
            <w:tcW w:w="872" w:type="dxa"/>
            <w:vMerge w:val="restart"/>
          </w:tcPr>
          <w:p w14:paraId="5FB4665F" w14:textId="77777777" w:rsidR="0054760B" w:rsidRPr="0054760B" w:rsidRDefault="0054760B" w:rsidP="0054760B">
            <w:pPr>
              <w:rPr>
                <w:rFonts w:ascii="Arial" w:hAnsi="Arial" w:cs="Arial"/>
              </w:rPr>
            </w:pPr>
            <w:r w:rsidRPr="0054760B">
              <w:rPr>
                <w:rFonts w:ascii="Arial" w:hAnsi="Arial" w:cs="Arial"/>
              </w:rPr>
              <w:t>Emergency Arrangements</w:t>
            </w:r>
          </w:p>
        </w:tc>
        <w:tc>
          <w:tcPr>
            <w:tcW w:w="2432" w:type="dxa"/>
            <w:gridSpan w:val="2"/>
          </w:tcPr>
          <w:p w14:paraId="3634228C" w14:textId="77777777" w:rsidR="0054760B" w:rsidRPr="0054760B" w:rsidRDefault="0054760B" w:rsidP="0054760B">
            <w:pPr>
              <w:rPr>
                <w:rFonts w:ascii="Arial" w:hAnsi="Arial" w:cs="Arial"/>
              </w:rPr>
            </w:pPr>
            <w:r w:rsidRPr="0054760B">
              <w:rPr>
                <w:rFonts w:ascii="Arial" w:hAnsi="Arial" w:cs="Arial"/>
              </w:rPr>
              <w:t xml:space="preserve">Fire Alarm Activation </w:t>
            </w:r>
          </w:p>
        </w:tc>
        <w:tc>
          <w:tcPr>
            <w:tcW w:w="5928" w:type="dxa"/>
          </w:tcPr>
          <w:p w14:paraId="6A045296" w14:textId="77777777" w:rsidR="0054760B" w:rsidRPr="0054760B" w:rsidRDefault="0054760B" w:rsidP="0054760B">
            <w:pPr>
              <w:rPr>
                <w:rFonts w:ascii="Arial" w:hAnsi="Arial" w:cs="Arial"/>
              </w:rPr>
            </w:pPr>
            <w:r w:rsidRPr="0054760B">
              <w:rPr>
                <w:rFonts w:ascii="Arial" w:hAnsi="Arial" w:cs="Arial"/>
              </w:rPr>
              <w:t>In line with the agreed EAP arrangements, on activation of the fire alarms, the child care manager must evacuate the building by the nearest exit and contact key staff members after emergency services.</w:t>
            </w:r>
          </w:p>
          <w:p w14:paraId="09013C57" w14:textId="77777777" w:rsidR="0054760B" w:rsidRPr="0054760B" w:rsidRDefault="0054760B" w:rsidP="0054760B">
            <w:pPr>
              <w:rPr>
                <w:rFonts w:ascii="Arial" w:hAnsi="Arial" w:cs="Arial"/>
              </w:rPr>
            </w:pPr>
          </w:p>
        </w:tc>
        <w:tc>
          <w:tcPr>
            <w:tcW w:w="5084" w:type="dxa"/>
            <w:gridSpan w:val="3"/>
          </w:tcPr>
          <w:p w14:paraId="00FD22B2" w14:textId="77777777" w:rsidR="0054760B" w:rsidRPr="0054760B" w:rsidRDefault="0054760B" w:rsidP="0054760B">
            <w:pPr>
              <w:rPr>
                <w:rFonts w:ascii="Arial" w:hAnsi="Arial" w:cs="Arial"/>
              </w:rPr>
            </w:pPr>
            <w:r w:rsidRPr="0054760B">
              <w:rPr>
                <w:rFonts w:ascii="Arial" w:hAnsi="Arial" w:cs="Arial"/>
              </w:rPr>
              <w:t>Caretaker: ……………………………………….</w:t>
            </w:r>
          </w:p>
          <w:p w14:paraId="30921DD6" w14:textId="77777777" w:rsidR="0054760B" w:rsidRPr="0054760B" w:rsidRDefault="0054760B" w:rsidP="0054760B">
            <w:pPr>
              <w:rPr>
                <w:rFonts w:ascii="Arial" w:hAnsi="Arial" w:cs="Arial"/>
              </w:rPr>
            </w:pPr>
          </w:p>
          <w:p w14:paraId="2EA7F23B" w14:textId="77777777" w:rsidR="0054760B" w:rsidRPr="0054760B" w:rsidRDefault="0054760B" w:rsidP="0054760B">
            <w:pPr>
              <w:rPr>
                <w:rFonts w:ascii="Arial" w:hAnsi="Arial" w:cs="Arial"/>
              </w:rPr>
            </w:pPr>
            <w:r w:rsidRPr="0054760B">
              <w:rPr>
                <w:rFonts w:ascii="Arial" w:hAnsi="Arial" w:cs="Arial"/>
              </w:rPr>
              <w:t>PSM:……………………………………………...</w:t>
            </w:r>
          </w:p>
          <w:p w14:paraId="532D7643" w14:textId="77777777" w:rsidR="0054760B" w:rsidRPr="0054760B" w:rsidRDefault="0054760B" w:rsidP="0054760B">
            <w:pPr>
              <w:rPr>
                <w:rFonts w:ascii="Arial" w:hAnsi="Arial" w:cs="Arial"/>
              </w:rPr>
            </w:pPr>
          </w:p>
          <w:p w14:paraId="257AC021" w14:textId="77777777" w:rsidR="0054760B" w:rsidRPr="0054760B" w:rsidRDefault="0054760B" w:rsidP="0054760B">
            <w:pPr>
              <w:rPr>
                <w:rFonts w:ascii="Arial" w:hAnsi="Arial" w:cs="Arial"/>
              </w:rPr>
            </w:pPr>
            <w:r w:rsidRPr="0054760B">
              <w:rPr>
                <w:rFonts w:ascii="Arial" w:hAnsi="Arial" w:cs="Arial"/>
              </w:rPr>
              <w:t>Headteacher:…………………………………….</w:t>
            </w:r>
          </w:p>
        </w:tc>
      </w:tr>
      <w:tr w:rsidR="0054760B" w:rsidRPr="0054760B" w14:paraId="6ABFEBCF" w14:textId="77777777" w:rsidTr="00DF6025">
        <w:tc>
          <w:tcPr>
            <w:tcW w:w="872" w:type="dxa"/>
            <w:vMerge/>
          </w:tcPr>
          <w:p w14:paraId="65166A0A" w14:textId="77777777" w:rsidR="0054760B" w:rsidRPr="0054760B" w:rsidRDefault="0054760B" w:rsidP="0054760B">
            <w:pPr>
              <w:rPr>
                <w:rFonts w:ascii="Arial" w:hAnsi="Arial" w:cs="Arial"/>
              </w:rPr>
            </w:pPr>
          </w:p>
        </w:tc>
        <w:tc>
          <w:tcPr>
            <w:tcW w:w="2432" w:type="dxa"/>
            <w:gridSpan w:val="2"/>
          </w:tcPr>
          <w:p w14:paraId="56CAFA92" w14:textId="77777777" w:rsidR="0054760B" w:rsidRPr="0054760B" w:rsidRDefault="0054760B" w:rsidP="0054760B">
            <w:pPr>
              <w:rPr>
                <w:rFonts w:ascii="Arial" w:hAnsi="Arial" w:cs="Arial"/>
              </w:rPr>
            </w:pPr>
            <w:r w:rsidRPr="0054760B">
              <w:rPr>
                <w:rFonts w:ascii="Arial" w:hAnsi="Arial" w:cs="Arial"/>
              </w:rPr>
              <w:t xml:space="preserve">First Aid/ PPE </w:t>
            </w:r>
          </w:p>
        </w:tc>
        <w:tc>
          <w:tcPr>
            <w:tcW w:w="5928" w:type="dxa"/>
          </w:tcPr>
          <w:p w14:paraId="7E5521A4" w14:textId="77777777" w:rsidR="0054760B" w:rsidRPr="0054760B" w:rsidRDefault="0054760B" w:rsidP="0054760B">
            <w:pPr>
              <w:rPr>
                <w:rFonts w:ascii="Arial" w:hAnsi="Arial" w:cs="Arial"/>
              </w:rPr>
            </w:pPr>
            <w:r w:rsidRPr="0054760B">
              <w:rPr>
                <w:rFonts w:ascii="Arial" w:hAnsi="Arial" w:cs="Arial"/>
              </w:rPr>
              <w:t xml:space="preserve">The Child Care setting must be supported with their own first aid provisions including suitably trained staff. </w:t>
            </w:r>
          </w:p>
          <w:p w14:paraId="5A654D60" w14:textId="77777777" w:rsidR="0054760B" w:rsidRPr="0054760B" w:rsidRDefault="0054760B" w:rsidP="0054760B">
            <w:pPr>
              <w:rPr>
                <w:rFonts w:ascii="Arial" w:hAnsi="Arial" w:cs="Arial"/>
              </w:rPr>
            </w:pPr>
            <w:r w:rsidRPr="0054760B">
              <w:rPr>
                <w:rFonts w:ascii="Arial" w:hAnsi="Arial" w:cs="Arial"/>
              </w:rPr>
              <w:t>The Child Care setting must provide their own PPE/C for the use within the setting including first aid and personal care.</w:t>
            </w:r>
          </w:p>
        </w:tc>
        <w:tc>
          <w:tcPr>
            <w:tcW w:w="5084" w:type="dxa"/>
            <w:gridSpan w:val="3"/>
          </w:tcPr>
          <w:p w14:paraId="62C2D79E" w14:textId="77777777" w:rsidR="0054760B" w:rsidRPr="0054760B" w:rsidRDefault="0054760B" w:rsidP="0054760B">
            <w:pPr>
              <w:rPr>
                <w:rFonts w:ascii="Arial" w:hAnsi="Arial" w:cs="Arial"/>
              </w:rPr>
            </w:pPr>
          </w:p>
        </w:tc>
      </w:tr>
      <w:tr w:rsidR="0054760B" w:rsidRPr="0054760B" w14:paraId="441FD5AA" w14:textId="77777777" w:rsidTr="00DF6025">
        <w:tc>
          <w:tcPr>
            <w:tcW w:w="872" w:type="dxa"/>
            <w:vMerge/>
          </w:tcPr>
          <w:p w14:paraId="6338D6A5" w14:textId="77777777" w:rsidR="0054760B" w:rsidRPr="0054760B" w:rsidRDefault="0054760B" w:rsidP="0054760B">
            <w:pPr>
              <w:rPr>
                <w:rFonts w:ascii="Arial" w:hAnsi="Arial" w:cs="Arial"/>
              </w:rPr>
            </w:pPr>
          </w:p>
        </w:tc>
        <w:tc>
          <w:tcPr>
            <w:tcW w:w="2432" w:type="dxa"/>
            <w:gridSpan w:val="2"/>
          </w:tcPr>
          <w:p w14:paraId="3BE35746" w14:textId="77777777" w:rsidR="0054760B" w:rsidRPr="0054760B" w:rsidRDefault="0054760B" w:rsidP="0054760B">
            <w:pPr>
              <w:rPr>
                <w:rFonts w:ascii="Arial" w:hAnsi="Arial" w:cs="Arial"/>
              </w:rPr>
            </w:pPr>
            <w:r w:rsidRPr="0054760B">
              <w:rPr>
                <w:rFonts w:ascii="Arial" w:hAnsi="Arial" w:cs="Arial"/>
              </w:rPr>
              <w:t>Responding to a suspected case of COVID -19</w:t>
            </w:r>
          </w:p>
        </w:tc>
        <w:tc>
          <w:tcPr>
            <w:tcW w:w="5928" w:type="dxa"/>
          </w:tcPr>
          <w:p w14:paraId="6CB8858B" w14:textId="77777777" w:rsidR="0054760B" w:rsidRPr="0054760B" w:rsidRDefault="0054760B" w:rsidP="0084371D">
            <w:pPr>
              <w:numPr>
                <w:ilvl w:val="0"/>
                <w:numId w:val="72"/>
              </w:numPr>
              <w:contextualSpacing/>
              <w:rPr>
                <w:rFonts w:ascii="Arial" w:hAnsi="Arial" w:cs="Arial"/>
              </w:rPr>
            </w:pPr>
            <w:r w:rsidRPr="0054760B">
              <w:rPr>
                <w:rFonts w:ascii="Arial" w:hAnsi="Arial" w:cs="Arial"/>
              </w:rPr>
              <w:t xml:space="preserve">The child care provider must ensure that the risk assessment has robust arrangements in place should a child or staff member become symptomatic. </w:t>
            </w:r>
          </w:p>
          <w:p w14:paraId="135C880D" w14:textId="77777777" w:rsidR="0054760B" w:rsidRPr="0054760B" w:rsidRDefault="0054760B" w:rsidP="0084371D">
            <w:pPr>
              <w:numPr>
                <w:ilvl w:val="0"/>
                <w:numId w:val="72"/>
              </w:numPr>
              <w:contextualSpacing/>
              <w:rPr>
                <w:rFonts w:ascii="Arial" w:hAnsi="Arial" w:cs="Arial"/>
              </w:rPr>
            </w:pPr>
            <w:r w:rsidRPr="0054760B">
              <w:rPr>
                <w:rFonts w:ascii="Arial" w:hAnsi="Arial" w:cs="Arial"/>
              </w:rPr>
              <w:t xml:space="preserve">Child care manager to notify the Headteacher should an outbreak of COVID-19 be confirmed within the setting. This will allow arrangements to be made for cleaning services to attend the site and thoroughly  clean the facilities. </w:t>
            </w:r>
          </w:p>
          <w:p w14:paraId="4A45EAA3" w14:textId="77777777" w:rsidR="0054760B" w:rsidRPr="0054760B" w:rsidRDefault="0054760B" w:rsidP="0084371D">
            <w:pPr>
              <w:numPr>
                <w:ilvl w:val="0"/>
                <w:numId w:val="72"/>
              </w:numPr>
              <w:contextualSpacing/>
              <w:rPr>
                <w:rFonts w:ascii="Arial" w:hAnsi="Arial" w:cs="Arial"/>
              </w:rPr>
            </w:pPr>
            <w:r w:rsidRPr="0054760B">
              <w:rPr>
                <w:rFonts w:ascii="Arial" w:hAnsi="Arial" w:cs="Arial"/>
              </w:rPr>
              <w:t xml:space="preserve">All waste materials that may be contaminated must be stored for 72 hours prior to collection. Child care managers must ensure that this is undertaken and stored within the agreed storage facility. </w:t>
            </w:r>
          </w:p>
        </w:tc>
        <w:tc>
          <w:tcPr>
            <w:tcW w:w="5084" w:type="dxa"/>
            <w:gridSpan w:val="3"/>
          </w:tcPr>
          <w:p w14:paraId="0CFCD97B" w14:textId="77777777" w:rsidR="0054760B" w:rsidRPr="0054760B" w:rsidRDefault="0054760B" w:rsidP="0054760B">
            <w:pPr>
              <w:rPr>
                <w:rFonts w:ascii="Arial" w:hAnsi="Arial" w:cs="Arial"/>
              </w:rPr>
            </w:pPr>
          </w:p>
        </w:tc>
      </w:tr>
      <w:tr w:rsidR="0054760B" w:rsidRPr="0054760B" w14:paraId="729C43C0" w14:textId="77777777" w:rsidTr="00DF6025">
        <w:tc>
          <w:tcPr>
            <w:tcW w:w="872" w:type="dxa"/>
            <w:vMerge w:val="restart"/>
          </w:tcPr>
          <w:p w14:paraId="0BB9DDA1" w14:textId="77777777" w:rsidR="0054760B" w:rsidRPr="0054760B" w:rsidRDefault="0054760B" w:rsidP="0054760B">
            <w:pPr>
              <w:rPr>
                <w:rFonts w:ascii="Arial" w:hAnsi="Arial" w:cs="Arial"/>
              </w:rPr>
            </w:pPr>
            <w:r w:rsidRPr="0054760B">
              <w:rPr>
                <w:rFonts w:ascii="Arial" w:hAnsi="Arial" w:cs="Arial"/>
              </w:rPr>
              <w:t xml:space="preserve">Premises </w:t>
            </w:r>
          </w:p>
        </w:tc>
        <w:tc>
          <w:tcPr>
            <w:tcW w:w="2432" w:type="dxa"/>
            <w:gridSpan w:val="2"/>
          </w:tcPr>
          <w:p w14:paraId="1E46C343" w14:textId="77777777" w:rsidR="0054760B" w:rsidRPr="0054760B" w:rsidRDefault="0054760B" w:rsidP="0054760B">
            <w:pPr>
              <w:rPr>
                <w:rFonts w:ascii="Arial" w:hAnsi="Arial" w:cs="Arial"/>
              </w:rPr>
            </w:pPr>
            <w:r w:rsidRPr="0054760B">
              <w:rPr>
                <w:rFonts w:ascii="Arial" w:hAnsi="Arial" w:cs="Arial"/>
              </w:rPr>
              <w:t xml:space="preserve">Building </w:t>
            </w:r>
          </w:p>
        </w:tc>
        <w:tc>
          <w:tcPr>
            <w:tcW w:w="5928" w:type="dxa"/>
          </w:tcPr>
          <w:p w14:paraId="3DB537D8" w14:textId="77777777" w:rsidR="0054760B" w:rsidRPr="0054760B" w:rsidRDefault="0054760B" w:rsidP="0054760B">
            <w:pPr>
              <w:rPr>
                <w:rFonts w:ascii="Arial" w:hAnsi="Arial" w:cs="Arial"/>
              </w:rPr>
            </w:pPr>
            <w:r w:rsidRPr="0054760B">
              <w:rPr>
                <w:rFonts w:ascii="Arial" w:hAnsi="Arial" w:cs="Arial"/>
              </w:rPr>
              <w:t xml:space="preserve">Where premises have been temporarily closed during the lockdown period, all appropriate Health &amp; Safety checks will be completed by the school prior to occupancy. </w:t>
            </w:r>
          </w:p>
        </w:tc>
        <w:tc>
          <w:tcPr>
            <w:tcW w:w="5084" w:type="dxa"/>
            <w:gridSpan w:val="3"/>
          </w:tcPr>
          <w:p w14:paraId="7001A5AA" w14:textId="77777777" w:rsidR="0054760B" w:rsidRPr="0054760B" w:rsidRDefault="0054760B" w:rsidP="0054760B">
            <w:pPr>
              <w:rPr>
                <w:rFonts w:ascii="Arial" w:hAnsi="Arial" w:cs="Arial"/>
                <w:sz w:val="24"/>
                <w:szCs w:val="24"/>
              </w:rPr>
            </w:pPr>
          </w:p>
        </w:tc>
      </w:tr>
      <w:tr w:rsidR="0054760B" w:rsidRPr="0054760B" w14:paraId="241416AE" w14:textId="77777777" w:rsidTr="00DF6025">
        <w:tc>
          <w:tcPr>
            <w:tcW w:w="872" w:type="dxa"/>
            <w:vMerge/>
          </w:tcPr>
          <w:p w14:paraId="52832FE1" w14:textId="77777777" w:rsidR="0054760B" w:rsidRPr="0054760B" w:rsidRDefault="0054760B" w:rsidP="0054760B">
            <w:pPr>
              <w:rPr>
                <w:rFonts w:ascii="Arial" w:hAnsi="Arial" w:cs="Arial"/>
              </w:rPr>
            </w:pPr>
          </w:p>
        </w:tc>
        <w:tc>
          <w:tcPr>
            <w:tcW w:w="2432" w:type="dxa"/>
            <w:gridSpan w:val="2"/>
            <w:vMerge w:val="restart"/>
          </w:tcPr>
          <w:p w14:paraId="272DFFEC" w14:textId="77777777" w:rsidR="0054760B" w:rsidRPr="0054760B" w:rsidRDefault="0054760B" w:rsidP="0054760B">
            <w:pPr>
              <w:rPr>
                <w:rFonts w:ascii="Arial" w:hAnsi="Arial" w:cs="Arial"/>
              </w:rPr>
            </w:pPr>
            <w:r w:rsidRPr="0054760B">
              <w:rPr>
                <w:rFonts w:ascii="Arial" w:hAnsi="Arial" w:cs="Arial"/>
              </w:rPr>
              <w:t xml:space="preserve">Building Usage </w:t>
            </w:r>
          </w:p>
        </w:tc>
        <w:tc>
          <w:tcPr>
            <w:tcW w:w="5928" w:type="dxa"/>
          </w:tcPr>
          <w:p w14:paraId="0CE5BEED" w14:textId="77777777" w:rsidR="0054760B" w:rsidRPr="0054760B" w:rsidRDefault="0054760B" w:rsidP="0054760B">
            <w:pPr>
              <w:rPr>
                <w:rFonts w:ascii="Arial" w:hAnsi="Arial" w:cs="Arial"/>
              </w:rPr>
            </w:pPr>
            <w:r w:rsidRPr="0054760B">
              <w:rPr>
                <w:rFonts w:ascii="Arial" w:hAnsi="Arial" w:cs="Arial"/>
              </w:rPr>
              <w:t>Keep windows open where possible to ensure ventilation</w:t>
            </w:r>
          </w:p>
          <w:p w14:paraId="7586E6C1" w14:textId="77777777" w:rsidR="0054760B" w:rsidRPr="0054760B" w:rsidRDefault="0054760B" w:rsidP="0054760B">
            <w:pPr>
              <w:rPr>
                <w:rFonts w:ascii="Arial" w:hAnsi="Arial" w:cs="Arial"/>
              </w:rPr>
            </w:pPr>
          </w:p>
        </w:tc>
        <w:tc>
          <w:tcPr>
            <w:tcW w:w="5084" w:type="dxa"/>
            <w:gridSpan w:val="3"/>
          </w:tcPr>
          <w:p w14:paraId="34D9DEF3" w14:textId="77777777" w:rsidR="0054760B" w:rsidRPr="0054760B" w:rsidRDefault="0054760B" w:rsidP="0054760B">
            <w:pPr>
              <w:rPr>
                <w:rFonts w:ascii="Arial" w:hAnsi="Arial" w:cs="Arial"/>
                <w:sz w:val="24"/>
                <w:szCs w:val="24"/>
              </w:rPr>
            </w:pPr>
          </w:p>
        </w:tc>
      </w:tr>
      <w:tr w:rsidR="0054760B" w:rsidRPr="0054760B" w14:paraId="34375C74" w14:textId="77777777" w:rsidTr="00DF6025">
        <w:tc>
          <w:tcPr>
            <w:tcW w:w="872" w:type="dxa"/>
            <w:vMerge/>
          </w:tcPr>
          <w:p w14:paraId="42DC095F" w14:textId="77777777" w:rsidR="0054760B" w:rsidRPr="0054760B" w:rsidRDefault="0054760B" w:rsidP="0054760B">
            <w:pPr>
              <w:rPr>
                <w:rFonts w:ascii="Arial" w:hAnsi="Arial" w:cs="Arial"/>
              </w:rPr>
            </w:pPr>
          </w:p>
        </w:tc>
        <w:tc>
          <w:tcPr>
            <w:tcW w:w="2432" w:type="dxa"/>
            <w:gridSpan w:val="2"/>
            <w:vMerge/>
          </w:tcPr>
          <w:p w14:paraId="0D6FC255" w14:textId="77777777" w:rsidR="0054760B" w:rsidRPr="0054760B" w:rsidRDefault="0054760B" w:rsidP="0054760B">
            <w:pPr>
              <w:rPr>
                <w:rFonts w:ascii="Arial" w:hAnsi="Arial" w:cs="Arial"/>
              </w:rPr>
            </w:pPr>
          </w:p>
        </w:tc>
        <w:tc>
          <w:tcPr>
            <w:tcW w:w="5928" w:type="dxa"/>
          </w:tcPr>
          <w:p w14:paraId="4B50824A" w14:textId="77777777" w:rsidR="0054760B" w:rsidRPr="0054760B" w:rsidRDefault="0054760B" w:rsidP="0054760B">
            <w:pPr>
              <w:contextualSpacing/>
              <w:rPr>
                <w:rFonts w:ascii="Arial" w:hAnsi="Arial" w:cs="Arial"/>
              </w:rPr>
            </w:pPr>
            <w:r w:rsidRPr="0054760B">
              <w:rPr>
                <w:rFonts w:ascii="Arial" w:hAnsi="Arial" w:cs="Arial"/>
              </w:rPr>
              <w:t>Child care providers will only be permitted to use the agreed area/ facilities as highlighted within the hire agreement.</w:t>
            </w:r>
          </w:p>
          <w:p w14:paraId="1C40405C" w14:textId="77777777" w:rsidR="0054760B" w:rsidRPr="0054760B" w:rsidRDefault="0054760B" w:rsidP="0054760B">
            <w:pPr>
              <w:contextualSpacing/>
              <w:rPr>
                <w:rFonts w:ascii="Arial" w:hAnsi="Arial" w:cs="Arial"/>
              </w:rPr>
            </w:pPr>
            <w:r w:rsidRPr="0054760B">
              <w:rPr>
                <w:rFonts w:ascii="Arial" w:hAnsi="Arial" w:cs="Arial"/>
              </w:rPr>
              <w:t xml:space="preserve">All areas used must be cleaned and disinfected in line with the schools COVID-191M20 risk assessment. This must be supported with a cleaning check list. </w:t>
            </w:r>
          </w:p>
        </w:tc>
        <w:tc>
          <w:tcPr>
            <w:tcW w:w="5084" w:type="dxa"/>
            <w:gridSpan w:val="3"/>
          </w:tcPr>
          <w:p w14:paraId="4823D41C" w14:textId="77777777" w:rsidR="0054760B" w:rsidRPr="0054760B" w:rsidRDefault="0054760B" w:rsidP="0054760B">
            <w:pPr>
              <w:rPr>
                <w:rFonts w:ascii="Arial" w:hAnsi="Arial" w:cs="Arial"/>
                <w:sz w:val="24"/>
                <w:szCs w:val="24"/>
              </w:rPr>
            </w:pPr>
          </w:p>
        </w:tc>
      </w:tr>
      <w:tr w:rsidR="0054760B" w:rsidRPr="0054760B" w14:paraId="1EE4A960" w14:textId="77777777" w:rsidTr="00DF6025">
        <w:tc>
          <w:tcPr>
            <w:tcW w:w="3304" w:type="dxa"/>
            <w:gridSpan w:val="3"/>
            <w:shd w:val="clear" w:color="auto" w:fill="F2F2F2" w:themeFill="background1" w:themeFillShade="F2"/>
          </w:tcPr>
          <w:p w14:paraId="5622089F"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Area of consideration </w:t>
            </w:r>
          </w:p>
          <w:p w14:paraId="256E56B6" w14:textId="77777777" w:rsidR="0054760B" w:rsidRPr="0054760B" w:rsidRDefault="0054760B" w:rsidP="0054760B">
            <w:pPr>
              <w:rPr>
                <w:rFonts w:ascii="Arial" w:hAnsi="Arial" w:cs="Arial"/>
                <w:sz w:val="24"/>
                <w:szCs w:val="24"/>
              </w:rPr>
            </w:pPr>
          </w:p>
        </w:tc>
        <w:tc>
          <w:tcPr>
            <w:tcW w:w="5928" w:type="dxa"/>
            <w:shd w:val="clear" w:color="auto" w:fill="F2F2F2" w:themeFill="background1" w:themeFillShade="F2"/>
          </w:tcPr>
          <w:p w14:paraId="284ECBE0"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5E768A23"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Consideration/ comment </w:t>
            </w:r>
          </w:p>
        </w:tc>
      </w:tr>
      <w:tr w:rsidR="0054760B" w:rsidRPr="0054760B" w14:paraId="6E674551" w14:textId="77777777" w:rsidTr="00DF6025">
        <w:tc>
          <w:tcPr>
            <w:tcW w:w="872" w:type="dxa"/>
            <w:vMerge w:val="restart"/>
          </w:tcPr>
          <w:p w14:paraId="5FAC8BB3" w14:textId="77777777" w:rsidR="0054760B" w:rsidRPr="0054760B" w:rsidRDefault="0054760B" w:rsidP="0054760B">
            <w:pPr>
              <w:rPr>
                <w:rFonts w:ascii="Arial" w:hAnsi="Arial" w:cs="Arial"/>
              </w:rPr>
            </w:pPr>
            <w:r w:rsidRPr="0054760B">
              <w:rPr>
                <w:rFonts w:ascii="Arial" w:hAnsi="Arial" w:cs="Arial"/>
              </w:rPr>
              <w:t xml:space="preserve">Premises </w:t>
            </w:r>
          </w:p>
          <w:p w14:paraId="5D62C23C" w14:textId="77777777" w:rsidR="0054760B" w:rsidRPr="0054760B" w:rsidRDefault="0054760B" w:rsidP="0054760B">
            <w:pPr>
              <w:rPr>
                <w:rFonts w:ascii="Arial" w:hAnsi="Arial" w:cs="Arial"/>
              </w:rPr>
            </w:pPr>
            <w:r w:rsidRPr="0054760B">
              <w:rPr>
                <w:rFonts w:ascii="Arial" w:hAnsi="Arial" w:cs="Arial"/>
              </w:rPr>
              <w:t>Cont:</w:t>
            </w:r>
          </w:p>
        </w:tc>
        <w:tc>
          <w:tcPr>
            <w:tcW w:w="2432" w:type="dxa"/>
            <w:gridSpan w:val="2"/>
          </w:tcPr>
          <w:p w14:paraId="0AFEABF1" w14:textId="77777777" w:rsidR="0054760B" w:rsidRPr="0054760B" w:rsidRDefault="0054760B" w:rsidP="0054760B">
            <w:pPr>
              <w:rPr>
                <w:rFonts w:ascii="Arial" w:hAnsi="Arial" w:cs="Arial"/>
              </w:rPr>
            </w:pPr>
            <w:r w:rsidRPr="0054760B">
              <w:rPr>
                <w:rFonts w:ascii="Arial" w:hAnsi="Arial" w:cs="Arial"/>
              </w:rPr>
              <w:t>Social distancing</w:t>
            </w:r>
          </w:p>
        </w:tc>
        <w:tc>
          <w:tcPr>
            <w:tcW w:w="5928" w:type="dxa"/>
          </w:tcPr>
          <w:p w14:paraId="6BAA65FA" w14:textId="77777777" w:rsidR="0054760B" w:rsidRPr="0054760B" w:rsidRDefault="0054760B" w:rsidP="0054760B">
            <w:pPr>
              <w:contextualSpacing/>
              <w:rPr>
                <w:rFonts w:ascii="Arial" w:hAnsi="Arial" w:cs="Arial"/>
              </w:rPr>
            </w:pPr>
            <w:r w:rsidRPr="0054760B">
              <w:rPr>
                <w:rFonts w:ascii="Arial" w:hAnsi="Arial" w:cs="Arial"/>
              </w:rPr>
              <w:t xml:space="preserve">All schools in Swansea have adopted a standardised approach with signage on school grounds. Child Care Managers and Staff to be made aware of social distancing signage and markers on site and advised to comply with the schools arrangements. No additional signage or markings will be required unless agreed in advance by the Headteacher. </w:t>
            </w:r>
          </w:p>
        </w:tc>
        <w:tc>
          <w:tcPr>
            <w:tcW w:w="5084" w:type="dxa"/>
            <w:gridSpan w:val="3"/>
          </w:tcPr>
          <w:p w14:paraId="3E05DC03" w14:textId="77777777" w:rsidR="0054760B" w:rsidRPr="0054760B" w:rsidRDefault="0054760B" w:rsidP="0054760B">
            <w:pPr>
              <w:rPr>
                <w:rFonts w:ascii="Arial" w:hAnsi="Arial" w:cs="Arial"/>
                <w:sz w:val="24"/>
                <w:szCs w:val="24"/>
              </w:rPr>
            </w:pPr>
          </w:p>
        </w:tc>
      </w:tr>
      <w:tr w:rsidR="0054760B" w:rsidRPr="0054760B" w14:paraId="7EB57D1A" w14:textId="77777777" w:rsidTr="00DF6025">
        <w:tc>
          <w:tcPr>
            <w:tcW w:w="872" w:type="dxa"/>
            <w:vMerge/>
          </w:tcPr>
          <w:p w14:paraId="7C72859A" w14:textId="77777777" w:rsidR="0054760B" w:rsidRPr="0054760B" w:rsidRDefault="0054760B" w:rsidP="0054760B">
            <w:pPr>
              <w:rPr>
                <w:rFonts w:ascii="Arial" w:hAnsi="Arial" w:cs="Arial"/>
              </w:rPr>
            </w:pPr>
          </w:p>
        </w:tc>
        <w:tc>
          <w:tcPr>
            <w:tcW w:w="2432" w:type="dxa"/>
            <w:gridSpan w:val="2"/>
          </w:tcPr>
          <w:p w14:paraId="3B0450D4" w14:textId="77777777" w:rsidR="0054760B" w:rsidRPr="0054760B" w:rsidRDefault="0054760B" w:rsidP="0054760B">
            <w:pPr>
              <w:rPr>
                <w:rFonts w:ascii="Arial" w:hAnsi="Arial" w:cs="Arial"/>
              </w:rPr>
            </w:pPr>
            <w:r w:rsidRPr="0054760B">
              <w:rPr>
                <w:rFonts w:ascii="Arial" w:hAnsi="Arial" w:cs="Arial"/>
              </w:rPr>
              <w:t xml:space="preserve">Staff training </w:t>
            </w:r>
          </w:p>
        </w:tc>
        <w:tc>
          <w:tcPr>
            <w:tcW w:w="5928" w:type="dxa"/>
          </w:tcPr>
          <w:p w14:paraId="07E387BA" w14:textId="77777777" w:rsidR="0054760B" w:rsidRPr="0054760B" w:rsidRDefault="0054760B" w:rsidP="0054760B">
            <w:pPr>
              <w:rPr>
                <w:rFonts w:ascii="Arial" w:hAnsi="Arial" w:cs="Arial"/>
              </w:rPr>
            </w:pPr>
            <w:r w:rsidRPr="0054760B">
              <w:rPr>
                <w:rFonts w:ascii="Arial" w:hAnsi="Arial" w:cs="Arial"/>
              </w:rPr>
              <w:t>All staff members must receive appropriate instruction and training in infection control and the standard operating procedure and risk assessments within which they will be operating and should be made aware of the Infection Prevention and Control for Childcare Settings Guidance</w:t>
            </w:r>
          </w:p>
        </w:tc>
        <w:tc>
          <w:tcPr>
            <w:tcW w:w="5084" w:type="dxa"/>
            <w:gridSpan w:val="3"/>
          </w:tcPr>
          <w:p w14:paraId="48D8542A" w14:textId="77777777" w:rsidR="0054760B" w:rsidRPr="0054760B" w:rsidRDefault="0054760B" w:rsidP="0054760B">
            <w:pPr>
              <w:rPr>
                <w:rFonts w:ascii="Arial" w:hAnsi="Arial" w:cs="Arial"/>
                <w:sz w:val="24"/>
                <w:szCs w:val="24"/>
              </w:rPr>
            </w:pPr>
          </w:p>
        </w:tc>
      </w:tr>
      <w:tr w:rsidR="0054760B" w:rsidRPr="0054760B" w14:paraId="1BE74118" w14:textId="77777777" w:rsidTr="00DF6025">
        <w:tc>
          <w:tcPr>
            <w:tcW w:w="872" w:type="dxa"/>
            <w:vMerge/>
          </w:tcPr>
          <w:p w14:paraId="6C835F51" w14:textId="77777777" w:rsidR="0054760B" w:rsidRPr="0054760B" w:rsidRDefault="0054760B" w:rsidP="0054760B">
            <w:pPr>
              <w:rPr>
                <w:rFonts w:ascii="Arial" w:hAnsi="Arial" w:cs="Arial"/>
                <w:sz w:val="24"/>
                <w:szCs w:val="24"/>
              </w:rPr>
            </w:pPr>
          </w:p>
        </w:tc>
        <w:tc>
          <w:tcPr>
            <w:tcW w:w="2432" w:type="dxa"/>
            <w:gridSpan w:val="2"/>
          </w:tcPr>
          <w:p w14:paraId="738214CA" w14:textId="77777777" w:rsidR="0054760B" w:rsidRPr="0054760B" w:rsidRDefault="0054760B" w:rsidP="0054760B">
            <w:pPr>
              <w:rPr>
                <w:rFonts w:ascii="Arial" w:hAnsi="Arial" w:cs="Arial"/>
              </w:rPr>
            </w:pPr>
            <w:r w:rsidRPr="0054760B">
              <w:rPr>
                <w:rFonts w:ascii="Arial" w:hAnsi="Arial" w:cs="Arial"/>
              </w:rPr>
              <w:t>Visitors</w:t>
            </w:r>
          </w:p>
        </w:tc>
        <w:tc>
          <w:tcPr>
            <w:tcW w:w="5928" w:type="dxa"/>
          </w:tcPr>
          <w:p w14:paraId="08A7B0E7" w14:textId="77777777" w:rsidR="0054760B" w:rsidRPr="0054760B" w:rsidRDefault="0054760B" w:rsidP="0054760B">
            <w:pPr>
              <w:rPr>
                <w:rFonts w:ascii="Arial" w:hAnsi="Arial" w:cs="Arial"/>
              </w:rPr>
            </w:pPr>
            <w:r w:rsidRPr="0054760B">
              <w:rPr>
                <w:rFonts w:ascii="Arial" w:hAnsi="Arial" w:cs="Arial"/>
              </w:rPr>
              <w:t xml:space="preserve">Visitors must be kept to a minimum and all recorded within the child care setting visitors book.  </w:t>
            </w:r>
          </w:p>
          <w:p w14:paraId="4633A818" w14:textId="77777777" w:rsidR="0054760B" w:rsidRPr="0054760B" w:rsidRDefault="0054760B" w:rsidP="0054760B">
            <w:pPr>
              <w:rPr>
                <w:rFonts w:ascii="Arial" w:hAnsi="Arial" w:cs="Arial"/>
              </w:rPr>
            </w:pPr>
            <w:r w:rsidRPr="0054760B">
              <w:rPr>
                <w:rFonts w:ascii="Arial" w:hAnsi="Arial" w:cs="Arial"/>
              </w:rPr>
              <w:t xml:space="preserve">Attendance to the setting should be restricted to children and staff as far as practically possible. </w:t>
            </w:r>
          </w:p>
        </w:tc>
        <w:tc>
          <w:tcPr>
            <w:tcW w:w="5084" w:type="dxa"/>
            <w:gridSpan w:val="3"/>
          </w:tcPr>
          <w:p w14:paraId="01654B64" w14:textId="77777777" w:rsidR="0054760B" w:rsidRPr="0054760B" w:rsidRDefault="0054760B" w:rsidP="0054760B">
            <w:pPr>
              <w:rPr>
                <w:rFonts w:ascii="Arial" w:hAnsi="Arial" w:cs="Arial"/>
                <w:sz w:val="24"/>
                <w:szCs w:val="24"/>
              </w:rPr>
            </w:pPr>
          </w:p>
        </w:tc>
      </w:tr>
      <w:tr w:rsidR="0054760B" w:rsidRPr="0054760B" w14:paraId="50F0225C" w14:textId="77777777" w:rsidTr="00DF6025">
        <w:tc>
          <w:tcPr>
            <w:tcW w:w="872" w:type="dxa"/>
            <w:vMerge/>
          </w:tcPr>
          <w:p w14:paraId="3F784C44" w14:textId="77777777" w:rsidR="0054760B" w:rsidRPr="0054760B" w:rsidRDefault="0054760B" w:rsidP="0054760B">
            <w:pPr>
              <w:rPr>
                <w:rFonts w:ascii="Arial" w:hAnsi="Arial" w:cs="Arial"/>
                <w:sz w:val="24"/>
                <w:szCs w:val="24"/>
              </w:rPr>
            </w:pPr>
          </w:p>
        </w:tc>
        <w:tc>
          <w:tcPr>
            <w:tcW w:w="2432" w:type="dxa"/>
            <w:gridSpan w:val="2"/>
          </w:tcPr>
          <w:p w14:paraId="50C06068" w14:textId="77777777" w:rsidR="0054760B" w:rsidRPr="0054760B" w:rsidRDefault="0054760B" w:rsidP="0054760B">
            <w:pPr>
              <w:rPr>
                <w:rFonts w:ascii="Arial" w:hAnsi="Arial" w:cs="Arial"/>
              </w:rPr>
            </w:pPr>
            <w:r w:rsidRPr="0054760B">
              <w:rPr>
                <w:rFonts w:ascii="Arial" w:hAnsi="Arial" w:cs="Arial"/>
              </w:rPr>
              <w:t xml:space="preserve">Cleaning </w:t>
            </w:r>
          </w:p>
        </w:tc>
        <w:tc>
          <w:tcPr>
            <w:tcW w:w="5928" w:type="dxa"/>
          </w:tcPr>
          <w:p w14:paraId="7AA87CC9" w14:textId="77777777" w:rsidR="0054760B" w:rsidRPr="0054760B" w:rsidRDefault="0054760B" w:rsidP="0054760B">
            <w:pPr>
              <w:rPr>
                <w:rFonts w:ascii="Arial" w:hAnsi="Arial" w:cs="Arial"/>
              </w:rPr>
            </w:pPr>
            <w:r w:rsidRPr="0054760B">
              <w:rPr>
                <w:rFonts w:ascii="Arial" w:hAnsi="Arial" w:cs="Arial"/>
              </w:rPr>
              <w:t>An enhanced cleaning schedule must be implemented that includes furniture, surfaces and children’s toys and equipment. Communal area, touch points and hand washing facilities must be cleaned and sanitised regularly in line with the schools COVID-191M20 Risk Assessment and Operational Plan.</w:t>
            </w:r>
          </w:p>
        </w:tc>
        <w:tc>
          <w:tcPr>
            <w:tcW w:w="5084" w:type="dxa"/>
            <w:gridSpan w:val="3"/>
          </w:tcPr>
          <w:p w14:paraId="6AE3613C" w14:textId="77777777" w:rsidR="0054760B" w:rsidRPr="0054760B" w:rsidRDefault="0054760B" w:rsidP="0054760B">
            <w:pPr>
              <w:rPr>
                <w:rFonts w:ascii="Arial" w:hAnsi="Arial" w:cs="Arial"/>
                <w:sz w:val="24"/>
                <w:szCs w:val="24"/>
              </w:rPr>
            </w:pPr>
          </w:p>
        </w:tc>
      </w:tr>
      <w:tr w:rsidR="0054760B" w:rsidRPr="0054760B" w14:paraId="6F509D28" w14:textId="77777777" w:rsidTr="00DF6025">
        <w:tc>
          <w:tcPr>
            <w:tcW w:w="872" w:type="dxa"/>
            <w:vMerge/>
          </w:tcPr>
          <w:p w14:paraId="6C7766DD" w14:textId="77777777" w:rsidR="0054760B" w:rsidRPr="0054760B" w:rsidRDefault="0054760B" w:rsidP="0054760B">
            <w:pPr>
              <w:rPr>
                <w:rFonts w:ascii="Arial" w:hAnsi="Arial" w:cs="Arial"/>
                <w:sz w:val="24"/>
                <w:szCs w:val="24"/>
              </w:rPr>
            </w:pPr>
          </w:p>
        </w:tc>
        <w:tc>
          <w:tcPr>
            <w:tcW w:w="2432" w:type="dxa"/>
            <w:gridSpan w:val="2"/>
          </w:tcPr>
          <w:p w14:paraId="3BCB6568" w14:textId="77777777" w:rsidR="0054760B" w:rsidRPr="0054760B" w:rsidRDefault="0054760B" w:rsidP="0054760B">
            <w:pPr>
              <w:rPr>
                <w:rFonts w:ascii="Arial" w:hAnsi="Arial" w:cs="Arial"/>
              </w:rPr>
            </w:pPr>
            <w:r w:rsidRPr="0054760B">
              <w:rPr>
                <w:rFonts w:ascii="Arial" w:hAnsi="Arial" w:cs="Arial"/>
              </w:rPr>
              <w:t xml:space="preserve">Waste </w:t>
            </w:r>
          </w:p>
        </w:tc>
        <w:tc>
          <w:tcPr>
            <w:tcW w:w="5928" w:type="dxa"/>
          </w:tcPr>
          <w:p w14:paraId="38044F92" w14:textId="77777777" w:rsidR="0054760B" w:rsidRPr="0054760B" w:rsidRDefault="0054760B" w:rsidP="0054760B">
            <w:pPr>
              <w:rPr>
                <w:rFonts w:ascii="Arial" w:hAnsi="Arial" w:cs="Arial"/>
              </w:rPr>
            </w:pPr>
            <w:r w:rsidRPr="0054760B">
              <w:rPr>
                <w:rFonts w:ascii="Arial" w:hAnsi="Arial" w:cs="Arial"/>
              </w:rPr>
              <w:t xml:space="preserve">All waste must be disposed of in a hygienic and safe manner in line with the schools arrangements. Due to additional commercial waste, all collection of waste must be confirmed with the waste collection team prior to the commencement of the hire agreement. </w:t>
            </w:r>
          </w:p>
          <w:p w14:paraId="2E3FEC4A" w14:textId="77777777" w:rsidR="0054760B" w:rsidRPr="0054760B" w:rsidRDefault="0054760B" w:rsidP="0054760B">
            <w:pPr>
              <w:rPr>
                <w:rFonts w:ascii="Arial" w:hAnsi="Arial" w:cs="Arial"/>
              </w:rPr>
            </w:pPr>
            <w:r w:rsidRPr="0054760B">
              <w:rPr>
                <w:rFonts w:ascii="Arial" w:hAnsi="Arial" w:cs="Arial"/>
              </w:rPr>
              <w:t xml:space="preserve">Any contaminated waste must be stored for 72 hours prior to collection by the refuse team. </w:t>
            </w:r>
          </w:p>
          <w:p w14:paraId="371EC575" w14:textId="77777777" w:rsidR="0054760B" w:rsidRPr="0054760B" w:rsidRDefault="0054760B" w:rsidP="0054760B">
            <w:pPr>
              <w:rPr>
                <w:rFonts w:ascii="Arial" w:hAnsi="Arial" w:cs="Arial"/>
              </w:rPr>
            </w:pPr>
            <w:r w:rsidRPr="0054760B">
              <w:rPr>
                <w:rFonts w:ascii="Arial" w:hAnsi="Arial" w:cs="Arial"/>
              </w:rPr>
              <w:t xml:space="preserve">Tissues must be immediately disposed of within the schools tissue stations. There are a number of posters displaying Catch it, Bin it , Kill it ‘messages and all children must be closely monitored. </w:t>
            </w:r>
          </w:p>
        </w:tc>
        <w:tc>
          <w:tcPr>
            <w:tcW w:w="5084" w:type="dxa"/>
            <w:gridSpan w:val="3"/>
          </w:tcPr>
          <w:p w14:paraId="0C4D61FE" w14:textId="77777777" w:rsidR="0054760B" w:rsidRPr="0054760B" w:rsidRDefault="0054760B" w:rsidP="0054760B">
            <w:pPr>
              <w:rPr>
                <w:rFonts w:ascii="Arial" w:hAnsi="Arial" w:cs="Arial"/>
                <w:sz w:val="24"/>
                <w:szCs w:val="24"/>
              </w:rPr>
            </w:pPr>
          </w:p>
        </w:tc>
      </w:tr>
      <w:tr w:rsidR="0054760B" w:rsidRPr="0054760B" w14:paraId="6B4034E7" w14:textId="77777777" w:rsidTr="00DF6025">
        <w:tc>
          <w:tcPr>
            <w:tcW w:w="3304" w:type="dxa"/>
            <w:gridSpan w:val="3"/>
            <w:shd w:val="clear" w:color="auto" w:fill="F2F2F2" w:themeFill="background1" w:themeFillShade="F2"/>
          </w:tcPr>
          <w:p w14:paraId="6C1DE523"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Area of consideration </w:t>
            </w:r>
          </w:p>
          <w:p w14:paraId="5438CDC7" w14:textId="77777777" w:rsidR="0054760B" w:rsidRPr="0054760B" w:rsidRDefault="0054760B" w:rsidP="0054760B">
            <w:pPr>
              <w:rPr>
                <w:rFonts w:ascii="Arial" w:hAnsi="Arial" w:cs="Arial"/>
                <w:sz w:val="24"/>
                <w:szCs w:val="24"/>
              </w:rPr>
            </w:pPr>
          </w:p>
        </w:tc>
        <w:tc>
          <w:tcPr>
            <w:tcW w:w="5928" w:type="dxa"/>
            <w:shd w:val="clear" w:color="auto" w:fill="F2F2F2" w:themeFill="background1" w:themeFillShade="F2"/>
          </w:tcPr>
          <w:p w14:paraId="422C9163"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52DFE34B" w14:textId="77777777" w:rsidR="0054760B" w:rsidRPr="0054760B" w:rsidRDefault="0054760B" w:rsidP="0054760B">
            <w:pPr>
              <w:rPr>
                <w:rFonts w:ascii="Arial" w:hAnsi="Arial" w:cs="Arial"/>
                <w:sz w:val="24"/>
                <w:szCs w:val="24"/>
              </w:rPr>
            </w:pPr>
            <w:r w:rsidRPr="0054760B">
              <w:rPr>
                <w:rFonts w:ascii="Arial" w:hAnsi="Arial" w:cs="Arial"/>
                <w:sz w:val="24"/>
                <w:szCs w:val="24"/>
              </w:rPr>
              <w:t xml:space="preserve">Consideration/ comment </w:t>
            </w:r>
          </w:p>
        </w:tc>
      </w:tr>
      <w:tr w:rsidR="0054760B" w:rsidRPr="0054760B" w14:paraId="60D8712E" w14:textId="77777777" w:rsidTr="00DF6025">
        <w:tc>
          <w:tcPr>
            <w:tcW w:w="872" w:type="dxa"/>
          </w:tcPr>
          <w:p w14:paraId="5A32EA57" w14:textId="77777777" w:rsidR="0054760B" w:rsidRPr="0054760B" w:rsidRDefault="0054760B" w:rsidP="0054760B">
            <w:pPr>
              <w:rPr>
                <w:rFonts w:ascii="Arial" w:hAnsi="Arial" w:cs="Arial"/>
                <w:sz w:val="24"/>
                <w:szCs w:val="24"/>
              </w:rPr>
            </w:pPr>
          </w:p>
        </w:tc>
        <w:tc>
          <w:tcPr>
            <w:tcW w:w="2432" w:type="dxa"/>
            <w:gridSpan w:val="2"/>
          </w:tcPr>
          <w:p w14:paraId="5F741A2D" w14:textId="77777777" w:rsidR="0054760B" w:rsidRPr="0054760B" w:rsidRDefault="0054760B" w:rsidP="0054760B">
            <w:pPr>
              <w:rPr>
                <w:rFonts w:ascii="Arial" w:hAnsi="Arial" w:cs="Arial"/>
              </w:rPr>
            </w:pPr>
            <w:r w:rsidRPr="0054760B">
              <w:rPr>
                <w:rFonts w:ascii="Arial" w:hAnsi="Arial" w:cs="Arial"/>
              </w:rPr>
              <w:t xml:space="preserve">Food Preparation </w:t>
            </w:r>
          </w:p>
        </w:tc>
        <w:tc>
          <w:tcPr>
            <w:tcW w:w="5928" w:type="dxa"/>
          </w:tcPr>
          <w:p w14:paraId="4EDF9A02" w14:textId="77777777" w:rsidR="0054760B" w:rsidRPr="0054760B" w:rsidRDefault="0054760B" w:rsidP="0054760B">
            <w:pPr>
              <w:rPr>
                <w:rFonts w:ascii="Arial" w:hAnsi="Arial" w:cs="Arial"/>
              </w:rPr>
            </w:pPr>
            <w:r w:rsidRPr="0054760B">
              <w:rPr>
                <w:rFonts w:ascii="Arial" w:hAnsi="Arial" w:cs="Arial"/>
              </w:rPr>
              <w:t>Child care managers are reminded that there will be no access to the kitchen facilities to support any food preparation or storage of food/ perishable food.</w:t>
            </w:r>
          </w:p>
          <w:p w14:paraId="3DD959F9" w14:textId="77777777" w:rsidR="0054760B" w:rsidRPr="0054760B" w:rsidRDefault="0054760B" w:rsidP="0054760B">
            <w:pPr>
              <w:rPr>
                <w:rFonts w:ascii="Arial" w:hAnsi="Arial" w:cs="Arial"/>
              </w:rPr>
            </w:pPr>
            <w:r w:rsidRPr="0054760B">
              <w:rPr>
                <w:rFonts w:ascii="Arial" w:hAnsi="Arial" w:cs="Arial"/>
              </w:rPr>
              <w:t xml:space="preserve">It is advised that the Child care manager and Headteacher would need to agree what provisions may be available within the setting. </w:t>
            </w:r>
          </w:p>
          <w:p w14:paraId="46B58777" w14:textId="77777777" w:rsidR="0054760B" w:rsidRPr="0054760B" w:rsidRDefault="0054760B" w:rsidP="0054760B">
            <w:pPr>
              <w:rPr>
                <w:rFonts w:ascii="Arial" w:hAnsi="Arial" w:cs="Arial"/>
              </w:rPr>
            </w:pPr>
            <w:r w:rsidRPr="0054760B">
              <w:rPr>
                <w:rFonts w:ascii="Arial" w:hAnsi="Arial" w:cs="Arial"/>
              </w:rPr>
              <w:t>Any food preparation and storage of consumables must be in line with current food standards.</w:t>
            </w:r>
          </w:p>
        </w:tc>
        <w:tc>
          <w:tcPr>
            <w:tcW w:w="5084" w:type="dxa"/>
            <w:gridSpan w:val="3"/>
          </w:tcPr>
          <w:p w14:paraId="41E6B481" w14:textId="77777777" w:rsidR="0054760B" w:rsidRPr="0054760B" w:rsidRDefault="0054760B" w:rsidP="0054760B">
            <w:pPr>
              <w:rPr>
                <w:rFonts w:ascii="Arial" w:hAnsi="Arial" w:cs="Arial"/>
              </w:rPr>
            </w:pPr>
            <w:r w:rsidRPr="0054760B">
              <w:rPr>
                <w:rFonts w:ascii="Arial" w:hAnsi="Arial" w:cs="Arial"/>
              </w:rPr>
              <w:t>Agreed arrangements/ provisions available:</w:t>
            </w:r>
          </w:p>
        </w:tc>
      </w:tr>
    </w:tbl>
    <w:p w14:paraId="28024822" w14:textId="77777777" w:rsidR="0054760B" w:rsidRPr="0054760B" w:rsidRDefault="0054760B" w:rsidP="0054760B">
      <w:pPr>
        <w:spacing w:after="0" w:line="240" w:lineRule="auto"/>
        <w:rPr>
          <w:rFonts w:ascii="Arial" w:hAnsi="Arial" w:cs="Arial"/>
          <w:sz w:val="24"/>
          <w:szCs w:val="24"/>
        </w:rPr>
      </w:pPr>
    </w:p>
    <w:p w14:paraId="68A2E098" w14:textId="77777777" w:rsidR="00546EF4" w:rsidRDefault="00546EF4">
      <w:pPr>
        <w:rPr>
          <w:rFonts w:ascii="Arial" w:hAnsi="Arial" w:cs="Arial"/>
          <w:b/>
          <w:sz w:val="28"/>
          <w:szCs w:val="28"/>
        </w:rPr>
      </w:pPr>
      <w:r>
        <w:br w:type="page"/>
      </w:r>
    </w:p>
    <w:p w14:paraId="568BD35C" w14:textId="77777777" w:rsidR="00867E82" w:rsidRDefault="00867E82" w:rsidP="0030575A">
      <w:pPr>
        <w:pStyle w:val="Heading3"/>
        <w:sectPr w:rsidR="00867E82" w:rsidSect="00DF6025">
          <w:pgSz w:w="16838" w:h="11906" w:orient="landscape"/>
          <w:pgMar w:top="1440" w:right="709" w:bottom="1440" w:left="425" w:header="708" w:footer="708" w:gutter="0"/>
          <w:cols w:space="708"/>
          <w:docGrid w:linePitch="360"/>
        </w:sectPr>
      </w:pPr>
    </w:p>
    <w:p w14:paraId="6D56AE73" w14:textId="77777777" w:rsidR="0030575A" w:rsidRPr="0030575A" w:rsidRDefault="0030575A" w:rsidP="0030575A">
      <w:pPr>
        <w:pStyle w:val="Heading3"/>
      </w:pPr>
      <w:bookmarkStart w:id="15" w:name="_Toc48911583"/>
      <w:r w:rsidRPr="0030575A">
        <w:t>APPENDIX 13 - STAFF PROTOCOL FOR ENTRY AND EXITING SCHOOLS DURING THE COVID-19 PANDEMIC</w:t>
      </w:r>
      <w:bookmarkEnd w:id="15"/>
    </w:p>
    <w:p w14:paraId="5AD139B9" w14:textId="77777777" w:rsidR="0030575A" w:rsidRDefault="00EB0BF9" w:rsidP="00EB0BF9">
      <w:pPr>
        <w:spacing w:after="0" w:line="240" w:lineRule="auto"/>
        <w:jc w:val="center"/>
        <w:rPr>
          <w:rFonts w:ascii="Arial" w:hAnsi="Arial" w:cs="Arial"/>
          <w:color w:val="FF0000"/>
          <w:sz w:val="28"/>
          <w:szCs w:val="28"/>
        </w:rPr>
      </w:pPr>
      <w:r>
        <w:rPr>
          <w:rFonts w:ascii="Arial" w:hAnsi="Arial" w:cs="Arial"/>
          <w:color w:val="FF0000"/>
          <w:sz w:val="28"/>
          <w:szCs w:val="28"/>
        </w:rPr>
        <w:t>All staff members must follow</w:t>
      </w:r>
      <w:r w:rsidR="0030575A" w:rsidRPr="0044150C">
        <w:rPr>
          <w:rFonts w:ascii="Arial" w:hAnsi="Arial" w:cs="Arial"/>
          <w:color w:val="FF0000"/>
          <w:sz w:val="28"/>
          <w:szCs w:val="28"/>
        </w:rPr>
        <w:t xml:space="preserve"> this guidance</w:t>
      </w:r>
    </w:p>
    <w:p w14:paraId="3B952D13" w14:textId="77777777" w:rsidR="00EB0BF9" w:rsidRPr="0044150C" w:rsidRDefault="00EB0BF9" w:rsidP="00EB0BF9">
      <w:pPr>
        <w:spacing w:after="0" w:line="240" w:lineRule="auto"/>
        <w:jc w:val="center"/>
        <w:rPr>
          <w:rFonts w:ascii="Arial" w:hAnsi="Arial" w:cs="Arial"/>
          <w:color w:val="FF0000"/>
          <w:sz w:val="28"/>
          <w:szCs w:val="28"/>
        </w:rPr>
      </w:pPr>
    </w:p>
    <w:p w14:paraId="11E0B30E" w14:textId="77777777" w:rsidR="0030575A" w:rsidRDefault="0030575A" w:rsidP="00EB0BF9">
      <w:pPr>
        <w:pStyle w:val="ListParagraph"/>
        <w:spacing w:after="0" w:line="240" w:lineRule="auto"/>
        <w:ind w:left="0"/>
        <w:jc w:val="both"/>
        <w:rPr>
          <w:rFonts w:ascii="Arial" w:hAnsi="Arial" w:cs="Arial"/>
          <w:b/>
          <w:sz w:val="24"/>
          <w:szCs w:val="24"/>
        </w:rPr>
      </w:pPr>
      <w:r w:rsidRPr="00EE077D">
        <w:rPr>
          <w:rFonts w:ascii="Arial" w:hAnsi="Arial" w:cs="Arial"/>
          <w:b/>
          <w:sz w:val="24"/>
          <w:szCs w:val="24"/>
        </w:rPr>
        <w:t>Preparing to go to work</w:t>
      </w:r>
      <w:r w:rsidR="00EB0BF9">
        <w:rPr>
          <w:rFonts w:ascii="Arial" w:hAnsi="Arial" w:cs="Arial"/>
          <w:b/>
          <w:sz w:val="24"/>
          <w:szCs w:val="24"/>
        </w:rPr>
        <w:t>:</w:t>
      </w:r>
    </w:p>
    <w:p w14:paraId="34E17C33" w14:textId="77777777" w:rsidR="00EB0BF9" w:rsidRPr="00EE077D" w:rsidRDefault="00EB0BF9" w:rsidP="00EB0BF9">
      <w:pPr>
        <w:pStyle w:val="ListParagraph"/>
        <w:spacing w:after="0" w:line="240" w:lineRule="auto"/>
        <w:ind w:left="0"/>
        <w:jc w:val="both"/>
        <w:rPr>
          <w:rFonts w:ascii="Arial" w:hAnsi="Arial" w:cs="Arial"/>
          <w:b/>
          <w:sz w:val="24"/>
          <w:szCs w:val="24"/>
        </w:rPr>
      </w:pPr>
    </w:p>
    <w:p w14:paraId="1E37D2E2" w14:textId="77777777" w:rsidR="0030575A" w:rsidRPr="00EE077D" w:rsidRDefault="0030575A" w:rsidP="0084371D">
      <w:pPr>
        <w:pStyle w:val="ListParagraph"/>
        <w:numPr>
          <w:ilvl w:val="0"/>
          <w:numId w:val="30"/>
        </w:numPr>
        <w:spacing w:after="160" w:line="259" w:lineRule="auto"/>
        <w:ind w:left="426" w:hanging="426"/>
        <w:jc w:val="both"/>
        <w:rPr>
          <w:rFonts w:ascii="Arial" w:hAnsi="Arial" w:cs="Arial"/>
          <w:sz w:val="24"/>
          <w:szCs w:val="24"/>
        </w:rPr>
      </w:pPr>
      <w:r w:rsidRPr="00EE077D">
        <w:rPr>
          <w:rFonts w:ascii="Arial" w:hAnsi="Arial" w:cs="Arial"/>
          <w:sz w:val="24"/>
          <w:szCs w:val="24"/>
        </w:rPr>
        <w:t>Ensure that you have your own mug/cup</w:t>
      </w:r>
    </w:p>
    <w:p w14:paraId="258D3B7E" w14:textId="77777777" w:rsidR="0030575A" w:rsidRPr="00EE077D" w:rsidRDefault="0030575A" w:rsidP="0084371D">
      <w:pPr>
        <w:pStyle w:val="ListParagraph"/>
        <w:numPr>
          <w:ilvl w:val="0"/>
          <w:numId w:val="30"/>
        </w:numPr>
        <w:spacing w:after="160" w:line="259" w:lineRule="auto"/>
        <w:ind w:left="426" w:hanging="426"/>
        <w:jc w:val="both"/>
        <w:rPr>
          <w:rFonts w:ascii="Arial" w:hAnsi="Arial" w:cs="Arial"/>
          <w:sz w:val="24"/>
          <w:szCs w:val="24"/>
        </w:rPr>
      </w:pPr>
      <w:r w:rsidRPr="00EE077D">
        <w:rPr>
          <w:rFonts w:ascii="Arial" w:hAnsi="Arial" w:cs="Arial"/>
          <w:sz w:val="24"/>
          <w:szCs w:val="24"/>
        </w:rPr>
        <w:t>Ensure that you have a packed lunch/snacks (don’t share)</w:t>
      </w:r>
    </w:p>
    <w:p w14:paraId="5F2EEE23" w14:textId="77777777" w:rsidR="0030575A" w:rsidRPr="00EE077D" w:rsidRDefault="0030575A" w:rsidP="0084371D">
      <w:pPr>
        <w:pStyle w:val="ListParagraph"/>
        <w:numPr>
          <w:ilvl w:val="0"/>
          <w:numId w:val="30"/>
        </w:numPr>
        <w:spacing w:after="160" w:line="259" w:lineRule="auto"/>
        <w:ind w:left="426" w:hanging="426"/>
        <w:jc w:val="both"/>
        <w:rPr>
          <w:rFonts w:ascii="Arial" w:hAnsi="Arial" w:cs="Arial"/>
          <w:sz w:val="24"/>
          <w:szCs w:val="24"/>
        </w:rPr>
      </w:pPr>
      <w:r w:rsidRPr="00EE077D">
        <w:rPr>
          <w:rFonts w:ascii="Arial" w:hAnsi="Arial" w:cs="Arial"/>
          <w:sz w:val="24"/>
          <w:szCs w:val="24"/>
        </w:rPr>
        <w:t xml:space="preserve">Remove all jewellery including necklaces and rings and no nail varnish or false nails </w:t>
      </w:r>
    </w:p>
    <w:p w14:paraId="02B24FF1" w14:textId="77777777" w:rsidR="0030575A" w:rsidRPr="00EE077D" w:rsidRDefault="0030575A" w:rsidP="0084371D">
      <w:pPr>
        <w:pStyle w:val="ListParagraph"/>
        <w:numPr>
          <w:ilvl w:val="0"/>
          <w:numId w:val="30"/>
        </w:numPr>
        <w:spacing w:after="160" w:line="259" w:lineRule="auto"/>
        <w:ind w:left="426" w:hanging="426"/>
        <w:jc w:val="both"/>
        <w:rPr>
          <w:rFonts w:ascii="Arial" w:hAnsi="Arial" w:cs="Arial"/>
          <w:b/>
          <w:sz w:val="24"/>
          <w:szCs w:val="24"/>
        </w:rPr>
      </w:pPr>
      <w:r w:rsidRPr="00EE077D">
        <w:rPr>
          <w:rFonts w:ascii="Arial" w:hAnsi="Arial" w:cs="Arial"/>
          <w:sz w:val="24"/>
          <w:szCs w:val="24"/>
        </w:rPr>
        <w:t>Roll up sleeves</w:t>
      </w:r>
    </w:p>
    <w:p w14:paraId="1A03BAA3" w14:textId="77777777" w:rsidR="0030575A" w:rsidRPr="00EE077D" w:rsidRDefault="0030575A" w:rsidP="0084371D">
      <w:pPr>
        <w:pStyle w:val="ListParagraph"/>
        <w:numPr>
          <w:ilvl w:val="0"/>
          <w:numId w:val="30"/>
        </w:numPr>
        <w:spacing w:after="160" w:line="259" w:lineRule="auto"/>
        <w:ind w:left="426" w:hanging="426"/>
        <w:jc w:val="both"/>
        <w:rPr>
          <w:b/>
          <w:sz w:val="24"/>
          <w:szCs w:val="24"/>
        </w:rPr>
      </w:pPr>
      <w:r w:rsidRPr="00EE077D">
        <w:rPr>
          <w:rFonts w:ascii="Arial" w:hAnsi="Arial" w:cs="Arial"/>
          <w:sz w:val="24"/>
          <w:szCs w:val="24"/>
        </w:rPr>
        <w:t xml:space="preserve">Remove and place work clothes straight into washing machine after working day.  </w:t>
      </w:r>
      <w:r w:rsidRPr="00EE077D" w:rsidDel="009C3EAB">
        <w:rPr>
          <w:rFonts w:ascii="Arial" w:hAnsi="Arial" w:cs="Arial"/>
          <w:sz w:val="24"/>
          <w:szCs w:val="24"/>
        </w:rPr>
        <w:t xml:space="preserve"> </w:t>
      </w:r>
      <w:r w:rsidRPr="00EE077D">
        <w:rPr>
          <w:rFonts w:ascii="Arial" w:hAnsi="Arial" w:cs="Arial"/>
          <w:sz w:val="24"/>
          <w:szCs w:val="24"/>
        </w:rPr>
        <w:t>Consider wearing a new set of clothes each day, select clothes that can be washed at minimum of 60</w:t>
      </w:r>
      <w:r w:rsidRPr="00EE077D">
        <w:rPr>
          <w:rFonts w:ascii="Arial" w:hAnsi="Arial" w:cs="Arial"/>
          <w:sz w:val="24"/>
          <w:szCs w:val="24"/>
          <w:lang w:val="cy-GB"/>
        </w:rPr>
        <w:t>˚</w:t>
      </w:r>
      <w:r w:rsidRPr="00EE077D">
        <w:rPr>
          <w:rFonts w:ascii="Arial" w:hAnsi="Arial" w:cs="Arial"/>
          <w:sz w:val="24"/>
          <w:szCs w:val="24"/>
        </w:rPr>
        <w:t xml:space="preserve">c in washing machine and then tumble dried if possible. Wash clothing separate to rest of family clothes. </w:t>
      </w:r>
    </w:p>
    <w:p w14:paraId="30FDBAE7" w14:textId="77777777" w:rsidR="00EB0BF9" w:rsidRDefault="00EB0BF9" w:rsidP="00EB0BF9">
      <w:pPr>
        <w:pStyle w:val="ListParagraph"/>
        <w:ind w:left="0"/>
        <w:rPr>
          <w:rFonts w:ascii="Arial" w:hAnsi="Arial" w:cs="Arial"/>
          <w:b/>
          <w:sz w:val="24"/>
          <w:szCs w:val="24"/>
        </w:rPr>
      </w:pPr>
    </w:p>
    <w:p w14:paraId="3250EBCC" w14:textId="77777777" w:rsidR="0030575A" w:rsidRDefault="0030575A" w:rsidP="00EB0BF9">
      <w:pPr>
        <w:pStyle w:val="ListParagraph"/>
        <w:ind w:left="0"/>
        <w:rPr>
          <w:rFonts w:ascii="Arial" w:hAnsi="Arial" w:cs="Arial"/>
          <w:b/>
          <w:sz w:val="24"/>
          <w:szCs w:val="24"/>
        </w:rPr>
      </w:pPr>
      <w:r w:rsidRPr="00EE077D">
        <w:rPr>
          <w:rFonts w:ascii="Arial" w:hAnsi="Arial" w:cs="Arial"/>
          <w:b/>
          <w:sz w:val="24"/>
          <w:szCs w:val="24"/>
        </w:rPr>
        <w:t>Entry to work</w:t>
      </w:r>
      <w:r w:rsidR="00EB0BF9">
        <w:rPr>
          <w:rFonts w:ascii="Arial" w:hAnsi="Arial" w:cs="Arial"/>
          <w:b/>
          <w:sz w:val="24"/>
          <w:szCs w:val="24"/>
        </w:rPr>
        <w:t>:</w:t>
      </w:r>
    </w:p>
    <w:p w14:paraId="19229553" w14:textId="77777777" w:rsidR="00EB0BF9" w:rsidRPr="00EE077D" w:rsidRDefault="00EB0BF9" w:rsidP="00EB0BF9">
      <w:pPr>
        <w:pStyle w:val="ListParagraph"/>
        <w:ind w:left="0"/>
        <w:rPr>
          <w:rFonts w:ascii="Arial" w:hAnsi="Arial" w:cs="Arial"/>
          <w:b/>
          <w:sz w:val="24"/>
          <w:szCs w:val="24"/>
        </w:rPr>
      </w:pPr>
    </w:p>
    <w:p w14:paraId="28B42722" w14:textId="7CE21FFD" w:rsidR="0030575A" w:rsidRPr="00EE077D" w:rsidRDefault="0030575A" w:rsidP="11DA3535">
      <w:pPr>
        <w:pStyle w:val="ListParagraph"/>
        <w:numPr>
          <w:ilvl w:val="0"/>
          <w:numId w:val="31"/>
        </w:numPr>
        <w:spacing w:after="160" w:line="259" w:lineRule="auto"/>
        <w:ind w:left="426" w:hanging="426"/>
        <w:jc w:val="both"/>
        <w:rPr>
          <w:rFonts w:ascii="Arial" w:hAnsi="Arial" w:cs="Arial"/>
          <w:b/>
          <w:bCs/>
          <w:sz w:val="24"/>
          <w:szCs w:val="24"/>
        </w:rPr>
      </w:pPr>
      <w:r w:rsidRPr="11DA3535">
        <w:rPr>
          <w:rFonts w:ascii="Arial" w:hAnsi="Arial" w:cs="Arial"/>
          <w:sz w:val="24"/>
          <w:szCs w:val="24"/>
        </w:rPr>
        <w:t xml:space="preserve">All staff to access via  </w:t>
      </w:r>
      <w:r w:rsidR="218FF200" w:rsidRPr="11DA3535">
        <w:rPr>
          <w:rFonts w:ascii="Arial" w:hAnsi="Arial" w:cs="Arial"/>
          <w:sz w:val="24"/>
          <w:szCs w:val="24"/>
        </w:rPr>
        <w:t>Main entrance</w:t>
      </w:r>
    </w:p>
    <w:p w14:paraId="4494B05E" w14:textId="77777777" w:rsidR="0030575A" w:rsidRPr="00EE077D" w:rsidRDefault="0030575A" w:rsidP="0084371D">
      <w:pPr>
        <w:pStyle w:val="ListParagraph"/>
        <w:numPr>
          <w:ilvl w:val="0"/>
          <w:numId w:val="31"/>
        </w:numPr>
        <w:spacing w:after="160" w:line="259" w:lineRule="auto"/>
        <w:ind w:left="426" w:hanging="426"/>
        <w:jc w:val="both"/>
        <w:rPr>
          <w:rFonts w:ascii="Arial" w:hAnsi="Arial" w:cs="Arial"/>
          <w:sz w:val="24"/>
          <w:szCs w:val="24"/>
        </w:rPr>
      </w:pPr>
      <w:r w:rsidRPr="00EE077D">
        <w:rPr>
          <w:rFonts w:ascii="Arial" w:hAnsi="Arial" w:cs="Arial"/>
          <w:sz w:val="24"/>
          <w:szCs w:val="24"/>
        </w:rPr>
        <w:t>Ensure that you adhere t</w:t>
      </w:r>
      <w:r w:rsidR="0016520C">
        <w:rPr>
          <w:rFonts w:ascii="Arial" w:hAnsi="Arial" w:cs="Arial"/>
          <w:sz w:val="24"/>
          <w:szCs w:val="24"/>
        </w:rPr>
        <w:t>o social distancing in keeping 2</w:t>
      </w:r>
      <w:r w:rsidRPr="00EE077D">
        <w:rPr>
          <w:rFonts w:ascii="Arial" w:hAnsi="Arial" w:cs="Arial"/>
          <w:sz w:val="24"/>
          <w:szCs w:val="24"/>
        </w:rPr>
        <w:t xml:space="preserve"> metres apart from all staff  </w:t>
      </w:r>
    </w:p>
    <w:p w14:paraId="521B7B3F" w14:textId="77777777" w:rsidR="0030575A" w:rsidRPr="00EE077D" w:rsidRDefault="0030575A" w:rsidP="0084371D">
      <w:pPr>
        <w:pStyle w:val="ListParagraph"/>
        <w:numPr>
          <w:ilvl w:val="0"/>
          <w:numId w:val="31"/>
        </w:numPr>
        <w:spacing w:after="160" w:line="259" w:lineRule="auto"/>
        <w:ind w:left="426" w:hanging="426"/>
        <w:jc w:val="both"/>
        <w:rPr>
          <w:rFonts w:ascii="Arial" w:hAnsi="Arial" w:cs="Arial"/>
          <w:b/>
          <w:sz w:val="24"/>
          <w:szCs w:val="24"/>
        </w:rPr>
      </w:pPr>
      <w:r w:rsidRPr="00EE077D">
        <w:rPr>
          <w:rFonts w:ascii="Arial" w:hAnsi="Arial" w:cs="Arial"/>
          <w:sz w:val="24"/>
          <w:szCs w:val="24"/>
        </w:rPr>
        <w:t xml:space="preserve">Minimal personal items to be brought into building.  Wipe mobile phone clean with disinfectant wipe provided and any other items that are carried e.g. pens/ reading glasses/ lunch box </w:t>
      </w:r>
    </w:p>
    <w:p w14:paraId="0F2E11EE" w14:textId="77777777" w:rsidR="0030575A" w:rsidRPr="00EE077D" w:rsidRDefault="0030575A" w:rsidP="0084371D">
      <w:pPr>
        <w:pStyle w:val="ListParagraph"/>
        <w:numPr>
          <w:ilvl w:val="0"/>
          <w:numId w:val="31"/>
        </w:numPr>
        <w:spacing w:after="160" w:line="259" w:lineRule="auto"/>
        <w:ind w:left="426" w:hanging="426"/>
        <w:jc w:val="both"/>
        <w:rPr>
          <w:rFonts w:ascii="Arial" w:hAnsi="Arial" w:cs="Arial"/>
          <w:sz w:val="24"/>
          <w:szCs w:val="24"/>
        </w:rPr>
      </w:pPr>
      <w:r w:rsidRPr="00EE077D">
        <w:rPr>
          <w:rFonts w:ascii="Arial" w:hAnsi="Arial" w:cs="Arial"/>
          <w:sz w:val="24"/>
          <w:szCs w:val="24"/>
        </w:rPr>
        <w:t>Wash hands thoroughly</w:t>
      </w:r>
      <w:r w:rsidR="007C2151">
        <w:rPr>
          <w:rFonts w:ascii="Arial" w:hAnsi="Arial" w:cs="Arial"/>
          <w:sz w:val="24"/>
          <w:szCs w:val="24"/>
        </w:rPr>
        <w:t xml:space="preserve"> for 20 seconds or more with </w:t>
      </w:r>
      <w:r w:rsidRPr="00EE077D">
        <w:rPr>
          <w:rFonts w:ascii="Arial" w:hAnsi="Arial" w:cs="Arial"/>
          <w:sz w:val="24"/>
          <w:szCs w:val="24"/>
        </w:rPr>
        <w:t>water and plenty of soap. Dry thoroughly with paper handtowels and dispose of in the bin provided. Apply hand cream periodically</w:t>
      </w:r>
      <w:r w:rsidR="007C2151">
        <w:rPr>
          <w:rFonts w:ascii="Arial" w:hAnsi="Arial" w:cs="Arial"/>
          <w:sz w:val="24"/>
          <w:szCs w:val="24"/>
        </w:rPr>
        <w:t xml:space="preserve"> – if required</w:t>
      </w:r>
      <w:r w:rsidRPr="00EE077D">
        <w:rPr>
          <w:rFonts w:ascii="Arial" w:hAnsi="Arial" w:cs="Arial"/>
          <w:sz w:val="24"/>
          <w:szCs w:val="24"/>
        </w:rPr>
        <w:t>.</w:t>
      </w:r>
    </w:p>
    <w:p w14:paraId="3901B101" w14:textId="77777777" w:rsidR="0030575A" w:rsidRDefault="007C2151" w:rsidP="0084371D">
      <w:pPr>
        <w:pStyle w:val="ListParagraph"/>
        <w:numPr>
          <w:ilvl w:val="0"/>
          <w:numId w:val="31"/>
        </w:numPr>
        <w:spacing w:after="160" w:line="259" w:lineRule="auto"/>
        <w:ind w:left="426" w:hanging="426"/>
        <w:jc w:val="both"/>
        <w:rPr>
          <w:rFonts w:ascii="Arial" w:hAnsi="Arial" w:cs="Arial"/>
          <w:sz w:val="24"/>
          <w:szCs w:val="24"/>
        </w:rPr>
      </w:pPr>
      <w:r>
        <w:rPr>
          <w:rFonts w:ascii="Arial" w:hAnsi="Arial" w:cs="Arial"/>
          <w:sz w:val="24"/>
          <w:szCs w:val="24"/>
        </w:rPr>
        <w:t>PPE to be worn in line with risk assessment outcome. Any additional PPE mu</w:t>
      </w:r>
      <w:r w:rsidR="00B35768">
        <w:rPr>
          <w:rFonts w:ascii="Arial" w:hAnsi="Arial" w:cs="Arial"/>
          <w:sz w:val="24"/>
          <w:szCs w:val="24"/>
        </w:rPr>
        <w:t>st be discussed with the Headte</w:t>
      </w:r>
      <w:r>
        <w:rPr>
          <w:rFonts w:ascii="Arial" w:hAnsi="Arial" w:cs="Arial"/>
          <w:sz w:val="24"/>
          <w:szCs w:val="24"/>
        </w:rPr>
        <w:t>a</w:t>
      </w:r>
      <w:r w:rsidR="00B35768">
        <w:rPr>
          <w:rFonts w:ascii="Arial" w:hAnsi="Arial" w:cs="Arial"/>
          <w:sz w:val="24"/>
          <w:szCs w:val="24"/>
        </w:rPr>
        <w:t>c</w:t>
      </w:r>
      <w:r>
        <w:rPr>
          <w:rFonts w:ascii="Arial" w:hAnsi="Arial" w:cs="Arial"/>
          <w:sz w:val="24"/>
          <w:szCs w:val="24"/>
        </w:rPr>
        <w:t xml:space="preserve">her/ manager. </w:t>
      </w:r>
    </w:p>
    <w:p w14:paraId="680753BE" w14:textId="77777777" w:rsidR="007C2151" w:rsidRDefault="007C2151" w:rsidP="0084371D">
      <w:pPr>
        <w:pStyle w:val="ListParagraph"/>
        <w:numPr>
          <w:ilvl w:val="0"/>
          <w:numId w:val="31"/>
        </w:numPr>
        <w:spacing w:after="160" w:line="259" w:lineRule="auto"/>
        <w:ind w:left="426" w:hanging="426"/>
        <w:jc w:val="both"/>
        <w:rPr>
          <w:rFonts w:ascii="Arial" w:hAnsi="Arial" w:cs="Arial"/>
          <w:sz w:val="24"/>
          <w:szCs w:val="24"/>
        </w:rPr>
      </w:pPr>
      <w:r>
        <w:rPr>
          <w:rFonts w:ascii="Arial" w:hAnsi="Arial" w:cs="Arial"/>
          <w:sz w:val="24"/>
          <w:szCs w:val="24"/>
        </w:rPr>
        <w:t xml:space="preserve">Ensure all working areas are maintained to a high standard. This includes staff room, classroom and storage areas. Where outdoor play areas are assigned to the classroom, these must be maintained. </w:t>
      </w:r>
    </w:p>
    <w:p w14:paraId="325B3DDA" w14:textId="77777777" w:rsidR="007C2151" w:rsidRPr="00EE077D" w:rsidRDefault="007C2151" w:rsidP="0084371D">
      <w:pPr>
        <w:pStyle w:val="ListParagraph"/>
        <w:numPr>
          <w:ilvl w:val="0"/>
          <w:numId w:val="31"/>
        </w:numPr>
        <w:spacing w:after="160" w:line="259" w:lineRule="auto"/>
        <w:ind w:left="426" w:hanging="426"/>
        <w:jc w:val="both"/>
        <w:rPr>
          <w:rFonts w:ascii="Arial" w:hAnsi="Arial" w:cs="Arial"/>
          <w:sz w:val="24"/>
          <w:szCs w:val="24"/>
        </w:rPr>
      </w:pPr>
      <w:r>
        <w:rPr>
          <w:rFonts w:ascii="Arial" w:hAnsi="Arial" w:cs="Arial"/>
          <w:sz w:val="24"/>
          <w:szCs w:val="24"/>
        </w:rPr>
        <w:t>Ensure that all health and safety information is displayed within the classroom (where required)</w:t>
      </w:r>
    </w:p>
    <w:p w14:paraId="772751A0" w14:textId="77777777" w:rsidR="0030575A" w:rsidRPr="00EE077D" w:rsidRDefault="0030575A" w:rsidP="0084371D">
      <w:pPr>
        <w:pStyle w:val="ListParagraph"/>
        <w:numPr>
          <w:ilvl w:val="0"/>
          <w:numId w:val="31"/>
        </w:numPr>
        <w:spacing w:after="160" w:line="259" w:lineRule="auto"/>
        <w:ind w:left="426" w:hanging="426"/>
        <w:jc w:val="both"/>
        <w:rPr>
          <w:rFonts w:ascii="Arial" w:hAnsi="Arial" w:cs="Arial"/>
          <w:sz w:val="24"/>
          <w:szCs w:val="24"/>
        </w:rPr>
      </w:pPr>
      <w:r w:rsidRPr="00EE077D">
        <w:rPr>
          <w:rFonts w:ascii="Arial" w:hAnsi="Arial" w:cs="Arial"/>
          <w:sz w:val="24"/>
          <w:szCs w:val="24"/>
        </w:rPr>
        <w:t xml:space="preserve">Report any new onset illness with </w:t>
      </w:r>
      <w:r w:rsidR="007C2151">
        <w:rPr>
          <w:rFonts w:ascii="Arial" w:hAnsi="Arial" w:cs="Arial"/>
          <w:sz w:val="24"/>
          <w:szCs w:val="24"/>
        </w:rPr>
        <w:t>pupil/</w:t>
      </w:r>
      <w:r w:rsidRPr="00EE077D">
        <w:rPr>
          <w:rFonts w:ascii="Arial" w:hAnsi="Arial" w:cs="Arial"/>
          <w:sz w:val="24"/>
          <w:szCs w:val="24"/>
        </w:rPr>
        <w:t xml:space="preserve">child and if required, take </w:t>
      </w:r>
      <w:r w:rsidR="007C2151">
        <w:rPr>
          <w:rFonts w:ascii="Arial" w:hAnsi="Arial" w:cs="Arial"/>
          <w:sz w:val="24"/>
          <w:szCs w:val="24"/>
        </w:rPr>
        <w:t xml:space="preserve">pupil/ </w:t>
      </w:r>
      <w:r w:rsidRPr="00EE077D">
        <w:rPr>
          <w:rFonts w:ascii="Arial" w:hAnsi="Arial" w:cs="Arial"/>
          <w:sz w:val="24"/>
          <w:szCs w:val="24"/>
        </w:rPr>
        <w:t>child to designated</w:t>
      </w:r>
      <w:r w:rsidR="007C2151">
        <w:rPr>
          <w:rFonts w:ascii="Arial" w:hAnsi="Arial" w:cs="Arial"/>
          <w:sz w:val="24"/>
          <w:szCs w:val="24"/>
        </w:rPr>
        <w:t xml:space="preserve"> isolation room. </w:t>
      </w:r>
    </w:p>
    <w:p w14:paraId="7E2AFC0D" w14:textId="77777777" w:rsidR="0030575A" w:rsidRPr="00EE077D" w:rsidRDefault="0030575A" w:rsidP="0084371D">
      <w:pPr>
        <w:pStyle w:val="ListParagraph"/>
        <w:numPr>
          <w:ilvl w:val="0"/>
          <w:numId w:val="31"/>
        </w:numPr>
        <w:spacing w:after="160" w:line="259" w:lineRule="auto"/>
        <w:ind w:left="426" w:hanging="426"/>
        <w:jc w:val="both"/>
        <w:rPr>
          <w:rFonts w:ascii="Arial" w:hAnsi="Arial" w:cs="Arial"/>
          <w:sz w:val="24"/>
          <w:szCs w:val="24"/>
        </w:rPr>
      </w:pPr>
      <w:r w:rsidRPr="00EE077D">
        <w:rPr>
          <w:rFonts w:ascii="Arial" w:hAnsi="Arial" w:cs="Arial"/>
          <w:sz w:val="24"/>
          <w:szCs w:val="24"/>
        </w:rPr>
        <w:t>Wash hands before and after eating</w:t>
      </w:r>
    </w:p>
    <w:p w14:paraId="02FF2B0D" w14:textId="77777777" w:rsidR="0030575A" w:rsidRPr="00EE077D" w:rsidRDefault="002E0F57" w:rsidP="0084371D">
      <w:pPr>
        <w:pStyle w:val="ListParagraph"/>
        <w:numPr>
          <w:ilvl w:val="0"/>
          <w:numId w:val="31"/>
        </w:numPr>
        <w:spacing w:after="160" w:line="259" w:lineRule="auto"/>
        <w:ind w:left="426" w:hanging="426"/>
        <w:jc w:val="both"/>
        <w:rPr>
          <w:rFonts w:ascii="Arial" w:hAnsi="Arial" w:cs="Arial"/>
          <w:sz w:val="24"/>
          <w:szCs w:val="24"/>
        </w:rPr>
      </w:pPr>
      <w:r>
        <w:rPr>
          <w:rFonts w:ascii="Arial" w:hAnsi="Arial" w:cs="Arial"/>
          <w:sz w:val="24"/>
          <w:szCs w:val="24"/>
        </w:rPr>
        <w:t xml:space="preserve">Where possible, encourage social distancing at the start and end of school day. </w:t>
      </w:r>
    </w:p>
    <w:p w14:paraId="56B2C48C" w14:textId="77777777" w:rsidR="0030575A" w:rsidRPr="00EE077D" w:rsidRDefault="0030575A" w:rsidP="0084371D">
      <w:pPr>
        <w:pStyle w:val="ListParagraph"/>
        <w:numPr>
          <w:ilvl w:val="0"/>
          <w:numId w:val="31"/>
        </w:numPr>
        <w:spacing w:after="160" w:line="259" w:lineRule="auto"/>
        <w:ind w:left="426" w:hanging="426"/>
        <w:jc w:val="both"/>
        <w:rPr>
          <w:rFonts w:ascii="Arial" w:hAnsi="Arial" w:cs="Arial"/>
          <w:sz w:val="24"/>
          <w:szCs w:val="24"/>
        </w:rPr>
      </w:pPr>
      <w:r w:rsidRPr="00EE077D">
        <w:rPr>
          <w:rFonts w:ascii="Arial" w:hAnsi="Arial" w:cs="Arial"/>
          <w:sz w:val="24"/>
          <w:szCs w:val="24"/>
        </w:rPr>
        <w:t>Clean and wipe down high use surfaces</w:t>
      </w:r>
      <w:r w:rsidR="00D757AC">
        <w:rPr>
          <w:rFonts w:ascii="Arial" w:hAnsi="Arial" w:cs="Arial"/>
          <w:sz w:val="24"/>
          <w:szCs w:val="24"/>
        </w:rPr>
        <w:t xml:space="preserve"> in line with the risk assessment outcome. </w:t>
      </w:r>
      <w:r w:rsidRPr="00EE077D">
        <w:rPr>
          <w:rFonts w:ascii="Arial" w:hAnsi="Arial" w:cs="Arial"/>
          <w:sz w:val="24"/>
          <w:szCs w:val="24"/>
        </w:rPr>
        <w:t xml:space="preserve"> </w:t>
      </w:r>
    </w:p>
    <w:p w14:paraId="5C01E996" w14:textId="77777777" w:rsidR="0030575A" w:rsidRPr="00EE077D" w:rsidRDefault="002E0F57" w:rsidP="0084371D">
      <w:pPr>
        <w:pStyle w:val="ListParagraph"/>
        <w:numPr>
          <w:ilvl w:val="0"/>
          <w:numId w:val="31"/>
        </w:numPr>
        <w:spacing w:after="160" w:line="259" w:lineRule="auto"/>
        <w:ind w:left="426" w:hanging="426"/>
        <w:jc w:val="both"/>
        <w:rPr>
          <w:rFonts w:ascii="Arial" w:hAnsi="Arial" w:cs="Arial"/>
          <w:sz w:val="24"/>
          <w:szCs w:val="24"/>
        </w:rPr>
      </w:pPr>
      <w:r>
        <w:rPr>
          <w:rFonts w:ascii="Arial" w:hAnsi="Arial" w:cs="Arial"/>
          <w:sz w:val="24"/>
          <w:szCs w:val="24"/>
        </w:rPr>
        <w:t xml:space="preserve">Any request from parents/ responsible adult to speak with a member of staff must be done through appointment only and over the phone. </w:t>
      </w:r>
      <w:r w:rsidR="0030575A" w:rsidRPr="00EE077D">
        <w:rPr>
          <w:rFonts w:ascii="Arial" w:hAnsi="Arial" w:cs="Arial"/>
          <w:sz w:val="24"/>
          <w:szCs w:val="24"/>
        </w:rPr>
        <w:t xml:space="preserve">    </w:t>
      </w:r>
    </w:p>
    <w:p w14:paraId="6C4B5D58" w14:textId="77777777" w:rsidR="0030575A" w:rsidRDefault="0030575A" w:rsidP="00EB0BF9">
      <w:pPr>
        <w:pStyle w:val="ListParagraph"/>
        <w:ind w:left="273" w:hanging="426"/>
        <w:rPr>
          <w:rFonts w:ascii="Arial" w:hAnsi="Arial" w:cs="Arial"/>
          <w:sz w:val="24"/>
          <w:szCs w:val="24"/>
        </w:rPr>
      </w:pPr>
    </w:p>
    <w:p w14:paraId="4EB47F20" w14:textId="77777777" w:rsidR="00D757AC" w:rsidRDefault="00D757AC" w:rsidP="00EB0BF9">
      <w:pPr>
        <w:pStyle w:val="ListParagraph"/>
        <w:ind w:left="426" w:hanging="426"/>
        <w:rPr>
          <w:rFonts w:ascii="Arial" w:hAnsi="Arial" w:cs="Arial"/>
          <w:b/>
          <w:sz w:val="24"/>
          <w:szCs w:val="24"/>
        </w:rPr>
      </w:pPr>
    </w:p>
    <w:p w14:paraId="62C602B9" w14:textId="77777777" w:rsidR="00D757AC" w:rsidRDefault="00D757AC" w:rsidP="00EB0BF9">
      <w:pPr>
        <w:pStyle w:val="ListParagraph"/>
        <w:ind w:left="426" w:hanging="426"/>
        <w:rPr>
          <w:rFonts w:ascii="Arial" w:hAnsi="Arial" w:cs="Arial"/>
          <w:b/>
          <w:sz w:val="24"/>
          <w:szCs w:val="24"/>
        </w:rPr>
      </w:pPr>
    </w:p>
    <w:p w14:paraId="6B8E78C4" w14:textId="77777777" w:rsidR="00D757AC" w:rsidRDefault="00D757AC" w:rsidP="00EB0BF9">
      <w:pPr>
        <w:pStyle w:val="ListParagraph"/>
        <w:ind w:left="426" w:hanging="426"/>
        <w:rPr>
          <w:rFonts w:ascii="Arial" w:hAnsi="Arial" w:cs="Arial"/>
          <w:b/>
          <w:sz w:val="24"/>
          <w:szCs w:val="24"/>
        </w:rPr>
      </w:pPr>
    </w:p>
    <w:p w14:paraId="31F0D70B" w14:textId="77777777" w:rsidR="0030575A" w:rsidRDefault="0030575A" w:rsidP="00EB0BF9">
      <w:pPr>
        <w:pStyle w:val="ListParagraph"/>
        <w:ind w:left="426" w:hanging="426"/>
        <w:rPr>
          <w:rFonts w:ascii="Arial" w:hAnsi="Arial" w:cs="Arial"/>
          <w:b/>
          <w:sz w:val="24"/>
          <w:szCs w:val="24"/>
        </w:rPr>
      </w:pPr>
      <w:r w:rsidRPr="00EE077D">
        <w:rPr>
          <w:rFonts w:ascii="Arial" w:hAnsi="Arial" w:cs="Arial"/>
          <w:b/>
          <w:sz w:val="24"/>
          <w:szCs w:val="24"/>
        </w:rPr>
        <w:t>Exit from work or leaving for a break</w:t>
      </w:r>
      <w:r w:rsidR="00EB0BF9">
        <w:rPr>
          <w:rFonts w:ascii="Arial" w:hAnsi="Arial" w:cs="Arial"/>
          <w:b/>
          <w:sz w:val="24"/>
          <w:szCs w:val="24"/>
        </w:rPr>
        <w:t>:</w:t>
      </w:r>
    </w:p>
    <w:p w14:paraId="7536E722" w14:textId="77777777" w:rsidR="00EB0BF9" w:rsidRPr="00EE077D" w:rsidRDefault="00EB0BF9" w:rsidP="00EB0BF9">
      <w:pPr>
        <w:pStyle w:val="ListParagraph"/>
        <w:ind w:left="426" w:hanging="426"/>
        <w:rPr>
          <w:rFonts w:ascii="Arial" w:hAnsi="Arial" w:cs="Arial"/>
          <w:b/>
          <w:sz w:val="24"/>
          <w:szCs w:val="24"/>
        </w:rPr>
      </w:pPr>
    </w:p>
    <w:p w14:paraId="609168BD" w14:textId="77777777" w:rsidR="0030575A" w:rsidRPr="00EE077D" w:rsidRDefault="0030575A" w:rsidP="0084371D">
      <w:pPr>
        <w:pStyle w:val="ListParagraph"/>
        <w:numPr>
          <w:ilvl w:val="0"/>
          <w:numId w:val="33"/>
        </w:numPr>
        <w:spacing w:after="160" w:line="259" w:lineRule="auto"/>
        <w:ind w:left="426" w:hanging="426"/>
        <w:rPr>
          <w:sz w:val="24"/>
          <w:szCs w:val="24"/>
        </w:rPr>
      </w:pPr>
      <w:r w:rsidRPr="00EE077D">
        <w:rPr>
          <w:rFonts w:ascii="Arial" w:hAnsi="Arial" w:cs="Arial"/>
          <w:sz w:val="24"/>
          <w:szCs w:val="24"/>
        </w:rPr>
        <w:t xml:space="preserve">Wipe all personal items clean with disinfectant wipe e.g. mobile phone/ pen/ reading glasses/ lunch box </w:t>
      </w:r>
    </w:p>
    <w:p w14:paraId="60126F12" w14:textId="77777777" w:rsidR="0030575A" w:rsidRPr="00EE077D" w:rsidRDefault="0030575A" w:rsidP="0084371D">
      <w:pPr>
        <w:pStyle w:val="ListParagraph"/>
        <w:numPr>
          <w:ilvl w:val="0"/>
          <w:numId w:val="33"/>
        </w:numPr>
        <w:spacing w:after="160" w:line="259" w:lineRule="auto"/>
        <w:ind w:left="426" w:hanging="426"/>
        <w:rPr>
          <w:rFonts w:ascii="Arial" w:hAnsi="Arial" w:cs="Arial"/>
          <w:sz w:val="24"/>
          <w:szCs w:val="24"/>
        </w:rPr>
      </w:pPr>
      <w:r w:rsidRPr="00EE077D">
        <w:rPr>
          <w:rFonts w:ascii="Arial" w:hAnsi="Arial" w:cs="Arial"/>
          <w:sz w:val="24"/>
          <w:szCs w:val="24"/>
        </w:rPr>
        <w:t xml:space="preserve">Wash hands thoroughly for </w:t>
      </w:r>
      <w:r w:rsidR="002E0F57">
        <w:rPr>
          <w:rFonts w:ascii="Arial" w:hAnsi="Arial" w:cs="Arial"/>
          <w:sz w:val="24"/>
          <w:szCs w:val="24"/>
        </w:rPr>
        <w:t xml:space="preserve">20 seconds or more with </w:t>
      </w:r>
      <w:r w:rsidRPr="00EE077D">
        <w:rPr>
          <w:rFonts w:ascii="Arial" w:hAnsi="Arial" w:cs="Arial"/>
          <w:sz w:val="24"/>
          <w:szCs w:val="24"/>
        </w:rPr>
        <w:t xml:space="preserve">water and plenty of soap. Dry thoroughly with paper handtowels and dispose of in the bin provided. </w:t>
      </w:r>
    </w:p>
    <w:p w14:paraId="066D76C8" w14:textId="77777777" w:rsidR="0030575A" w:rsidRPr="00EE077D" w:rsidRDefault="0030575A" w:rsidP="0084371D">
      <w:pPr>
        <w:pStyle w:val="ListParagraph"/>
        <w:numPr>
          <w:ilvl w:val="0"/>
          <w:numId w:val="33"/>
        </w:numPr>
        <w:spacing w:after="160" w:line="259" w:lineRule="auto"/>
        <w:ind w:left="426" w:hanging="426"/>
        <w:rPr>
          <w:rFonts w:ascii="Arial" w:hAnsi="Arial" w:cs="Arial"/>
          <w:sz w:val="24"/>
          <w:szCs w:val="24"/>
        </w:rPr>
      </w:pPr>
      <w:r w:rsidRPr="00EE077D">
        <w:rPr>
          <w:rFonts w:ascii="Arial" w:hAnsi="Arial" w:cs="Arial"/>
          <w:sz w:val="24"/>
          <w:szCs w:val="24"/>
        </w:rPr>
        <w:t>Leave for home.</w:t>
      </w:r>
    </w:p>
    <w:p w14:paraId="2FC060DC" w14:textId="77777777" w:rsidR="0030575A" w:rsidRPr="00EE077D" w:rsidRDefault="0030575A" w:rsidP="0084371D">
      <w:pPr>
        <w:pStyle w:val="ListParagraph"/>
        <w:numPr>
          <w:ilvl w:val="0"/>
          <w:numId w:val="33"/>
        </w:numPr>
        <w:spacing w:after="160" w:line="259" w:lineRule="auto"/>
        <w:ind w:left="426" w:hanging="426"/>
        <w:rPr>
          <w:rFonts w:ascii="Arial" w:hAnsi="Arial" w:cs="Arial"/>
          <w:b/>
          <w:sz w:val="24"/>
          <w:szCs w:val="24"/>
        </w:rPr>
      </w:pPr>
      <w:r w:rsidRPr="00EE077D">
        <w:rPr>
          <w:rFonts w:ascii="Arial" w:hAnsi="Arial" w:cs="Arial"/>
          <w:sz w:val="24"/>
          <w:szCs w:val="24"/>
        </w:rPr>
        <w:t>Ensure that you wash your clothes once you arrive home (consider wearing new set of clothes each day -straight in the washing machine)</w:t>
      </w:r>
    </w:p>
    <w:p w14:paraId="70DB45E9" w14:textId="77777777" w:rsidR="0030575A" w:rsidRPr="00EE077D" w:rsidRDefault="0030575A" w:rsidP="0030575A">
      <w:pPr>
        <w:pStyle w:val="ListParagraph"/>
        <w:rPr>
          <w:rFonts w:ascii="Arial" w:hAnsi="Arial" w:cs="Arial"/>
          <w:sz w:val="24"/>
          <w:szCs w:val="24"/>
        </w:rPr>
      </w:pPr>
    </w:p>
    <w:p w14:paraId="23CFDA3F" w14:textId="77777777" w:rsidR="00723675" w:rsidRDefault="00723675" w:rsidP="00723675">
      <w:pPr>
        <w:rPr>
          <w:rFonts w:ascii="Arial" w:hAnsi="Arial" w:cs="Arial"/>
          <w:b/>
          <w:sz w:val="24"/>
          <w:szCs w:val="24"/>
        </w:rPr>
      </w:pPr>
    </w:p>
    <w:p w14:paraId="731DE341" w14:textId="77777777" w:rsidR="008E70DF" w:rsidRDefault="008E70DF" w:rsidP="00723675">
      <w:pPr>
        <w:rPr>
          <w:rFonts w:ascii="Arial" w:hAnsi="Arial" w:cs="Arial"/>
          <w:b/>
          <w:sz w:val="24"/>
          <w:szCs w:val="24"/>
        </w:rPr>
      </w:pPr>
    </w:p>
    <w:p w14:paraId="442AB339" w14:textId="77777777" w:rsidR="008E70DF" w:rsidRDefault="008E70DF" w:rsidP="00723675">
      <w:pPr>
        <w:rPr>
          <w:rFonts w:ascii="Arial" w:hAnsi="Arial" w:cs="Arial"/>
          <w:b/>
          <w:sz w:val="24"/>
          <w:szCs w:val="24"/>
        </w:rPr>
      </w:pPr>
    </w:p>
    <w:p w14:paraId="368F1CCA" w14:textId="77777777" w:rsidR="008E70DF" w:rsidRDefault="008E70DF" w:rsidP="00723675">
      <w:pPr>
        <w:rPr>
          <w:rFonts w:ascii="Arial" w:hAnsi="Arial" w:cs="Arial"/>
          <w:b/>
          <w:sz w:val="24"/>
          <w:szCs w:val="24"/>
        </w:rPr>
      </w:pPr>
    </w:p>
    <w:p w14:paraId="20E7E792" w14:textId="77777777" w:rsidR="008E70DF" w:rsidRDefault="008E70DF" w:rsidP="00723675">
      <w:pPr>
        <w:rPr>
          <w:rFonts w:ascii="Arial" w:hAnsi="Arial" w:cs="Arial"/>
          <w:b/>
          <w:sz w:val="24"/>
          <w:szCs w:val="24"/>
        </w:rPr>
      </w:pPr>
    </w:p>
    <w:p w14:paraId="28B8B4A9" w14:textId="77777777" w:rsidR="008E70DF" w:rsidRDefault="008E70DF" w:rsidP="00723675">
      <w:pPr>
        <w:rPr>
          <w:rFonts w:ascii="Arial" w:hAnsi="Arial" w:cs="Arial"/>
          <w:b/>
          <w:sz w:val="24"/>
          <w:szCs w:val="24"/>
        </w:rPr>
      </w:pPr>
    </w:p>
    <w:p w14:paraId="4148676D" w14:textId="77777777" w:rsidR="008E70DF" w:rsidRDefault="008E70DF" w:rsidP="00723675">
      <w:pPr>
        <w:rPr>
          <w:rFonts w:ascii="Arial" w:hAnsi="Arial" w:cs="Arial"/>
          <w:b/>
          <w:sz w:val="24"/>
          <w:szCs w:val="24"/>
        </w:rPr>
      </w:pPr>
    </w:p>
    <w:p w14:paraId="64EFBB0F" w14:textId="77777777" w:rsidR="008E70DF" w:rsidRDefault="008E70DF" w:rsidP="00723675">
      <w:pPr>
        <w:rPr>
          <w:rFonts w:ascii="Arial" w:hAnsi="Arial" w:cs="Arial"/>
          <w:b/>
          <w:sz w:val="24"/>
          <w:szCs w:val="24"/>
        </w:rPr>
      </w:pPr>
    </w:p>
    <w:p w14:paraId="271C0797" w14:textId="77777777" w:rsidR="008E70DF" w:rsidRDefault="008E70DF" w:rsidP="00723675">
      <w:pPr>
        <w:rPr>
          <w:rFonts w:ascii="Arial" w:hAnsi="Arial" w:cs="Arial"/>
          <w:b/>
          <w:sz w:val="24"/>
          <w:szCs w:val="24"/>
        </w:rPr>
      </w:pPr>
    </w:p>
    <w:p w14:paraId="0CC95B50" w14:textId="77777777" w:rsidR="00DF6025" w:rsidRDefault="00DF6025" w:rsidP="00723675">
      <w:pPr>
        <w:rPr>
          <w:rFonts w:ascii="Arial" w:hAnsi="Arial" w:cs="Arial"/>
          <w:b/>
          <w:sz w:val="24"/>
          <w:szCs w:val="24"/>
        </w:rPr>
        <w:sectPr w:rsidR="00DF6025" w:rsidSect="00DF6025">
          <w:pgSz w:w="16838" w:h="11906" w:orient="landscape"/>
          <w:pgMar w:top="1440" w:right="709" w:bottom="1440" w:left="425" w:header="709" w:footer="709" w:gutter="0"/>
          <w:cols w:space="708"/>
          <w:docGrid w:linePitch="360"/>
        </w:sectPr>
      </w:pPr>
    </w:p>
    <w:p w14:paraId="1BB14473" w14:textId="77777777" w:rsidR="008E70DF" w:rsidRDefault="008E70DF" w:rsidP="00723675">
      <w:pPr>
        <w:rPr>
          <w:rFonts w:ascii="Arial" w:hAnsi="Arial" w:cs="Arial"/>
          <w:b/>
          <w:sz w:val="24"/>
          <w:szCs w:val="24"/>
        </w:rPr>
      </w:pPr>
    </w:p>
    <w:p w14:paraId="7B928E39" w14:textId="77777777" w:rsidR="008E70DF" w:rsidRDefault="008E70DF" w:rsidP="00723675">
      <w:pPr>
        <w:rPr>
          <w:rFonts w:ascii="Arial" w:hAnsi="Arial" w:cs="Arial"/>
          <w:b/>
          <w:sz w:val="24"/>
          <w:szCs w:val="24"/>
        </w:rPr>
      </w:pPr>
    </w:p>
    <w:p w14:paraId="18079FA4" w14:textId="77777777" w:rsidR="008E70DF" w:rsidRDefault="008E70DF" w:rsidP="00723675">
      <w:pPr>
        <w:rPr>
          <w:rFonts w:ascii="Arial" w:hAnsi="Arial" w:cs="Arial"/>
          <w:b/>
          <w:sz w:val="24"/>
          <w:szCs w:val="24"/>
        </w:rPr>
      </w:pPr>
    </w:p>
    <w:p w14:paraId="40115F30" w14:textId="77777777" w:rsidR="008E70DF" w:rsidRDefault="008E70DF" w:rsidP="00723675">
      <w:pPr>
        <w:rPr>
          <w:rFonts w:ascii="Arial" w:hAnsi="Arial" w:cs="Arial"/>
          <w:b/>
          <w:sz w:val="24"/>
          <w:szCs w:val="24"/>
        </w:rPr>
      </w:pPr>
    </w:p>
    <w:p w14:paraId="5DBC631D" w14:textId="77777777" w:rsidR="008E70DF" w:rsidRDefault="008E70DF" w:rsidP="00723675">
      <w:pPr>
        <w:rPr>
          <w:rFonts w:ascii="Arial" w:hAnsi="Arial" w:cs="Arial"/>
          <w:b/>
          <w:sz w:val="24"/>
          <w:szCs w:val="24"/>
        </w:rPr>
      </w:pPr>
    </w:p>
    <w:p w14:paraId="659666EB" w14:textId="77777777" w:rsidR="008E70DF" w:rsidRDefault="008E70DF" w:rsidP="00723675">
      <w:pPr>
        <w:rPr>
          <w:rFonts w:ascii="Arial" w:hAnsi="Arial" w:cs="Arial"/>
          <w:b/>
          <w:sz w:val="24"/>
          <w:szCs w:val="24"/>
        </w:rPr>
      </w:pPr>
    </w:p>
    <w:p w14:paraId="27E573D0" w14:textId="77777777" w:rsidR="008E70DF" w:rsidRDefault="008E70DF" w:rsidP="00723675">
      <w:pPr>
        <w:rPr>
          <w:rFonts w:ascii="Arial" w:hAnsi="Arial" w:cs="Arial"/>
          <w:b/>
          <w:sz w:val="24"/>
          <w:szCs w:val="24"/>
        </w:rPr>
      </w:pPr>
    </w:p>
    <w:p w14:paraId="53FC8B84" w14:textId="77777777" w:rsidR="008E70DF" w:rsidRDefault="008E70DF" w:rsidP="00723675">
      <w:pPr>
        <w:rPr>
          <w:rFonts w:ascii="Arial" w:hAnsi="Arial" w:cs="Arial"/>
          <w:b/>
          <w:sz w:val="24"/>
          <w:szCs w:val="24"/>
        </w:rPr>
      </w:pPr>
    </w:p>
    <w:p w14:paraId="760DAE74" w14:textId="77777777" w:rsidR="008E70DF" w:rsidRDefault="008E70DF" w:rsidP="00723675">
      <w:pPr>
        <w:rPr>
          <w:rFonts w:ascii="Arial" w:hAnsi="Arial" w:cs="Arial"/>
          <w:b/>
          <w:sz w:val="24"/>
          <w:szCs w:val="24"/>
        </w:rPr>
      </w:pPr>
    </w:p>
    <w:p w14:paraId="179BB159" w14:textId="77777777" w:rsidR="00F32E50" w:rsidRDefault="00F32E50" w:rsidP="00723675">
      <w:pPr>
        <w:rPr>
          <w:rFonts w:ascii="Arial" w:hAnsi="Arial" w:cs="Arial"/>
          <w:b/>
          <w:sz w:val="24"/>
          <w:szCs w:val="24"/>
        </w:rPr>
      </w:pPr>
    </w:p>
    <w:p w14:paraId="7955E85B" w14:textId="77777777" w:rsidR="009229F8" w:rsidRDefault="009229F8" w:rsidP="008E70DF">
      <w:pPr>
        <w:rPr>
          <w:rFonts w:ascii="Arial" w:hAnsi="Arial" w:cs="Arial"/>
          <w:b/>
          <w:sz w:val="24"/>
          <w:szCs w:val="24"/>
        </w:rPr>
      </w:pPr>
    </w:p>
    <w:p w14:paraId="08F0AD0A" w14:textId="77777777" w:rsidR="006B5F18" w:rsidRDefault="006B5F18" w:rsidP="006B5F18">
      <w:pPr>
        <w:pStyle w:val="Heading3"/>
      </w:pPr>
      <w:bookmarkStart w:id="16" w:name="_Toc48911584"/>
      <w:r>
        <w:t>APPENDIX 14</w:t>
      </w:r>
      <w:r w:rsidRPr="0054760B">
        <w:t xml:space="preserve"> – PHW Guidance</w:t>
      </w:r>
      <w:bookmarkEnd w:id="16"/>
    </w:p>
    <w:p w14:paraId="3C13B9E8" w14:textId="77777777" w:rsidR="006B5F18" w:rsidRDefault="006B5F18" w:rsidP="006B5F18">
      <w:pPr>
        <w:pStyle w:val="Body"/>
      </w:pPr>
      <w:r w:rsidRPr="0054760B">
        <w:rPr>
          <w:noProof/>
        </w:rPr>
        <w:drawing>
          <wp:anchor distT="0" distB="0" distL="114300" distR="114300" simplePos="0" relativeHeight="251737088" behindDoc="0" locked="0" layoutInCell="1" allowOverlap="1" wp14:anchorId="5423D870" wp14:editId="7E331427">
            <wp:simplePos x="0" y="0"/>
            <wp:positionH relativeFrom="margin">
              <wp:posOffset>262255</wp:posOffset>
            </wp:positionH>
            <wp:positionV relativeFrom="margin">
              <wp:posOffset>381000</wp:posOffset>
            </wp:positionV>
            <wp:extent cx="5029200" cy="1445268"/>
            <wp:effectExtent l="0" t="0" r="0" b="2540"/>
            <wp:wrapSquare wrapText="bothSides"/>
            <wp:docPr id="58" name="Picture 58" descr="Z:\Communications Team\MEDIA\Logos\Public Health Wales\PHW Logo\Public Health Wales logo 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Communications Team\MEDIA\Logos\Public Health Wales\PHW Logo\Public Health Wales logo blue.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29200" cy="1445268"/>
                    </a:xfrm>
                    <a:prstGeom prst="rect">
                      <a:avLst/>
                    </a:prstGeom>
                    <a:noFill/>
                    <a:ln>
                      <a:noFill/>
                    </a:ln>
                  </pic:spPr>
                </pic:pic>
              </a:graphicData>
            </a:graphic>
          </wp:anchor>
        </w:drawing>
      </w:r>
    </w:p>
    <w:p w14:paraId="47A1F791" w14:textId="77777777" w:rsidR="006B5F18" w:rsidRDefault="006B5F18" w:rsidP="0054760B">
      <w:pPr>
        <w:spacing w:after="120"/>
        <w:jc w:val="both"/>
        <w:rPr>
          <w:rFonts w:ascii="Verdana" w:eastAsia="Calibri" w:hAnsi="Verdana" w:cs="Times New Roman"/>
          <w:b/>
          <w:sz w:val="24"/>
          <w:szCs w:val="24"/>
        </w:rPr>
      </w:pPr>
    </w:p>
    <w:p w14:paraId="0959290F" w14:textId="77777777" w:rsidR="006B5F18" w:rsidRDefault="006B5F18" w:rsidP="0054760B">
      <w:pPr>
        <w:spacing w:after="120"/>
        <w:jc w:val="both"/>
        <w:rPr>
          <w:rFonts w:ascii="Verdana" w:eastAsia="Calibri" w:hAnsi="Verdana" w:cs="Times New Roman"/>
          <w:b/>
          <w:sz w:val="24"/>
          <w:szCs w:val="24"/>
        </w:rPr>
      </w:pPr>
    </w:p>
    <w:p w14:paraId="365386CD" w14:textId="77777777" w:rsidR="006B5F18" w:rsidRDefault="006B5F18" w:rsidP="0054760B">
      <w:pPr>
        <w:spacing w:after="120"/>
        <w:jc w:val="both"/>
        <w:rPr>
          <w:rFonts w:ascii="Verdana" w:eastAsia="Calibri" w:hAnsi="Verdana" w:cs="Times New Roman"/>
          <w:b/>
          <w:sz w:val="24"/>
          <w:szCs w:val="24"/>
        </w:rPr>
      </w:pPr>
    </w:p>
    <w:p w14:paraId="582CAAFF" w14:textId="77777777" w:rsidR="006B5F18" w:rsidRDefault="006B5F18" w:rsidP="0054760B">
      <w:pPr>
        <w:spacing w:after="120"/>
        <w:jc w:val="both"/>
        <w:rPr>
          <w:rFonts w:ascii="Verdana" w:eastAsia="Calibri" w:hAnsi="Verdana" w:cs="Times New Roman"/>
          <w:b/>
          <w:sz w:val="24"/>
          <w:szCs w:val="24"/>
        </w:rPr>
      </w:pPr>
    </w:p>
    <w:p w14:paraId="718EF448" w14:textId="77777777" w:rsidR="0054760B" w:rsidRPr="0054760B" w:rsidRDefault="0054760B" w:rsidP="0054760B">
      <w:pPr>
        <w:spacing w:after="120"/>
        <w:jc w:val="both"/>
        <w:rPr>
          <w:rFonts w:ascii="Verdana" w:eastAsia="Calibri" w:hAnsi="Verdana"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4516"/>
      </w:tblGrid>
      <w:tr w:rsidR="0054760B" w:rsidRPr="0054760B" w14:paraId="72AB20B0" w14:textId="77777777" w:rsidTr="0054760B">
        <w:tc>
          <w:tcPr>
            <w:tcW w:w="9075" w:type="dxa"/>
            <w:gridSpan w:val="2"/>
          </w:tcPr>
          <w:p w14:paraId="1985FB31" w14:textId="77777777" w:rsidR="0054760B" w:rsidRPr="0054760B" w:rsidRDefault="0054760B" w:rsidP="0054760B">
            <w:pPr>
              <w:spacing w:after="0" w:line="320" w:lineRule="exact"/>
              <w:contextualSpacing/>
              <w:jc w:val="both"/>
              <w:rPr>
                <w:rFonts w:ascii="Verdana" w:eastAsia="Calibri" w:hAnsi="Verdana" w:cs="Arial"/>
                <w:b/>
                <w:sz w:val="36"/>
                <w:szCs w:val="36"/>
              </w:rPr>
            </w:pPr>
          </w:p>
          <w:p w14:paraId="76D9A6DA" w14:textId="77777777" w:rsidR="0054760B" w:rsidRPr="0054760B" w:rsidRDefault="0054760B" w:rsidP="0054760B">
            <w:pPr>
              <w:spacing w:after="0" w:line="320" w:lineRule="exact"/>
              <w:contextualSpacing/>
              <w:jc w:val="center"/>
              <w:rPr>
                <w:rFonts w:ascii="Verdana" w:eastAsia="Calibri" w:hAnsi="Verdana" w:cs="Arial"/>
                <w:b/>
                <w:sz w:val="28"/>
                <w:szCs w:val="28"/>
              </w:rPr>
            </w:pPr>
            <w:r w:rsidRPr="0054760B">
              <w:rPr>
                <w:rFonts w:ascii="Verdana" w:eastAsia="Calibri" w:hAnsi="Verdana" w:cs="Arial"/>
                <w:b/>
                <w:sz w:val="28"/>
                <w:szCs w:val="28"/>
              </w:rPr>
              <w:t>Operational Public Health Advice Note for Welsh Government on the investigation and management of clusters and incidents of COVID-19 in educational and childcare settings</w:t>
            </w:r>
          </w:p>
          <w:p w14:paraId="1F521B06" w14:textId="77777777" w:rsidR="0054760B" w:rsidRPr="0054760B" w:rsidRDefault="0054760B" w:rsidP="0054760B">
            <w:pPr>
              <w:spacing w:after="0" w:line="320" w:lineRule="exact"/>
              <w:contextualSpacing/>
              <w:jc w:val="both"/>
              <w:rPr>
                <w:rFonts w:ascii="Verdana" w:eastAsia="Calibri" w:hAnsi="Verdana" w:cs="Arial"/>
                <w:b/>
                <w:sz w:val="36"/>
                <w:szCs w:val="36"/>
              </w:rPr>
            </w:pPr>
          </w:p>
        </w:tc>
      </w:tr>
      <w:tr w:rsidR="0054760B" w:rsidRPr="0054760B" w14:paraId="19E75AEA" w14:textId="77777777" w:rsidTr="0054760B">
        <w:tc>
          <w:tcPr>
            <w:tcW w:w="9075" w:type="dxa"/>
            <w:gridSpan w:val="2"/>
          </w:tcPr>
          <w:p w14:paraId="1A344FF7" w14:textId="77777777" w:rsidR="0054760B" w:rsidRPr="0054760B" w:rsidRDefault="0054760B" w:rsidP="0054760B">
            <w:pPr>
              <w:spacing w:before="120" w:after="0" w:line="240" w:lineRule="auto"/>
              <w:jc w:val="both"/>
              <w:rPr>
                <w:rFonts w:ascii="Verdana" w:eastAsia="Times New Roman" w:hAnsi="Verdana" w:cs="Arial"/>
                <w:sz w:val="24"/>
                <w:szCs w:val="20"/>
              </w:rPr>
            </w:pPr>
            <w:bookmarkStart w:id="17" w:name="OLE_LINK11"/>
            <w:bookmarkStart w:id="18" w:name="OLE_LINK3"/>
            <w:r w:rsidRPr="0054760B">
              <w:rPr>
                <w:rFonts w:ascii="Verdana" w:eastAsia="Times New Roman" w:hAnsi="Verdana" w:cs="Arial"/>
                <w:b/>
                <w:sz w:val="24"/>
                <w:szCs w:val="20"/>
              </w:rPr>
              <w:t>Author:</w:t>
            </w:r>
            <w:r w:rsidRPr="0054760B">
              <w:rPr>
                <w:rFonts w:ascii="Verdana" w:eastAsia="Times New Roman" w:hAnsi="Verdana" w:cs="Arial"/>
                <w:sz w:val="24"/>
                <w:szCs w:val="20"/>
              </w:rPr>
              <w:t xml:space="preserve"> </w:t>
            </w:r>
            <w:bookmarkEnd w:id="17"/>
            <w:bookmarkEnd w:id="18"/>
            <w:r w:rsidRPr="0054760B">
              <w:rPr>
                <w:rFonts w:ascii="Verdana" w:eastAsia="Times New Roman" w:hAnsi="Verdana" w:cs="Arial"/>
                <w:sz w:val="24"/>
                <w:szCs w:val="20"/>
              </w:rPr>
              <w:t>Dr Anna Schwappach/ Dr Gwen Lowe</w:t>
            </w:r>
          </w:p>
          <w:p w14:paraId="447B2103" w14:textId="77777777" w:rsidR="0054760B" w:rsidRPr="0054760B" w:rsidRDefault="0054760B" w:rsidP="0054760B">
            <w:pPr>
              <w:spacing w:before="120" w:after="0" w:line="240" w:lineRule="auto"/>
              <w:jc w:val="both"/>
              <w:rPr>
                <w:rFonts w:ascii="Verdana" w:eastAsia="Times New Roman" w:hAnsi="Verdana" w:cs="Arial"/>
                <w:sz w:val="24"/>
                <w:szCs w:val="20"/>
              </w:rPr>
            </w:pPr>
          </w:p>
        </w:tc>
      </w:tr>
      <w:tr w:rsidR="0054760B" w:rsidRPr="0054760B" w14:paraId="53588ECE" w14:textId="77777777" w:rsidTr="0054760B">
        <w:tc>
          <w:tcPr>
            <w:tcW w:w="4531" w:type="dxa"/>
          </w:tcPr>
          <w:p w14:paraId="4B78F2AD" w14:textId="77777777" w:rsidR="0054760B" w:rsidRPr="0054760B" w:rsidRDefault="0054760B" w:rsidP="0054760B">
            <w:pPr>
              <w:spacing w:before="120" w:after="0" w:line="240" w:lineRule="auto"/>
              <w:jc w:val="both"/>
              <w:rPr>
                <w:rFonts w:ascii="Verdana" w:eastAsia="Times New Roman" w:hAnsi="Verdana" w:cs="Arial"/>
                <w:sz w:val="24"/>
                <w:szCs w:val="20"/>
              </w:rPr>
            </w:pPr>
            <w:bookmarkStart w:id="19" w:name="OLE_LINK14"/>
            <w:bookmarkStart w:id="20" w:name="OLE_LINK25"/>
            <w:r w:rsidRPr="0054760B">
              <w:rPr>
                <w:rFonts w:ascii="Verdana" w:eastAsia="Times New Roman" w:hAnsi="Verdana" w:cs="Arial"/>
                <w:b/>
                <w:sz w:val="24"/>
                <w:szCs w:val="20"/>
              </w:rPr>
              <w:t>Date:</w:t>
            </w:r>
            <w:r w:rsidRPr="0054760B">
              <w:rPr>
                <w:rFonts w:ascii="Verdana" w:eastAsia="Times New Roman" w:hAnsi="Verdana" w:cs="Arial"/>
                <w:sz w:val="24"/>
                <w:szCs w:val="20"/>
              </w:rPr>
              <w:t xml:space="preserve"> </w:t>
            </w:r>
            <w:bookmarkEnd w:id="19"/>
            <w:bookmarkEnd w:id="20"/>
            <w:r w:rsidRPr="0054760B">
              <w:rPr>
                <w:rFonts w:ascii="Verdana" w:eastAsia="Times New Roman" w:hAnsi="Verdana" w:cs="Arial"/>
                <w:sz w:val="24"/>
                <w:szCs w:val="20"/>
              </w:rPr>
              <w:t>26 June 2020</w:t>
            </w:r>
          </w:p>
          <w:p w14:paraId="1C7DFABA" w14:textId="77777777" w:rsidR="0054760B" w:rsidRPr="0054760B" w:rsidRDefault="0054760B" w:rsidP="0054760B">
            <w:pPr>
              <w:spacing w:before="120" w:after="0" w:line="240" w:lineRule="auto"/>
              <w:jc w:val="both"/>
              <w:rPr>
                <w:rFonts w:ascii="Verdana" w:eastAsia="Times New Roman" w:hAnsi="Verdana" w:cs="Arial"/>
                <w:sz w:val="24"/>
                <w:szCs w:val="20"/>
              </w:rPr>
            </w:pPr>
          </w:p>
        </w:tc>
        <w:tc>
          <w:tcPr>
            <w:tcW w:w="4544" w:type="dxa"/>
          </w:tcPr>
          <w:p w14:paraId="1A878493" w14:textId="77777777" w:rsidR="0054760B" w:rsidRPr="0054760B" w:rsidRDefault="0054760B" w:rsidP="0054760B">
            <w:pPr>
              <w:spacing w:before="120" w:after="0" w:line="240" w:lineRule="auto"/>
              <w:jc w:val="both"/>
              <w:rPr>
                <w:rFonts w:ascii="Verdana" w:eastAsia="Times New Roman" w:hAnsi="Verdana" w:cs="Arial"/>
                <w:sz w:val="24"/>
                <w:szCs w:val="20"/>
              </w:rPr>
            </w:pPr>
            <w:bookmarkStart w:id="21" w:name="OLE_LINK13"/>
            <w:bookmarkStart w:id="22" w:name="OLE_LINK4"/>
            <w:r w:rsidRPr="0054760B">
              <w:rPr>
                <w:rFonts w:ascii="Verdana" w:eastAsia="Times New Roman" w:hAnsi="Verdana" w:cs="Arial"/>
                <w:b/>
                <w:sz w:val="24"/>
                <w:szCs w:val="20"/>
              </w:rPr>
              <w:t>Version:</w:t>
            </w:r>
            <w:r w:rsidRPr="0054760B">
              <w:rPr>
                <w:rFonts w:ascii="Verdana" w:eastAsia="Times New Roman" w:hAnsi="Verdana" w:cs="Arial"/>
                <w:sz w:val="24"/>
                <w:szCs w:val="20"/>
              </w:rPr>
              <w:t xml:space="preserve"> </w:t>
            </w:r>
            <w:bookmarkEnd w:id="21"/>
            <w:bookmarkEnd w:id="22"/>
            <w:r w:rsidRPr="0054760B">
              <w:rPr>
                <w:rFonts w:ascii="Verdana" w:eastAsia="Times New Roman" w:hAnsi="Verdana" w:cs="Arial"/>
                <w:sz w:val="24"/>
                <w:szCs w:val="20"/>
              </w:rPr>
              <w:t>V1a</w:t>
            </w:r>
          </w:p>
        </w:tc>
      </w:tr>
      <w:tr w:rsidR="0054760B" w:rsidRPr="0054760B" w14:paraId="13A2F9FB" w14:textId="77777777" w:rsidTr="0054760B">
        <w:tc>
          <w:tcPr>
            <w:tcW w:w="9075" w:type="dxa"/>
            <w:gridSpan w:val="2"/>
          </w:tcPr>
          <w:p w14:paraId="77C50999" w14:textId="77777777" w:rsidR="0054760B" w:rsidRPr="0054760B" w:rsidRDefault="0054760B" w:rsidP="0054760B">
            <w:pPr>
              <w:spacing w:before="120" w:after="0" w:line="240" w:lineRule="auto"/>
              <w:jc w:val="both"/>
              <w:rPr>
                <w:rFonts w:ascii="Verdana" w:eastAsia="Times New Roman" w:hAnsi="Verdana" w:cs="Arial"/>
                <w:sz w:val="24"/>
                <w:szCs w:val="20"/>
              </w:rPr>
            </w:pPr>
            <w:bookmarkStart w:id="23" w:name="OLE_LINK16"/>
            <w:bookmarkStart w:id="24" w:name="OLE_LINK27"/>
            <w:bookmarkStart w:id="25" w:name="OLE_LINK10"/>
            <w:r w:rsidRPr="0054760B">
              <w:rPr>
                <w:rFonts w:ascii="Verdana" w:eastAsia="Times New Roman" w:hAnsi="Verdana" w:cs="Arial"/>
                <w:b/>
                <w:sz w:val="24"/>
                <w:szCs w:val="20"/>
              </w:rPr>
              <w:t xml:space="preserve">Publication/ Distribution: </w:t>
            </w:r>
            <w:r w:rsidRPr="0054760B">
              <w:rPr>
                <w:rFonts w:ascii="Verdana" w:eastAsia="Times New Roman" w:hAnsi="Verdana" w:cs="Arial"/>
                <w:sz w:val="24"/>
                <w:szCs w:val="20"/>
              </w:rPr>
              <w:t xml:space="preserve"> </w:t>
            </w:r>
          </w:p>
          <w:p w14:paraId="17F0A22A" w14:textId="77777777" w:rsidR="0054760B" w:rsidRPr="0054760B" w:rsidRDefault="0054760B" w:rsidP="0054760B">
            <w:pPr>
              <w:spacing w:before="120" w:after="0" w:line="240" w:lineRule="auto"/>
              <w:jc w:val="center"/>
              <w:rPr>
                <w:rFonts w:ascii="Verdana" w:eastAsia="Times New Roman" w:hAnsi="Verdana" w:cs="Arial"/>
                <w:b/>
                <w:sz w:val="24"/>
                <w:szCs w:val="20"/>
              </w:rPr>
            </w:pPr>
            <w:r w:rsidRPr="0054760B">
              <w:rPr>
                <w:rFonts w:ascii="Verdana" w:eastAsia="Times New Roman" w:hAnsi="Verdana" w:cs="Arial"/>
                <w:b/>
                <w:sz w:val="24"/>
                <w:szCs w:val="20"/>
                <w:highlight w:val="yellow"/>
              </w:rPr>
              <w:t>FOR WELSH GOVERNMENT AND KEY PARTNERS</w:t>
            </w:r>
          </w:p>
          <w:bookmarkEnd w:id="23"/>
          <w:bookmarkEnd w:id="24"/>
          <w:p w14:paraId="415284E4" w14:textId="77777777" w:rsidR="0054760B" w:rsidRPr="0054760B" w:rsidRDefault="0054760B" w:rsidP="0054760B">
            <w:pPr>
              <w:spacing w:before="120" w:after="0" w:line="240" w:lineRule="auto"/>
              <w:jc w:val="both"/>
              <w:rPr>
                <w:rFonts w:ascii="Verdana" w:eastAsia="Times New Roman" w:hAnsi="Verdana" w:cs="Arial"/>
                <w:sz w:val="24"/>
                <w:szCs w:val="20"/>
              </w:rPr>
            </w:pPr>
          </w:p>
        </w:tc>
      </w:tr>
      <w:bookmarkEnd w:id="25"/>
      <w:tr w:rsidR="0054760B" w:rsidRPr="0054760B" w14:paraId="121CC6D8" w14:textId="77777777" w:rsidTr="0054760B">
        <w:tc>
          <w:tcPr>
            <w:tcW w:w="9075" w:type="dxa"/>
            <w:gridSpan w:val="2"/>
          </w:tcPr>
          <w:p w14:paraId="3D7EDD6A" w14:textId="77777777" w:rsidR="0054760B" w:rsidRPr="0054760B" w:rsidRDefault="0054760B" w:rsidP="0054760B">
            <w:pPr>
              <w:spacing w:before="120" w:after="0" w:line="240" w:lineRule="auto"/>
              <w:jc w:val="both"/>
              <w:rPr>
                <w:rFonts w:ascii="Verdana" w:eastAsia="Times New Roman" w:hAnsi="Verdana" w:cs="Arial"/>
                <w:sz w:val="24"/>
                <w:szCs w:val="20"/>
              </w:rPr>
            </w:pPr>
            <w:r w:rsidRPr="0054760B">
              <w:rPr>
                <w:rFonts w:ascii="Verdana" w:eastAsia="Times New Roman" w:hAnsi="Verdana" w:cs="Arial"/>
                <w:b/>
                <w:sz w:val="24"/>
                <w:szCs w:val="20"/>
              </w:rPr>
              <w:t xml:space="preserve">Review Date: </w:t>
            </w:r>
            <w:r w:rsidRPr="0054760B">
              <w:rPr>
                <w:rFonts w:ascii="Verdana" w:eastAsia="Times New Roman" w:hAnsi="Verdana" w:cs="Arial"/>
                <w:sz w:val="24"/>
                <w:szCs w:val="20"/>
              </w:rPr>
              <w:t>7 July 2020</w:t>
            </w:r>
          </w:p>
          <w:p w14:paraId="36A2DEB6" w14:textId="77777777" w:rsidR="0054760B" w:rsidRPr="0054760B" w:rsidRDefault="0054760B" w:rsidP="0054760B">
            <w:pPr>
              <w:spacing w:before="120" w:after="0" w:line="240" w:lineRule="auto"/>
              <w:jc w:val="both"/>
              <w:rPr>
                <w:rFonts w:ascii="Verdana" w:eastAsia="Times New Roman" w:hAnsi="Verdana" w:cs="Arial"/>
                <w:sz w:val="24"/>
                <w:szCs w:val="20"/>
              </w:rPr>
            </w:pPr>
          </w:p>
        </w:tc>
      </w:tr>
      <w:tr w:rsidR="0054760B" w:rsidRPr="0054760B" w14:paraId="3C06CC46" w14:textId="77777777" w:rsidTr="0054760B">
        <w:tc>
          <w:tcPr>
            <w:tcW w:w="9075" w:type="dxa"/>
            <w:gridSpan w:val="2"/>
          </w:tcPr>
          <w:p w14:paraId="0124AD33" w14:textId="77777777" w:rsidR="0054760B" w:rsidRPr="0054760B" w:rsidRDefault="0054760B" w:rsidP="0054760B">
            <w:pPr>
              <w:spacing w:after="0" w:line="320" w:lineRule="exact"/>
              <w:contextualSpacing/>
              <w:jc w:val="both"/>
              <w:rPr>
                <w:rFonts w:ascii="Verdana" w:eastAsia="Calibri" w:hAnsi="Verdana" w:cs="Times New Roman"/>
                <w:sz w:val="24"/>
                <w:szCs w:val="24"/>
              </w:rPr>
            </w:pPr>
            <w:r w:rsidRPr="0054760B">
              <w:rPr>
                <w:rFonts w:ascii="Verdana" w:eastAsia="Calibri" w:hAnsi="Verdana" w:cs="Times New Roman"/>
                <w:b/>
                <w:sz w:val="24"/>
                <w:szCs w:val="24"/>
              </w:rPr>
              <w:t xml:space="preserve">Purpose and Summary of Document: </w:t>
            </w:r>
            <w:r w:rsidRPr="0054760B">
              <w:rPr>
                <w:rFonts w:ascii="Verdana" w:eastAsia="Calibri" w:hAnsi="Verdana" w:cs="Arial"/>
                <w:sz w:val="24"/>
                <w:szCs w:val="24"/>
              </w:rPr>
              <w:t>To outline the national processes for investigation and management of any clusters and outbreaks of COVID-19 that occur in educational and childcare settings in Wales after 29 June 2020.</w:t>
            </w:r>
          </w:p>
        </w:tc>
      </w:tr>
    </w:tbl>
    <w:p w14:paraId="0347D1D5" w14:textId="77777777" w:rsidR="00A40539" w:rsidRDefault="00A40539" w:rsidP="00A40539">
      <w:pPr>
        <w:pStyle w:val="Body"/>
        <w:rPr>
          <w:rFonts w:ascii="Verdana" w:hAnsi="Verdana"/>
          <w:sz w:val="24"/>
          <w:szCs w:val="24"/>
        </w:rPr>
      </w:pPr>
    </w:p>
    <w:p w14:paraId="3AE1DF72" w14:textId="77777777" w:rsidR="00A40539" w:rsidRPr="00A40539" w:rsidRDefault="00A40539" w:rsidP="00A40539">
      <w:pPr>
        <w:pStyle w:val="Body"/>
        <w:rPr>
          <w:rFonts w:ascii="Verdana" w:hAnsi="Verdana"/>
          <w:sz w:val="24"/>
          <w:szCs w:val="24"/>
        </w:rPr>
      </w:pPr>
    </w:p>
    <w:p w14:paraId="281CCEA6" w14:textId="77777777" w:rsidR="0054760B" w:rsidRPr="00A40539" w:rsidRDefault="0054760B" w:rsidP="0084371D">
      <w:pPr>
        <w:pStyle w:val="Body"/>
        <w:numPr>
          <w:ilvl w:val="0"/>
          <w:numId w:val="74"/>
        </w:numPr>
        <w:ind w:left="567" w:hanging="567"/>
        <w:rPr>
          <w:rFonts w:ascii="Verdana" w:hAnsi="Verdana"/>
          <w:b/>
          <w:sz w:val="24"/>
          <w:szCs w:val="24"/>
        </w:rPr>
      </w:pPr>
      <w:r w:rsidRPr="00A40539">
        <w:rPr>
          <w:rFonts w:ascii="Verdana" w:hAnsi="Verdana"/>
          <w:b/>
          <w:sz w:val="24"/>
          <w:szCs w:val="24"/>
        </w:rPr>
        <w:t>Purpose of this Advice Note</w:t>
      </w:r>
    </w:p>
    <w:p w14:paraId="284F2E65" w14:textId="77777777" w:rsidR="0054760B" w:rsidRPr="00A40539" w:rsidRDefault="0054760B" w:rsidP="00A40539">
      <w:pPr>
        <w:spacing w:after="0" w:line="320" w:lineRule="exact"/>
        <w:ind w:left="567" w:hanging="567"/>
        <w:contextualSpacing/>
        <w:jc w:val="both"/>
        <w:rPr>
          <w:rFonts w:ascii="Verdana" w:eastAsia="Calibri" w:hAnsi="Verdana" w:cs="Arial"/>
          <w:b/>
          <w:sz w:val="24"/>
          <w:szCs w:val="24"/>
        </w:rPr>
      </w:pPr>
    </w:p>
    <w:p w14:paraId="225C8DAD" w14:textId="77777777" w:rsidR="0054760B" w:rsidRPr="00A40539" w:rsidRDefault="00A40539" w:rsidP="00A40539">
      <w:pPr>
        <w:spacing w:after="0" w:line="320" w:lineRule="exact"/>
        <w:ind w:left="567" w:hanging="567"/>
        <w:contextualSpacing/>
        <w:jc w:val="both"/>
        <w:rPr>
          <w:rFonts w:ascii="Verdana" w:eastAsia="Calibri" w:hAnsi="Verdana" w:cs="Arial"/>
          <w:b/>
          <w:sz w:val="24"/>
          <w:szCs w:val="24"/>
        </w:rPr>
      </w:pPr>
      <w:r>
        <w:rPr>
          <w:rFonts w:ascii="Verdana" w:eastAsia="Calibri" w:hAnsi="Verdana" w:cs="Arial"/>
          <w:b/>
          <w:sz w:val="24"/>
          <w:szCs w:val="24"/>
        </w:rPr>
        <w:tab/>
      </w:r>
      <w:r w:rsidR="0054760B" w:rsidRPr="00A40539">
        <w:rPr>
          <w:rFonts w:ascii="Verdana" w:eastAsia="Calibri" w:hAnsi="Verdana" w:cs="Arial"/>
          <w:b/>
          <w:sz w:val="24"/>
          <w:szCs w:val="24"/>
        </w:rPr>
        <w:t xml:space="preserve">This advice note sets out the public health advice for how clusters and incidents of COVID-19 should be investigated and managed when they occur in education and childcare settings in Wales. </w:t>
      </w:r>
      <w:r w:rsidR="0054760B" w:rsidRPr="00A40539">
        <w:rPr>
          <w:rFonts w:ascii="Verdana" w:eastAsia="Calibri" w:hAnsi="Verdana" w:cs="Arial"/>
          <w:sz w:val="24"/>
          <w:szCs w:val="24"/>
        </w:rPr>
        <w:t xml:space="preserve">It will </w:t>
      </w:r>
      <w:r w:rsidR="0054760B" w:rsidRPr="00A40539">
        <w:rPr>
          <w:rFonts w:ascii="Verdana" w:eastAsia="Calibri" w:hAnsi="Verdana" w:cs="Times New Roman"/>
          <w:sz w:val="24"/>
          <w:szCs w:val="24"/>
        </w:rPr>
        <w:t xml:space="preserve">be reviewed and updated as necessary, in line with national guidance. </w:t>
      </w:r>
    </w:p>
    <w:p w14:paraId="687CCB83" w14:textId="77777777" w:rsidR="0054760B" w:rsidRDefault="0054760B" w:rsidP="00A40539">
      <w:pPr>
        <w:spacing w:after="0" w:line="320" w:lineRule="exact"/>
        <w:ind w:left="567" w:hanging="567"/>
        <w:contextualSpacing/>
        <w:jc w:val="both"/>
        <w:rPr>
          <w:rFonts w:ascii="Verdana" w:eastAsia="Calibri" w:hAnsi="Verdana" w:cs="Arial"/>
          <w:b/>
          <w:sz w:val="24"/>
          <w:szCs w:val="24"/>
        </w:rPr>
      </w:pPr>
    </w:p>
    <w:p w14:paraId="26F7A8D2" w14:textId="77777777" w:rsidR="00A40539" w:rsidRDefault="00A40539" w:rsidP="00A40539">
      <w:pPr>
        <w:pStyle w:val="Body"/>
        <w:ind w:left="567"/>
        <w:rPr>
          <w:rFonts w:ascii="Verdana" w:hAnsi="Verdana"/>
          <w:b/>
          <w:sz w:val="24"/>
          <w:szCs w:val="24"/>
        </w:rPr>
      </w:pPr>
    </w:p>
    <w:p w14:paraId="66EF5347" w14:textId="77777777" w:rsidR="0054760B" w:rsidRPr="00A40539" w:rsidRDefault="0054760B" w:rsidP="0084371D">
      <w:pPr>
        <w:pStyle w:val="Body"/>
        <w:numPr>
          <w:ilvl w:val="0"/>
          <w:numId w:val="74"/>
        </w:numPr>
        <w:ind w:left="567" w:hanging="567"/>
        <w:rPr>
          <w:rFonts w:ascii="Verdana" w:hAnsi="Verdana"/>
          <w:b/>
          <w:sz w:val="24"/>
          <w:szCs w:val="24"/>
        </w:rPr>
      </w:pPr>
      <w:r w:rsidRPr="00A40539">
        <w:rPr>
          <w:rFonts w:ascii="Verdana" w:hAnsi="Verdana"/>
          <w:b/>
          <w:sz w:val="24"/>
          <w:szCs w:val="24"/>
        </w:rPr>
        <w:t xml:space="preserve">Background </w:t>
      </w:r>
    </w:p>
    <w:p w14:paraId="3CDFBF48" w14:textId="77777777" w:rsidR="0054760B" w:rsidRPr="00A40539" w:rsidRDefault="0054760B" w:rsidP="00ED7008">
      <w:pPr>
        <w:spacing w:after="0" w:line="240" w:lineRule="auto"/>
        <w:contextualSpacing/>
        <w:jc w:val="both"/>
        <w:rPr>
          <w:rFonts w:ascii="Verdana" w:eastAsia="Calibri" w:hAnsi="Verdana" w:cs="Arial"/>
          <w:b/>
          <w:sz w:val="24"/>
          <w:szCs w:val="24"/>
        </w:rPr>
      </w:pPr>
    </w:p>
    <w:p w14:paraId="1798A594" w14:textId="77777777" w:rsidR="0054760B" w:rsidRPr="00A40539" w:rsidRDefault="0054760B" w:rsidP="00ED7008">
      <w:pPr>
        <w:spacing w:after="0" w:line="240" w:lineRule="auto"/>
        <w:jc w:val="both"/>
        <w:rPr>
          <w:rFonts w:ascii="Verdana" w:eastAsia="Calibri" w:hAnsi="Verdana" w:cs="Times New Roman"/>
          <w:sz w:val="24"/>
          <w:szCs w:val="24"/>
        </w:rPr>
      </w:pPr>
      <w:r w:rsidRPr="00A40539">
        <w:rPr>
          <w:rFonts w:ascii="Verdana" w:eastAsia="Calibri" w:hAnsi="Verdana" w:cs="Times New Roman"/>
          <w:sz w:val="24"/>
          <w:szCs w:val="24"/>
        </w:rPr>
        <w:t>In March 2020, the Welsh Government (WG) introduced national lockdown measures for preventing the spread of COVID-19 within communities in Wales. Alongside this, the WG announced the closure of most educational and childcare settings. All schools closed for formal education by the 20 March and remained closed for the next 3 months. Whilst children of key workers and vulnerable children continued to attend ‘Hub’ schools and childcare settings, this represented a very small proportion of normal attendee numbers. There have not been any recognised clusters or outbreaks in these.</w:t>
      </w:r>
    </w:p>
    <w:p w14:paraId="0F964381" w14:textId="77777777" w:rsidR="0054760B" w:rsidRPr="00A40539" w:rsidRDefault="0054760B" w:rsidP="00ED7008">
      <w:pPr>
        <w:spacing w:after="0" w:line="240" w:lineRule="auto"/>
        <w:jc w:val="both"/>
        <w:rPr>
          <w:rFonts w:ascii="Verdana" w:eastAsia="Calibri" w:hAnsi="Verdana" w:cs="Times New Roman"/>
          <w:sz w:val="24"/>
          <w:szCs w:val="24"/>
        </w:rPr>
      </w:pPr>
    </w:p>
    <w:p w14:paraId="67FBE829" w14:textId="77777777" w:rsidR="0054760B" w:rsidRPr="00A40539" w:rsidRDefault="0054760B" w:rsidP="00ED7008">
      <w:pPr>
        <w:spacing w:after="0" w:line="240" w:lineRule="auto"/>
        <w:jc w:val="both"/>
        <w:rPr>
          <w:rFonts w:ascii="Verdana" w:eastAsia="Calibri" w:hAnsi="Verdana" w:cs="Times New Roman"/>
          <w:sz w:val="24"/>
          <w:szCs w:val="24"/>
        </w:rPr>
      </w:pPr>
      <w:r w:rsidRPr="00A40539">
        <w:rPr>
          <w:rFonts w:ascii="Verdana" w:eastAsia="Calibri" w:hAnsi="Verdana" w:cs="Times New Roman"/>
          <w:sz w:val="24"/>
          <w:szCs w:val="24"/>
        </w:rPr>
        <w:t>On 3 June 2020, the WG Minister for Education announced that schools would increase operations from the 29 June until the 24 July, so all learners have the opportunity to ‘check in, catch up and prepare for summer and September’. This increase in pupil numbers will also coincide with a re-opening or increase in numbers of children attending many childcare settings such as day nurseries, which was announced by the First Minister and commenced on 22 June. Whilst WG has outlined steps that should be taken in order to maintain social distancing, it is recognised that there may be circumstances when it will not be possible to maintain social distancing between children and also adults at educational and childcare settings. This is therefore likely to lead to an increase in contact between children and adults from different households with a resultant possible increase in transmission of COVID-19.</w:t>
      </w:r>
    </w:p>
    <w:p w14:paraId="6B253C85" w14:textId="77777777" w:rsidR="0054760B" w:rsidRPr="00A40539" w:rsidRDefault="0054760B" w:rsidP="00ED7008">
      <w:pPr>
        <w:spacing w:after="0" w:line="240" w:lineRule="auto"/>
        <w:jc w:val="both"/>
        <w:rPr>
          <w:rFonts w:ascii="Verdana" w:eastAsia="Calibri" w:hAnsi="Verdana" w:cs="Times New Roman"/>
          <w:sz w:val="24"/>
          <w:szCs w:val="24"/>
        </w:rPr>
      </w:pPr>
    </w:p>
    <w:p w14:paraId="40EF38CF" w14:textId="77777777" w:rsidR="0054760B" w:rsidRPr="00A40539" w:rsidRDefault="0054760B" w:rsidP="00ED7008">
      <w:pPr>
        <w:spacing w:after="0" w:line="240" w:lineRule="auto"/>
        <w:jc w:val="both"/>
        <w:rPr>
          <w:rFonts w:ascii="Verdana" w:eastAsia="Calibri" w:hAnsi="Verdana" w:cs="Arial"/>
          <w:sz w:val="24"/>
          <w:szCs w:val="24"/>
        </w:rPr>
      </w:pPr>
      <w:r w:rsidRPr="00A40539">
        <w:rPr>
          <w:rFonts w:ascii="Verdana" w:eastAsia="Calibri" w:hAnsi="Verdana" w:cs="Arial"/>
          <w:sz w:val="24"/>
          <w:szCs w:val="24"/>
        </w:rPr>
        <w:t xml:space="preserve">Investigation and control of clusters and incidents of cases of COVID-19 will aim to: </w:t>
      </w:r>
    </w:p>
    <w:p w14:paraId="2660295A" w14:textId="77777777" w:rsidR="0054760B" w:rsidRPr="00A40539" w:rsidRDefault="0054760B" w:rsidP="0084371D">
      <w:pPr>
        <w:numPr>
          <w:ilvl w:val="0"/>
          <w:numId w:val="61"/>
        </w:numPr>
        <w:spacing w:after="0" w:line="240" w:lineRule="auto"/>
        <w:ind w:left="426" w:hanging="426"/>
        <w:contextualSpacing/>
        <w:jc w:val="both"/>
        <w:rPr>
          <w:rFonts w:ascii="Verdana" w:eastAsia="Calibri" w:hAnsi="Verdana" w:cs="Arial"/>
          <w:sz w:val="24"/>
          <w:szCs w:val="24"/>
        </w:rPr>
      </w:pPr>
      <w:r w:rsidRPr="00A40539">
        <w:rPr>
          <w:rFonts w:ascii="Verdana" w:eastAsia="Calibri" w:hAnsi="Verdana" w:cs="Arial"/>
          <w:sz w:val="24"/>
          <w:szCs w:val="24"/>
        </w:rPr>
        <w:t>Protect individuals and communities where outbreaks are occurring, as well as reducing spread to other communities</w:t>
      </w:r>
    </w:p>
    <w:p w14:paraId="12F9A931" w14:textId="77777777" w:rsidR="0054760B" w:rsidRPr="00A40539" w:rsidRDefault="0054760B" w:rsidP="0084371D">
      <w:pPr>
        <w:numPr>
          <w:ilvl w:val="0"/>
          <w:numId w:val="61"/>
        </w:numPr>
        <w:spacing w:after="0" w:line="240" w:lineRule="auto"/>
        <w:ind w:left="426" w:hanging="426"/>
        <w:contextualSpacing/>
        <w:jc w:val="both"/>
        <w:rPr>
          <w:rFonts w:ascii="Verdana" w:eastAsia="Calibri" w:hAnsi="Verdana" w:cs="Arial"/>
          <w:sz w:val="24"/>
          <w:szCs w:val="24"/>
        </w:rPr>
      </w:pPr>
      <w:r w:rsidRPr="00A40539">
        <w:rPr>
          <w:rFonts w:ascii="Verdana" w:eastAsia="Calibri" w:hAnsi="Verdana" w:cs="Arial"/>
          <w:sz w:val="24"/>
          <w:szCs w:val="24"/>
        </w:rPr>
        <w:t>Evaluate control measures to inform national recommendations for outbreak control and ongoing policy and guidance for educational and childcare settings</w:t>
      </w:r>
    </w:p>
    <w:p w14:paraId="3C7C2CBA" w14:textId="77777777" w:rsidR="0054760B" w:rsidRDefault="0054760B" w:rsidP="0084371D">
      <w:pPr>
        <w:numPr>
          <w:ilvl w:val="0"/>
          <w:numId w:val="61"/>
        </w:numPr>
        <w:spacing w:after="0" w:line="240" w:lineRule="auto"/>
        <w:ind w:left="426" w:hanging="426"/>
        <w:contextualSpacing/>
        <w:jc w:val="both"/>
        <w:rPr>
          <w:rFonts w:ascii="Verdana" w:eastAsia="Calibri" w:hAnsi="Verdana" w:cs="Arial"/>
          <w:sz w:val="24"/>
          <w:szCs w:val="24"/>
        </w:rPr>
      </w:pPr>
      <w:r w:rsidRPr="00A40539">
        <w:rPr>
          <w:rFonts w:ascii="Verdana" w:eastAsia="Calibri" w:hAnsi="Verdana" w:cs="Arial"/>
          <w:sz w:val="24"/>
          <w:szCs w:val="24"/>
        </w:rPr>
        <w:t>Better understand the epidemiology and transmission of SARS-CoV-2 in educational and childcare settings</w:t>
      </w:r>
    </w:p>
    <w:p w14:paraId="37098E63" w14:textId="77777777" w:rsidR="00A40539" w:rsidRPr="00A40539" w:rsidRDefault="00A40539" w:rsidP="00ED7008">
      <w:pPr>
        <w:spacing w:after="0" w:line="240" w:lineRule="auto"/>
        <w:ind w:left="426"/>
        <w:jc w:val="both"/>
        <w:rPr>
          <w:rFonts w:ascii="Verdana" w:eastAsia="Calibri" w:hAnsi="Verdana" w:cs="Arial"/>
          <w:sz w:val="24"/>
          <w:szCs w:val="24"/>
        </w:rPr>
      </w:pPr>
    </w:p>
    <w:p w14:paraId="32E1BFAF" w14:textId="77777777" w:rsidR="0054760B" w:rsidRPr="00A40539" w:rsidRDefault="0054760B" w:rsidP="0084371D">
      <w:pPr>
        <w:pStyle w:val="ListParagraph"/>
        <w:numPr>
          <w:ilvl w:val="0"/>
          <w:numId w:val="74"/>
        </w:numPr>
        <w:spacing w:after="0" w:line="240" w:lineRule="auto"/>
        <w:ind w:left="567" w:hanging="567"/>
        <w:contextualSpacing w:val="0"/>
        <w:rPr>
          <w:rFonts w:ascii="Verdana" w:eastAsia="Times New Roman" w:hAnsi="Verdana" w:cs="Times New Roman"/>
          <w:b/>
          <w:bCs/>
          <w:kern w:val="32"/>
          <w:sz w:val="24"/>
          <w:szCs w:val="24"/>
        </w:rPr>
      </w:pPr>
      <w:r w:rsidRPr="00A40539">
        <w:rPr>
          <w:rFonts w:ascii="Verdana" w:eastAsia="Times New Roman" w:hAnsi="Verdana" w:cs="Times New Roman"/>
          <w:b/>
          <w:bCs/>
          <w:kern w:val="32"/>
          <w:sz w:val="24"/>
          <w:szCs w:val="24"/>
        </w:rPr>
        <w:t>Definitions</w:t>
      </w:r>
    </w:p>
    <w:p w14:paraId="0A377B76" w14:textId="77777777" w:rsidR="00A40539" w:rsidRPr="00A40539" w:rsidRDefault="00A40539" w:rsidP="00ED7008">
      <w:pPr>
        <w:pStyle w:val="ListParagraph"/>
        <w:spacing w:after="0" w:line="240" w:lineRule="auto"/>
        <w:ind w:left="993" w:hanging="426"/>
        <w:contextualSpacing w:val="0"/>
        <w:rPr>
          <w:rFonts w:ascii="Verdana" w:eastAsia="Times New Roman" w:hAnsi="Verdana" w:cs="Times New Roman"/>
          <w:b/>
          <w:bCs/>
          <w:kern w:val="32"/>
          <w:sz w:val="24"/>
          <w:szCs w:val="24"/>
        </w:rPr>
      </w:pPr>
    </w:p>
    <w:p w14:paraId="2A897773" w14:textId="77777777" w:rsidR="0054760B" w:rsidRPr="00A40539" w:rsidRDefault="0054760B" w:rsidP="00ED7008">
      <w:pPr>
        <w:spacing w:after="0" w:line="240" w:lineRule="auto"/>
        <w:ind w:left="993" w:hanging="426"/>
        <w:jc w:val="both"/>
        <w:rPr>
          <w:rFonts w:ascii="Verdana" w:eastAsia="Calibri" w:hAnsi="Verdana" w:cs="Arial"/>
          <w:b/>
          <w:sz w:val="24"/>
          <w:szCs w:val="24"/>
        </w:rPr>
      </w:pPr>
      <w:r w:rsidRPr="00A40539">
        <w:rPr>
          <w:rFonts w:ascii="Verdana" w:eastAsia="Calibri" w:hAnsi="Verdana" w:cs="Arial"/>
          <w:b/>
          <w:sz w:val="24"/>
          <w:szCs w:val="24"/>
        </w:rPr>
        <w:t>Educational settings to include:</w:t>
      </w:r>
    </w:p>
    <w:p w14:paraId="22C758BD" w14:textId="77777777" w:rsidR="0054760B" w:rsidRPr="00A40539" w:rsidRDefault="0054760B" w:rsidP="0084371D">
      <w:pPr>
        <w:numPr>
          <w:ilvl w:val="0"/>
          <w:numId w:val="60"/>
        </w:numPr>
        <w:spacing w:after="0" w:line="240" w:lineRule="auto"/>
        <w:ind w:left="993" w:hanging="426"/>
        <w:jc w:val="both"/>
        <w:rPr>
          <w:rFonts w:ascii="Verdana" w:eastAsia="Calibri" w:hAnsi="Verdana" w:cs="Arial"/>
          <w:i/>
          <w:sz w:val="24"/>
          <w:szCs w:val="24"/>
        </w:rPr>
      </w:pPr>
      <w:r w:rsidRPr="00A40539">
        <w:rPr>
          <w:rFonts w:ascii="Verdana" w:eastAsia="Calibri" w:hAnsi="Verdana" w:cs="Arial"/>
          <w:i/>
          <w:sz w:val="24"/>
          <w:szCs w:val="24"/>
        </w:rPr>
        <w:t>Early years settings e.g. nursery settings</w:t>
      </w:r>
    </w:p>
    <w:p w14:paraId="786B764E" w14:textId="77777777" w:rsidR="0054760B" w:rsidRPr="00A40539" w:rsidRDefault="0054760B" w:rsidP="0084371D">
      <w:pPr>
        <w:numPr>
          <w:ilvl w:val="0"/>
          <w:numId w:val="60"/>
        </w:numPr>
        <w:spacing w:after="0" w:line="240" w:lineRule="auto"/>
        <w:ind w:left="993" w:hanging="426"/>
        <w:jc w:val="both"/>
        <w:rPr>
          <w:rFonts w:ascii="Verdana" w:eastAsia="Calibri" w:hAnsi="Verdana" w:cs="Arial"/>
          <w:i/>
          <w:sz w:val="24"/>
          <w:szCs w:val="24"/>
        </w:rPr>
      </w:pPr>
      <w:r w:rsidRPr="00A40539">
        <w:rPr>
          <w:rFonts w:ascii="Verdana" w:eastAsia="Calibri" w:hAnsi="Verdana" w:cs="Arial"/>
          <w:i/>
          <w:sz w:val="24"/>
          <w:szCs w:val="24"/>
        </w:rPr>
        <w:t>Primary schools</w:t>
      </w:r>
    </w:p>
    <w:p w14:paraId="5A66D080" w14:textId="77777777" w:rsidR="0054760B" w:rsidRPr="00A40539" w:rsidRDefault="0054760B" w:rsidP="0084371D">
      <w:pPr>
        <w:numPr>
          <w:ilvl w:val="0"/>
          <w:numId w:val="60"/>
        </w:numPr>
        <w:spacing w:after="0" w:line="240" w:lineRule="auto"/>
        <w:ind w:left="993" w:hanging="426"/>
        <w:jc w:val="both"/>
        <w:rPr>
          <w:rFonts w:ascii="Verdana" w:eastAsia="Calibri" w:hAnsi="Verdana" w:cs="Arial"/>
          <w:i/>
          <w:sz w:val="24"/>
          <w:szCs w:val="24"/>
        </w:rPr>
      </w:pPr>
      <w:r w:rsidRPr="00A40539">
        <w:rPr>
          <w:rFonts w:ascii="Verdana" w:eastAsia="Calibri" w:hAnsi="Verdana" w:cs="Arial"/>
          <w:i/>
          <w:sz w:val="24"/>
          <w:szCs w:val="24"/>
        </w:rPr>
        <w:t>Secondary schools</w:t>
      </w:r>
    </w:p>
    <w:p w14:paraId="23E8AA80"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Special schools/residential settings</w:t>
      </w:r>
    </w:p>
    <w:p w14:paraId="3B0082C4"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Further Education colleges</w:t>
      </w:r>
    </w:p>
    <w:p w14:paraId="3E3120DE" w14:textId="77777777" w:rsid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Higher educational and childcare settings, including halls of residence</w:t>
      </w:r>
    </w:p>
    <w:p w14:paraId="25AEEB9C" w14:textId="77777777" w:rsidR="00A40539" w:rsidRPr="0054760B" w:rsidRDefault="00A40539" w:rsidP="00ED7008">
      <w:pPr>
        <w:spacing w:after="0" w:line="240" w:lineRule="auto"/>
        <w:ind w:left="1080"/>
        <w:jc w:val="both"/>
        <w:rPr>
          <w:rFonts w:ascii="Verdana" w:eastAsia="Calibri" w:hAnsi="Verdana" w:cs="Arial"/>
          <w:i/>
          <w:sz w:val="24"/>
          <w:szCs w:val="24"/>
        </w:rPr>
      </w:pPr>
    </w:p>
    <w:p w14:paraId="1A150125" w14:textId="77777777" w:rsidR="0054760B" w:rsidRPr="0054760B" w:rsidRDefault="0054760B" w:rsidP="00ED7008">
      <w:pPr>
        <w:spacing w:after="0" w:line="240" w:lineRule="auto"/>
        <w:ind w:left="993" w:hanging="426"/>
        <w:jc w:val="both"/>
        <w:rPr>
          <w:rFonts w:ascii="Verdana" w:eastAsia="Calibri" w:hAnsi="Verdana" w:cs="Arial"/>
          <w:b/>
          <w:sz w:val="24"/>
          <w:szCs w:val="24"/>
        </w:rPr>
      </w:pPr>
      <w:r w:rsidRPr="0054760B">
        <w:rPr>
          <w:rFonts w:ascii="Verdana" w:eastAsia="Calibri" w:hAnsi="Verdana" w:cs="Arial"/>
          <w:b/>
          <w:sz w:val="24"/>
          <w:szCs w:val="24"/>
        </w:rPr>
        <w:t xml:space="preserve">Childcare settings to include: </w:t>
      </w:r>
    </w:p>
    <w:p w14:paraId="5E45FE83"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Full Day Care</w:t>
      </w:r>
    </w:p>
    <w:p w14:paraId="28DF86B5"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Sessional Day Care</w:t>
      </w:r>
    </w:p>
    <w:p w14:paraId="0657BD23"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Childminders</w:t>
      </w:r>
    </w:p>
    <w:p w14:paraId="242D86DB"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Open Access Play Provision</w:t>
      </w:r>
    </w:p>
    <w:p w14:paraId="386C8A1F"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Out of School Care</w:t>
      </w:r>
    </w:p>
    <w:p w14:paraId="68FBDCFF" w14:textId="77777777" w:rsidR="0054760B" w:rsidRPr="0054760B" w:rsidRDefault="0054760B" w:rsidP="0084371D">
      <w:pPr>
        <w:numPr>
          <w:ilvl w:val="0"/>
          <w:numId w:val="60"/>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sz w:val="24"/>
          <w:szCs w:val="24"/>
        </w:rPr>
        <w:t>Creche</w:t>
      </w:r>
    </w:p>
    <w:p w14:paraId="42246A39" w14:textId="77777777" w:rsidR="0054760B" w:rsidRPr="0054760B" w:rsidRDefault="0054760B" w:rsidP="00ED7008">
      <w:pPr>
        <w:spacing w:after="0" w:line="240" w:lineRule="auto"/>
        <w:jc w:val="both"/>
        <w:rPr>
          <w:rFonts w:ascii="Verdana" w:eastAsia="Calibri" w:hAnsi="Verdana" w:cs="Arial"/>
          <w:i/>
          <w:sz w:val="24"/>
          <w:szCs w:val="24"/>
        </w:rPr>
      </w:pPr>
    </w:p>
    <w:p w14:paraId="766BAA37" w14:textId="77777777" w:rsidR="0054760B" w:rsidRPr="0054760B" w:rsidRDefault="0054760B" w:rsidP="00ED7008">
      <w:pPr>
        <w:spacing w:after="0" w:line="240" w:lineRule="auto"/>
        <w:jc w:val="both"/>
        <w:rPr>
          <w:rFonts w:ascii="Verdana" w:eastAsia="Calibri" w:hAnsi="Verdana" w:cs="Times New Roman"/>
          <w:b/>
          <w:sz w:val="24"/>
          <w:szCs w:val="24"/>
        </w:rPr>
      </w:pPr>
      <w:r w:rsidRPr="0054760B">
        <w:rPr>
          <w:rFonts w:ascii="Verdana" w:eastAsia="Calibri" w:hAnsi="Verdana" w:cs="Times New Roman"/>
          <w:b/>
          <w:sz w:val="24"/>
          <w:szCs w:val="24"/>
        </w:rPr>
        <w:t>Potential cluster – needing further investigation</w:t>
      </w:r>
    </w:p>
    <w:p w14:paraId="4DC9943A" w14:textId="77777777" w:rsidR="0054760B" w:rsidRPr="0054760B" w:rsidRDefault="0054760B" w:rsidP="00ED7008">
      <w:pPr>
        <w:spacing w:after="0" w:line="240" w:lineRule="auto"/>
        <w:jc w:val="both"/>
        <w:rPr>
          <w:rFonts w:ascii="Verdana" w:eastAsia="Calibri" w:hAnsi="Verdana" w:cs="Times New Roman"/>
          <w:b/>
          <w:sz w:val="24"/>
          <w:szCs w:val="24"/>
        </w:rPr>
      </w:pPr>
      <w:r w:rsidRPr="0054760B">
        <w:rPr>
          <w:rFonts w:ascii="Verdana" w:eastAsia="Calibri" w:hAnsi="Verdana" w:cs="Times New Roman"/>
          <w:i/>
          <w:iCs/>
          <w:sz w:val="24"/>
          <w:szCs w:val="24"/>
        </w:rPr>
        <w:t>“Two or more confirmed cases of COVID-19 among students or staff in the same educational or childcare setting within 14 days”</w:t>
      </w:r>
    </w:p>
    <w:p w14:paraId="0C701B7C" w14:textId="77777777" w:rsidR="0054760B" w:rsidRPr="0054760B" w:rsidRDefault="0054760B" w:rsidP="00ED7008">
      <w:pPr>
        <w:spacing w:after="0" w:line="240" w:lineRule="auto"/>
        <w:jc w:val="both"/>
        <w:rPr>
          <w:rFonts w:ascii="Verdana" w:eastAsia="Times New Roman" w:hAnsi="Verdana" w:cs="Times New Roman"/>
          <w:iCs/>
          <w:sz w:val="24"/>
          <w:szCs w:val="20"/>
        </w:rPr>
      </w:pPr>
      <w:r w:rsidRPr="0054760B">
        <w:rPr>
          <w:rFonts w:ascii="Verdana" w:eastAsia="Times New Roman" w:hAnsi="Verdana" w:cs="Times New Roman"/>
          <w:iCs/>
          <w:sz w:val="24"/>
          <w:szCs w:val="20"/>
        </w:rPr>
        <w:t>or</w:t>
      </w:r>
    </w:p>
    <w:p w14:paraId="4A49BCCF" w14:textId="77777777" w:rsidR="0054760B" w:rsidRDefault="0054760B" w:rsidP="00ED7008">
      <w:pPr>
        <w:spacing w:after="0" w:line="240" w:lineRule="auto"/>
        <w:jc w:val="both"/>
        <w:rPr>
          <w:rFonts w:ascii="Verdana" w:eastAsia="Times New Roman" w:hAnsi="Verdana"/>
          <w:i/>
          <w:iCs/>
          <w:sz w:val="24"/>
          <w:szCs w:val="20"/>
        </w:rPr>
      </w:pPr>
      <w:r w:rsidRPr="0054760B">
        <w:rPr>
          <w:rFonts w:ascii="Verdana" w:eastAsia="Times New Roman" w:hAnsi="Verdana"/>
          <w:i/>
          <w:iCs/>
          <w:sz w:val="24"/>
          <w:szCs w:val="20"/>
        </w:rPr>
        <w:t>“Increase in background rate of absence due to suspected or confirmed cases of COVID-19 (does not include absence rate due to individuals shielding or self-isolating as contacts of cases)”</w:t>
      </w:r>
    </w:p>
    <w:p w14:paraId="36CAC27D" w14:textId="77777777" w:rsidR="00ED7008" w:rsidRPr="0054760B" w:rsidRDefault="00ED7008" w:rsidP="00ED7008">
      <w:pPr>
        <w:spacing w:after="0" w:line="240" w:lineRule="auto"/>
        <w:jc w:val="both"/>
        <w:rPr>
          <w:rFonts w:ascii="Verdana" w:eastAsia="Times New Roman" w:hAnsi="Verdana"/>
          <w:i/>
          <w:iCs/>
          <w:sz w:val="24"/>
          <w:szCs w:val="20"/>
        </w:rPr>
      </w:pPr>
    </w:p>
    <w:p w14:paraId="219370F9" w14:textId="77777777" w:rsidR="0054760B" w:rsidRPr="0054760B" w:rsidRDefault="0054760B" w:rsidP="00ED7008">
      <w:pPr>
        <w:spacing w:after="0" w:line="240" w:lineRule="auto"/>
        <w:jc w:val="both"/>
        <w:rPr>
          <w:rFonts w:ascii="Verdana" w:eastAsia="Times New Roman" w:hAnsi="Verdana" w:cs="Times New Roman"/>
          <w:b/>
          <w:sz w:val="24"/>
          <w:szCs w:val="20"/>
        </w:rPr>
      </w:pPr>
      <w:r w:rsidRPr="0054760B">
        <w:rPr>
          <w:rFonts w:ascii="Verdana" w:eastAsia="Times New Roman" w:hAnsi="Verdana" w:cs="Times New Roman"/>
          <w:b/>
          <w:sz w:val="24"/>
          <w:szCs w:val="20"/>
        </w:rPr>
        <w:t>Potential incident – needing further investigation</w:t>
      </w:r>
    </w:p>
    <w:p w14:paraId="68729BDC" w14:textId="77777777" w:rsidR="0054760B" w:rsidRPr="0054760B" w:rsidRDefault="0054760B" w:rsidP="00ED7008">
      <w:pPr>
        <w:spacing w:after="0" w:line="240" w:lineRule="auto"/>
        <w:jc w:val="both"/>
        <w:rPr>
          <w:rFonts w:ascii="Verdana" w:eastAsia="Times New Roman" w:hAnsi="Verdana" w:cs="Times New Roman"/>
          <w:sz w:val="24"/>
          <w:szCs w:val="20"/>
        </w:rPr>
      </w:pPr>
      <w:r w:rsidRPr="0054760B">
        <w:rPr>
          <w:rFonts w:ascii="Verdana" w:eastAsia="Times New Roman" w:hAnsi="Verdana" w:cs="Times New Roman"/>
          <w:i/>
          <w:iCs/>
          <w:sz w:val="24"/>
          <w:szCs w:val="20"/>
        </w:rPr>
        <w:t xml:space="preserve">“Two or more confirmed cases of COVID-19 among children, students or staff who are direct close contacts, proximity contacts or in the same group or cohort (sometimes referred to as ‘bubbles’)* in the educational or childcare setting within 14 days”. </w:t>
      </w:r>
    </w:p>
    <w:p w14:paraId="035024BC" w14:textId="77777777" w:rsidR="0054760B" w:rsidRPr="0054760B" w:rsidRDefault="0054760B" w:rsidP="00ED7008">
      <w:pPr>
        <w:spacing w:after="0" w:line="240" w:lineRule="auto"/>
        <w:jc w:val="both"/>
        <w:rPr>
          <w:rFonts w:ascii="Verdana" w:eastAsia="Times New Roman" w:hAnsi="Verdana" w:cs="Times New Roman"/>
          <w:i/>
          <w:sz w:val="24"/>
          <w:szCs w:val="20"/>
        </w:rPr>
      </w:pPr>
      <w:bookmarkStart w:id="26" w:name="_Hlk41999789"/>
      <w:r w:rsidRPr="0054760B">
        <w:rPr>
          <w:rFonts w:ascii="Verdana" w:eastAsia="Times New Roman" w:hAnsi="Verdana" w:cs="Times New Roman"/>
          <w:i/>
          <w:sz w:val="24"/>
          <w:szCs w:val="20"/>
        </w:rPr>
        <w:t xml:space="preserve">* a small group, cohort (‘bubble’) might be a class, year group or other defined group. This definition aims to distinguish between transmission occurring in the community versus transmission occurring within the educational or childcare setting. </w:t>
      </w:r>
      <w:bookmarkEnd w:id="26"/>
    </w:p>
    <w:p w14:paraId="2EAF0182" w14:textId="77777777" w:rsidR="0054760B" w:rsidRPr="0054760B" w:rsidRDefault="0054760B" w:rsidP="00ED7008">
      <w:pPr>
        <w:spacing w:after="0" w:line="240" w:lineRule="auto"/>
        <w:jc w:val="both"/>
        <w:rPr>
          <w:rFonts w:ascii="Verdana" w:eastAsia="Times New Roman" w:hAnsi="Verdana" w:cs="Times New Roman"/>
          <w:b/>
          <w:sz w:val="24"/>
          <w:szCs w:val="20"/>
        </w:rPr>
      </w:pPr>
    </w:p>
    <w:p w14:paraId="33C75167" w14:textId="77777777" w:rsidR="0054760B" w:rsidRPr="0054760B" w:rsidRDefault="0054760B" w:rsidP="00ED7008">
      <w:pPr>
        <w:spacing w:after="0" w:line="240" w:lineRule="auto"/>
        <w:jc w:val="both"/>
        <w:rPr>
          <w:rFonts w:ascii="Verdana" w:eastAsia="Times New Roman" w:hAnsi="Verdana" w:cs="Times New Roman"/>
          <w:b/>
          <w:sz w:val="24"/>
          <w:szCs w:val="20"/>
        </w:rPr>
      </w:pPr>
      <w:r w:rsidRPr="0054760B">
        <w:rPr>
          <w:rFonts w:ascii="Verdana" w:eastAsia="Times New Roman" w:hAnsi="Verdana" w:cs="Times New Roman"/>
          <w:b/>
          <w:sz w:val="24"/>
          <w:szCs w:val="20"/>
        </w:rPr>
        <w:t>Case</w:t>
      </w:r>
    </w:p>
    <w:p w14:paraId="26EAD4D2" w14:textId="77777777" w:rsidR="0054760B" w:rsidRPr="0054760B" w:rsidRDefault="0054760B" w:rsidP="00ED7008">
      <w:pPr>
        <w:spacing w:after="0" w:line="240" w:lineRule="auto"/>
        <w:jc w:val="both"/>
        <w:rPr>
          <w:rFonts w:ascii="Verdana" w:eastAsia="Calibri" w:hAnsi="Verdana"/>
          <w:sz w:val="24"/>
          <w:szCs w:val="24"/>
        </w:rPr>
      </w:pPr>
      <w:r w:rsidRPr="0054760B">
        <w:rPr>
          <w:rFonts w:ascii="Verdana" w:eastAsia="Calibri" w:hAnsi="Verdana"/>
          <w:bCs/>
          <w:i/>
          <w:sz w:val="24"/>
          <w:szCs w:val="24"/>
        </w:rPr>
        <w:t>Confirmed case</w:t>
      </w:r>
      <w:r w:rsidRPr="0054760B">
        <w:rPr>
          <w:rFonts w:ascii="Verdana" w:eastAsia="Calibri" w:hAnsi="Verdana"/>
          <w:b/>
          <w:bCs/>
          <w:sz w:val="24"/>
          <w:szCs w:val="24"/>
        </w:rPr>
        <w:t>:</w:t>
      </w:r>
      <w:r w:rsidRPr="0054760B">
        <w:rPr>
          <w:rFonts w:ascii="Verdana" w:eastAsia="Calibri" w:hAnsi="Verdana"/>
          <w:sz w:val="24"/>
          <w:szCs w:val="24"/>
        </w:rPr>
        <w:t xml:space="preserve"> </w:t>
      </w:r>
      <w:r w:rsidRPr="0054760B">
        <w:rPr>
          <w:rFonts w:ascii="Verdana" w:eastAsia="Calibri" w:hAnsi="Verdana"/>
          <w:i/>
          <w:sz w:val="24"/>
          <w:szCs w:val="24"/>
        </w:rPr>
        <w:t>laboratory test positive case of COVID-19 with or without symptoms</w:t>
      </w:r>
    </w:p>
    <w:p w14:paraId="585E4B3B" w14:textId="77777777" w:rsidR="0054760B" w:rsidRDefault="0054760B" w:rsidP="00ED7008">
      <w:pPr>
        <w:spacing w:after="0" w:line="240" w:lineRule="auto"/>
        <w:jc w:val="both"/>
        <w:rPr>
          <w:rFonts w:ascii="Verdana" w:eastAsia="Calibri" w:hAnsi="Verdana"/>
          <w:i/>
          <w:sz w:val="24"/>
          <w:szCs w:val="24"/>
        </w:rPr>
      </w:pPr>
      <w:r w:rsidRPr="0054760B">
        <w:rPr>
          <w:rFonts w:ascii="Verdana" w:eastAsia="Calibri" w:hAnsi="Verdana"/>
          <w:bCs/>
          <w:i/>
          <w:sz w:val="24"/>
          <w:szCs w:val="24"/>
        </w:rPr>
        <w:t>Possible case:</w:t>
      </w:r>
      <w:r w:rsidRPr="0054760B">
        <w:rPr>
          <w:rFonts w:ascii="Verdana" w:eastAsia="Calibri" w:hAnsi="Verdana"/>
          <w:sz w:val="24"/>
          <w:szCs w:val="24"/>
        </w:rPr>
        <w:t xml:space="preserve"> </w:t>
      </w:r>
      <w:r w:rsidRPr="0054760B">
        <w:rPr>
          <w:rFonts w:ascii="Verdana" w:eastAsia="Calibri" w:hAnsi="Verdana"/>
          <w:i/>
          <w:sz w:val="24"/>
          <w:szCs w:val="24"/>
        </w:rPr>
        <w:t>new continuous cough and/or high temperature and/or a loss of, or change in, normal sense of taste or smell (anosmia)</w:t>
      </w:r>
    </w:p>
    <w:p w14:paraId="22C360CA" w14:textId="77777777" w:rsidR="00ED7008" w:rsidRPr="0054760B" w:rsidRDefault="00ED7008" w:rsidP="00ED7008">
      <w:pPr>
        <w:spacing w:after="0" w:line="240" w:lineRule="auto"/>
        <w:jc w:val="both"/>
        <w:rPr>
          <w:rFonts w:ascii="Verdana" w:eastAsia="Calibri" w:hAnsi="Verdana"/>
          <w:i/>
          <w:sz w:val="24"/>
          <w:szCs w:val="24"/>
        </w:rPr>
      </w:pPr>
    </w:p>
    <w:p w14:paraId="55300736" w14:textId="77777777" w:rsidR="0054760B" w:rsidRPr="0054760B" w:rsidRDefault="0054760B" w:rsidP="00ED7008">
      <w:pPr>
        <w:spacing w:after="0" w:line="240" w:lineRule="auto"/>
        <w:jc w:val="both"/>
        <w:rPr>
          <w:rFonts w:ascii="Verdana" w:eastAsia="Times New Roman" w:hAnsi="Verdana" w:cs="Times New Roman"/>
          <w:b/>
          <w:sz w:val="24"/>
          <w:szCs w:val="20"/>
        </w:rPr>
      </w:pPr>
      <w:r w:rsidRPr="0054760B">
        <w:rPr>
          <w:rFonts w:ascii="Verdana" w:eastAsia="Times New Roman" w:hAnsi="Verdana" w:cs="Times New Roman"/>
          <w:b/>
          <w:sz w:val="24"/>
          <w:szCs w:val="20"/>
        </w:rPr>
        <w:t>Contact</w:t>
      </w:r>
    </w:p>
    <w:p w14:paraId="3E4C6831" w14:textId="77777777" w:rsidR="00ED7008" w:rsidRPr="00ED7008" w:rsidRDefault="0054760B" w:rsidP="00ED7008">
      <w:pPr>
        <w:spacing w:after="0" w:line="240" w:lineRule="auto"/>
        <w:jc w:val="both"/>
        <w:rPr>
          <w:rFonts w:ascii="Verdana" w:eastAsia="Calibri" w:hAnsi="Verdana" w:cs="Arial"/>
          <w:sz w:val="24"/>
          <w:szCs w:val="24"/>
        </w:rPr>
      </w:pPr>
      <w:r w:rsidRPr="0054760B">
        <w:rPr>
          <w:rFonts w:ascii="Verdana" w:eastAsia="Calibri" w:hAnsi="Verdana" w:cs="Times New Roman"/>
          <w:bCs/>
          <w:i/>
          <w:color w:val="000000" w:themeColor="text1"/>
          <w:sz w:val="24"/>
          <w:szCs w:val="24"/>
        </w:rPr>
        <w:t>Direct close contacts</w:t>
      </w:r>
      <w:r w:rsidRPr="0054760B">
        <w:rPr>
          <w:rFonts w:ascii="Verdana" w:eastAsia="Calibri" w:hAnsi="Verdana" w:cs="Times New Roman"/>
          <w:b/>
          <w:bCs/>
          <w:color w:val="000000" w:themeColor="text1"/>
          <w:sz w:val="24"/>
          <w:szCs w:val="24"/>
        </w:rPr>
        <w:t>:</w:t>
      </w:r>
      <w:r w:rsidRPr="0054760B">
        <w:rPr>
          <w:rFonts w:ascii="Verdana" w:eastAsia="Calibri" w:hAnsi="Verdana" w:cs="Times New Roman"/>
          <w:color w:val="000000" w:themeColor="text1"/>
          <w:sz w:val="24"/>
          <w:szCs w:val="24"/>
        </w:rPr>
        <w:t xml:space="preserve"> </w:t>
      </w:r>
      <w:bookmarkStart w:id="27" w:name="_Hlk42001912"/>
      <w:r w:rsidRPr="0054760B">
        <w:rPr>
          <w:rFonts w:ascii="Verdana" w:eastAsia="Calibri" w:hAnsi="Verdana" w:cs="Arial"/>
          <w:sz w:val="24"/>
          <w:szCs w:val="24"/>
        </w:rPr>
        <w:t>Face to face contact with a case for any length of time, within 1m, including being coughed on, a face to face conversation, unprotected physical contact (skin to skin). This includes exposure within 1 metre for 1 minute or longer.</w:t>
      </w:r>
      <w:bookmarkEnd w:id="27"/>
    </w:p>
    <w:p w14:paraId="5AFA4197" w14:textId="77777777" w:rsidR="0054760B" w:rsidRPr="0054760B" w:rsidRDefault="0054760B" w:rsidP="00ED7008">
      <w:pPr>
        <w:spacing w:after="0" w:line="240" w:lineRule="auto"/>
        <w:jc w:val="both"/>
        <w:rPr>
          <w:rFonts w:ascii="Verdana" w:eastAsia="Calibri" w:hAnsi="Verdana" w:cs="Times New Roman"/>
          <w:bCs/>
          <w:i/>
          <w:color w:val="000000" w:themeColor="text1"/>
          <w:sz w:val="24"/>
          <w:szCs w:val="24"/>
        </w:rPr>
      </w:pPr>
      <w:r w:rsidRPr="0054760B">
        <w:rPr>
          <w:rFonts w:ascii="Verdana" w:eastAsia="Calibri" w:hAnsi="Verdana" w:cs="Times New Roman"/>
          <w:bCs/>
          <w:i/>
          <w:color w:val="000000" w:themeColor="text1"/>
          <w:sz w:val="24"/>
          <w:szCs w:val="24"/>
        </w:rPr>
        <w:t>Proximity contacts:</w:t>
      </w:r>
      <w:r w:rsidRPr="0054760B">
        <w:rPr>
          <w:rFonts w:ascii="Verdana" w:eastAsia="Calibri" w:hAnsi="Verdana" w:cs="Times New Roman"/>
          <w:color w:val="000000" w:themeColor="text1"/>
          <w:sz w:val="24"/>
          <w:szCs w:val="24"/>
        </w:rPr>
        <w:t xml:space="preserve"> Extended close contact (within 2m for more than 15 minutes) with a case</w:t>
      </w:r>
      <w:r w:rsidRPr="0054760B">
        <w:rPr>
          <w:rFonts w:ascii="Verdana" w:eastAsia="Calibri" w:hAnsi="Verdana" w:cs="Times New Roman"/>
          <w:bCs/>
          <w:i/>
          <w:color w:val="000000" w:themeColor="text1"/>
          <w:sz w:val="24"/>
          <w:szCs w:val="24"/>
        </w:rPr>
        <w:t xml:space="preserve"> or travelled in a small vehicle with a confirmed case</w:t>
      </w:r>
    </w:p>
    <w:p w14:paraId="5244676D" w14:textId="77777777" w:rsidR="00ED7008" w:rsidRDefault="00ED7008" w:rsidP="00ED7008">
      <w:pPr>
        <w:spacing w:after="0" w:line="240" w:lineRule="auto"/>
        <w:rPr>
          <w:rFonts w:ascii="Verdana" w:eastAsia="Calibri" w:hAnsi="Verdana" w:cs="Times New Roman"/>
          <w:b/>
          <w:sz w:val="24"/>
          <w:szCs w:val="24"/>
        </w:rPr>
      </w:pPr>
    </w:p>
    <w:p w14:paraId="4EA29760" w14:textId="77777777" w:rsidR="0054760B" w:rsidRPr="0054760B" w:rsidRDefault="0054760B" w:rsidP="00ED7008">
      <w:pPr>
        <w:spacing w:after="0" w:line="240" w:lineRule="auto"/>
        <w:rPr>
          <w:rFonts w:ascii="Verdana" w:eastAsia="Times New Roman" w:hAnsi="Verdana" w:cs="Times New Roman"/>
          <w:color w:val="000000" w:themeColor="text1"/>
          <w:sz w:val="24"/>
          <w:szCs w:val="24"/>
        </w:rPr>
      </w:pPr>
      <w:r w:rsidRPr="0054760B">
        <w:rPr>
          <w:rFonts w:ascii="Verdana" w:eastAsia="Calibri" w:hAnsi="Verdana" w:cs="Times New Roman"/>
          <w:b/>
          <w:sz w:val="24"/>
          <w:szCs w:val="24"/>
        </w:rPr>
        <w:t>Infectious period</w:t>
      </w:r>
    </w:p>
    <w:p w14:paraId="72AA95D7" w14:textId="77777777" w:rsidR="0054760B" w:rsidRPr="0054760B" w:rsidRDefault="0054760B" w:rsidP="00ED7008">
      <w:pPr>
        <w:spacing w:after="0" w:line="240" w:lineRule="auto"/>
        <w:rPr>
          <w:rFonts w:ascii="Arial" w:eastAsia="Times New Roman" w:hAnsi="Arial" w:cs="Arial"/>
          <w:color w:val="000000" w:themeColor="text1"/>
          <w:sz w:val="24"/>
          <w:szCs w:val="24"/>
        </w:rPr>
      </w:pPr>
      <w:r w:rsidRPr="0054760B">
        <w:rPr>
          <w:rFonts w:ascii="Verdana" w:eastAsia="Times New Roman" w:hAnsi="Verdana" w:cs="Times New Roman"/>
          <w:color w:val="000000" w:themeColor="text1"/>
          <w:sz w:val="24"/>
          <w:szCs w:val="24"/>
        </w:rPr>
        <w:t>The infectious period is considered to be from 48 hours prior to symptom onset to 7 days after, or 48 hours prior to testing if the case was asymptomatic.</w:t>
      </w:r>
      <w:r w:rsidRPr="0054760B">
        <w:rPr>
          <w:rFonts w:ascii="Arial" w:eastAsia="Times New Roman" w:hAnsi="Arial" w:cs="Arial"/>
          <w:color w:val="000000" w:themeColor="text1"/>
          <w:sz w:val="24"/>
          <w:szCs w:val="24"/>
        </w:rPr>
        <w:t xml:space="preserve"> </w:t>
      </w:r>
    </w:p>
    <w:p w14:paraId="49871886" w14:textId="77777777" w:rsidR="0054760B" w:rsidRPr="0054760B" w:rsidRDefault="0054760B" w:rsidP="00ED7008">
      <w:pPr>
        <w:spacing w:after="0" w:line="240" w:lineRule="auto"/>
        <w:jc w:val="both"/>
        <w:rPr>
          <w:rFonts w:ascii="Verdana" w:eastAsia="Times New Roman" w:hAnsi="Verdana" w:cs="Times New Roman"/>
          <w:color w:val="000000" w:themeColor="text1"/>
          <w:sz w:val="24"/>
          <w:szCs w:val="24"/>
        </w:rPr>
      </w:pPr>
    </w:p>
    <w:p w14:paraId="2AC7C029" w14:textId="77777777" w:rsidR="0054760B" w:rsidRDefault="0054760B" w:rsidP="00ED7008">
      <w:pPr>
        <w:spacing w:after="0" w:line="240" w:lineRule="auto"/>
        <w:jc w:val="both"/>
        <w:rPr>
          <w:rFonts w:ascii="Verdana" w:eastAsia="Times New Roman" w:hAnsi="Verdana" w:cs="Times New Roman"/>
          <w:color w:val="000000" w:themeColor="text1"/>
          <w:sz w:val="24"/>
          <w:szCs w:val="24"/>
        </w:rPr>
      </w:pPr>
    </w:p>
    <w:p w14:paraId="3BD1ED56" w14:textId="77777777" w:rsidR="00ED7008" w:rsidRPr="00ED7008" w:rsidRDefault="00ED7008" w:rsidP="00ED7008">
      <w:pPr>
        <w:spacing w:after="0" w:line="240" w:lineRule="auto"/>
        <w:jc w:val="both"/>
        <w:rPr>
          <w:rFonts w:ascii="Verdana" w:eastAsia="Times New Roman" w:hAnsi="Verdana" w:cs="Times New Roman"/>
          <w:color w:val="000000" w:themeColor="text1"/>
          <w:sz w:val="24"/>
          <w:szCs w:val="24"/>
        </w:rPr>
      </w:pPr>
    </w:p>
    <w:p w14:paraId="5BF6402B" w14:textId="77777777" w:rsidR="0054760B" w:rsidRPr="00ED7008" w:rsidRDefault="0054760B" w:rsidP="0084371D">
      <w:pPr>
        <w:pStyle w:val="ListParagraph"/>
        <w:numPr>
          <w:ilvl w:val="0"/>
          <w:numId w:val="74"/>
        </w:numPr>
        <w:spacing w:after="0" w:line="240" w:lineRule="auto"/>
        <w:ind w:left="567" w:hanging="567"/>
        <w:rPr>
          <w:rFonts w:ascii="Verdana" w:hAnsi="Verdana"/>
          <w:b/>
          <w:sz w:val="24"/>
          <w:szCs w:val="24"/>
        </w:rPr>
      </w:pPr>
      <w:r w:rsidRPr="00ED7008">
        <w:rPr>
          <w:rFonts w:ascii="Verdana" w:hAnsi="Verdana"/>
          <w:b/>
          <w:sz w:val="24"/>
          <w:szCs w:val="24"/>
        </w:rPr>
        <w:t>Summary of actions in investigation and management</w:t>
      </w:r>
    </w:p>
    <w:p w14:paraId="6E29E5B4" w14:textId="77777777" w:rsidR="0054760B" w:rsidRPr="00ED7008" w:rsidRDefault="0054760B" w:rsidP="00ED7008">
      <w:pPr>
        <w:spacing w:after="0" w:line="240" w:lineRule="auto"/>
        <w:jc w:val="both"/>
        <w:rPr>
          <w:rFonts w:ascii="Verdana" w:eastAsia="Calibri" w:hAnsi="Verdana" w:cs="Times New Roman"/>
          <w:sz w:val="24"/>
          <w:szCs w:val="24"/>
        </w:rPr>
      </w:pPr>
    </w:p>
    <w:p w14:paraId="27718A63" w14:textId="77777777" w:rsidR="0054760B" w:rsidRPr="0054760B" w:rsidRDefault="0054760B" w:rsidP="00ED7008">
      <w:pPr>
        <w:spacing w:after="0" w:line="240" w:lineRule="auto"/>
        <w:jc w:val="both"/>
        <w:rPr>
          <w:rFonts w:ascii="Verdana" w:eastAsia="Calibri" w:hAnsi="Verdana" w:cs="Times New Roman"/>
          <w:sz w:val="24"/>
          <w:szCs w:val="24"/>
        </w:rPr>
      </w:pPr>
      <w:r w:rsidRPr="00ED7008">
        <w:rPr>
          <w:rFonts w:ascii="Verdana" w:eastAsia="Calibri" w:hAnsi="Verdana" w:cs="Times New Roman"/>
          <w:sz w:val="24"/>
          <w:szCs w:val="24"/>
        </w:rPr>
        <w:t>A summary of the overarching steps in investigation and management of</w:t>
      </w:r>
      <w:r w:rsidRPr="0054760B">
        <w:rPr>
          <w:rFonts w:ascii="Verdana" w:eastAsia="Calibri" w:hAnsi="Verdana" w:cs="Times New Roman"/>
          <w:sz w:val="24"/>
          <w:szCs w:val="24"/>
        </w:rPr>
        <w:t xml:space="preserve"> clusters and incidents of COVID-19 in educational and childcare settings is outlined in figure 1. Further detail is given in section 5 but these are, broadly:</w:t>
      </w:r>
    </w:p>
    <w:p w14:paraId="36D46127" w14:textId="77777777" w:rsidR="0054760B" w:rsidRPr="0054760B" w:rsidRDefault="0054760B" w:rsidP="0084371D">
      <w:pPr>
        <w:numPr>
          <w:ilvl w:val="0"/>
          <w:numId w:val="68"/>
        </w:numPr>
        <w:spacing w:after="0" w:line="240" w:lineRule="auto"/>
        <w:contextualSpacing/>
        <w:jc w:val="both"/>
        <w:rPr>
          <w:rFonts w:ascii="Verdana" w:eastAsia="Calibri" w:hAnsi="Verdana" w:cs="Times New Roman"/>
          <w:sz w:val="24"/>
          <w:szCs w:val="24"/>
        </w:rPr>
      </w:pPr>
      <w:r w:rsidRPr="0054760B">
        <w:rPr>
          <w:rFonts w:ascii="Verdana" w:eastAsia="Calibri" w:hAnsi="Verdana" w:cs="Times New Roman"/>
          <w:sz w:val="24"/>
          <w:szCs w:val="24"/>
        </w:rPr>
        <w:t>Identification of cases in possible cluster</w:t>
      </w:r>
    </w:p>
    <w:p w14:paraId="0848C0FF" w14:textId="77777777" w:rsidR="0054760B" w:rsidRPr="0054760B" w:rsidRDefault="0054760B" w:rsidP="0084371D">
      <w:pPr>
        <w:numPr>
          <w:ilvl w:val="0"/>
          <w:numId w:val="68"/>
        </w:numPr>
        <w:spacing w:after="0" w:line="240" w:lineRule="auto"/>
        <w:contextualSpacing/>
        <w:jc w:val="both"/>
        <w:rPr>
          <w:rFonts w:ascii="Verdana" w:eastAsia="Calibri" w:hAnsi="Verdana" w:cs="Times New Roman"/>
          <w:sz w:val="24"/>
          <w:szCs w:val="24"/>
        </w:rPr>
      </w:pPr>
      <w:r w:rsidRPr="0054760B">
        <w:rPr>
          <w:rFonts w:ascii="Verdana" w:eastAsia="Calibri" w:hAnsi="Verdana" w:cs="Times New Roman"/>
          <w:sz w:val="24"/>
          <w:szCs w:val="24"/>
        </w:rPr>
        <w:t>Gathering of minimum information</w:t>
      </w:r>
    </w:p>
    <w:p w14:paraId="0051C1A4" w14:textId="77777777" w:rsidR="0054760B" w:rsidRPr="0054760B" w:rsidRDefault="0054760B" w:rsidP="0084371D">
      <w:pPr>
        <w:numPr>
          <w:ilvl w:val="0"/>
          <w:numId w:val="68"/>
        </w:numPr>
        <w:spacing w:after="0" w:line="240" w:lineRule="auto"/>
        <w:contextualSpacing/>
        <w:jc w:val="both"/>
        <w:rPr>
          <w:rFonts w:ascii="Verdana" w:eastAsia="Calibri" w:hAnsi="Verdana" w:cs="Times New Roman"/>
          <w:sz w:val="24"/>
          <w:szCs w:val="24"/>
        </w:rPr>
      </w:pPr>
      <w:r w:rsidRPr="0054760B">
        <w:rPr>
          <w:rFonts w:ascii="Verdana" w:eastAsia="Calibri" w:hAnsi="Verdana" w:cs="Times New Roman"/>
          <w:sz w:val="24"/>
          <w:szCs w:val="24"/>
        </w:rPr>
        <w:t xml:space="preserve">Initial cluster management and risk assessment </w:t>
      </w:r>
    </w:p>
    <w:p w14:paraId="4811C45A" w14:textId="77777777" w:rsidR="0054760B" w:rsidRPr="0054760B" w:rsidRDefault="0054760B" w:rsidP="0084371D">
      <w:pPr>
        <w:numPr>
          <w:ilvl w:val="0"/>
          <w:numId w:val="68"/>
        </w:numPr>
        <w:spacing w:after="0" w:line="240" w:lineRule="auto"/>
        <w:contextualSpacing/>
        <w:jc w:val="both"/>
        <w:rPr>
          <w:rFonts w:ascii="Verdana" w:eastAsia="Calibri" w:hAnsi="Verdana" w:cs="Times New Roman"/>
          <w:sz w:val="24"/>
          <w:szCs w:val="24"/>
        </w:rPr>
      </w:pPr>
      <w:r w:rsidRPr="0054760B">
        <w:rPr>
          <w:rFonts w:ascii="Verdana" w:eastAsia="Calibri" w:hAnsi="Verdana" w:cs="Times New Roman"/>
          <w:sz w:val="24"/>
          <w:szCs w:val="24"/>
        </w:rPr>
        <w:t xml:space="preserve">Identification of an incident and incident management </w:t>
      </w:r>
    </w:p>
    <w:p w14:paraId="0486D37F" w14:textId="77777777" w:rsidR="0054760B" w:rsidRPr="0054760B" w:rsidRDefault="0054760B" w:rsidP="00ED7008">
      <w:pPr>
        <w:spacing w:after="0" w:line="240" w:lineRule="auto"/>
        <w:rPr>
          <w:rFonts w:ascii="Verdana" w:eastAsia="Calibri" w:hAnsi="Verdana" w:cs="Arial"/>
          <w:b/>
          <w:sz w:val="24"/>
          <w:szCs w:val="24"/>
        </w:rPr>
      </w:pPr>
      <w:r w:rsidRPr="0054760B">
        <w:rPr>
          <w:rFonts w:ascii="Verdana" w:eastAsia="Calibri" w:hAnsi="Verdana" w:cs="Arial"/>
          <w:b/>
          <w:sz w:val="24"/>
          <w:szCs w:val="24"/>
        </w:rPr>
        <w:br w:type="page"/>
      </w:r>
    </w:p>
    <w:p w14:paraId="7511779D" w14:textId="77777777" w:rsidR="0054760B" w:rsidRPr="0054760B" w:rsidRDefault="0054760B" w:rsidP="0054760B">
      <w:pPr>
        <w:spacing w:after="0" w:line="320" w:lineRule="exact"/>
        <w:contextualSpacing/>
        <w:jc w:val="both"/>
        <w:rPr>
          <w:rFonts w:ascii="Verdana" w:eastAsia="Calibri" w:hAnsi="Verdana" w:cs="Arial"/>
          <w:b/>
          <w:sz w:val="24"/>
          <w:szCs w:val="24"/>
        </w:rPr>
      </w:pPr>
      <w:r w:rsidRPr="0054760B">
        <w:rPr>
          <w:rFonts w:ascii="Verdana" w:eastAsia="Calibri" w:hAnsi="Verdana" w:cs="Arial"/>
          <w:noProof/>
          <w:lang w:eastAsia="en-GB"/>
        </w:rPr>
        <mc:AlternateContent>
          <mc:Choice Requires="wps">
            <w:drawing>
              <wp:anchor distT="0" distB="0" distL="114300" distR="114300" simplePos="0" relativeHeight="251734016" behindDoc="0" locked="0" layoutInCell="1" allowOverlap="1" wp14:anchorId="089929B6" wp14:editId="76E1E33C">
                <wp:simplePos x="0" y="0"/>
                <wp:positionH relativeFrom="margin">
                  <wp:posOffset>-161925</wp:posOffset>
                </wp:positionH>
                <wp:positionV relativeFrom="paragraph">
                  <wp:posOffset>-483235</wp:posOffset>
                </wp:positionV>
                <wp:extent cx="6543675" cy="504825"/>
                <wp:effectExtent l="0" t="0" r="9525" b="9525"/>
                <wp:wrapNone/>
                <wp:docPr id="8" name="Text Box 8"/>
                <wp:cNvGraphicFramePr/>
                <a:graphic xmlns:a="http://schemas.openxmlformats.org/drawingml/2006/main">
                  <a:graphicData uri="http://schemas.microsoft.com/office/word/2010/wordprocessingShape">
                    <wps:wsp>
                      <wps:cNvSpPr txBox="1"/>
                      <wps:spPr>
                        <a:xfrm>
                          <a:off x="0" y="0"/>
                          <a:ext cx="6543675" cy="504825"/>
                        </a:xfrm>
                        <a:prstGeom prst="rect">
                          <a:avLst/>
                        </a:prstGeom>
                        <a:solidFill>
                          <a:sysClr val="window" lastClr="FFFFFF"/>
                        </a:solidFill>
                        <a:ln w="6350">
                          <a:noFill/>
                        </a:ln>
                      </wps:spPr>
                      <wps:txbx>
                        <w:txbxContent>
                          <w:p w14:paraId="35845018" w14:textId="77777777" w:rsidR="009D536D" w:rsidRPr="00710AD2" w:rsidRDefault="009D536D" w:rsidP="0054760B">
                            <w:pPr>
                              <w:jc w:val="center"/>
                              <w:rPr>
                                <w:rFonts w:ascii="Verdana" w:hAnsi="Verdana" w:cs="Arial"/>
                                <w:b/>
                              </w:rPr>
                            </w:pPr>
                            <w:r w:rsidRPr="00710AD2">
                              <w:rPr>
                                <w:rFonts w:ascii="Verdana" w:hAnsi="Verdana" w:cs="Arial"/>
                                <w:b/>
                              </w:rPr>
                              <w:t xml:space="preserve">Figure 1: Flow chart for investigation and management of clusters </w:t>
                            </w:r>
                            <w:r>
                              <w:rPr>
                                <w:rFonts w:ascii="Verdana" w:hAnsi="Verdana" w:cs="Arial"/>
                                <w:b/>
                              </w:rPr>
                              <w:t>and incidents o</w:t>
                            </w:r>
                            <w:r w:rsidRPr="00710AD2">
                              <w:rPr>
                                <w:rFonts w:ascii="Verdana" w:hAnsi="Verdana" w:cs="Arial"/>
                                <w:b/>
                              </w:rPr>
                              <w:t xml:space="preserve">f COVID-19 in </w:t>
                            </w:r>
                            <w:r>
                              <w:rPr>
                                <w:rFonts w:ascii="Verdana" w:hAnsi="Verdana" w:cs="Arial"/>
                                <w:b/>
                              </w:rPr>
                              <w:t xml:space="preserve">educational and childcare </w:t>
                            </w:r>
                            <w:r w:rsidRPr="00710AD2">
                              <w:rPr>
                                <w:rFonts w:ascii="Verdana" w:hAnsi="Verdana" w:cs="Arial"/>
                                <w:b/>
                              </w:rPr>
                              <w:t>settings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929B6" id="Text Box 8" o:spid="_x0000_s1033" type="#_x0000_t202" style="position:absolute;left:0;text-align:left;margin-left:-12.75pt;margin-top:-38.05pt;width:515.25pt;height:39.7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" fillcolor="window" stroked="f" strokeweight=".5pt">
                <v:textbox>
                  <w:txbxContent>
                    <w:p w14:paraId="35845018" w14:textId="77777777" w:rsidR="009D536D" w:rsidRPr="00710AD2" w:rsidRDefault="009D536D" w:rsidP="0054760B">
                      <w:pPr>
                        <w:jc w:val="center"/>
                        <w:rPr>
                          <w:rFonts w:ascii="Verdana" w:hAnsi="Verdana" w:cs="Arial"/>
                          <w:b/>
                        </w:rPr>
                      </w:pPr>
                      <w:r w:rsidRPr="00710AD2">
                        <w:rPr>
                          <w:rFonts w:ascii="Verdana" w:hAnsi="Verdana" w:cs="Arial"/>
                          <w:b/>
                        </w:rPr>
                        <w:t xml:space="preserve">Figure 1: Flow chart for investigation and management of clusters </w:t>
                      </w:r>
                      <w:r>
                        <w:rPr>
                          <w:rFonts w:ascii="Verdana" w:hAnsi="Verdana" w:cs="Arial"/>
                          <w:b/>
                        </w:rPr>
                        <w:t>and incidents o</w:t>
                      </w:r>
                      <w:r w:rsidRPr="00710AD2">
                        <w:rPr>
                          <w:rFonts w:ascii="Verdana" w:hAnsi="Verdana" w:cs="Arial"/>
                          <w:b/>
                        </w:rPr>
                        <w:t xml:space="preserve">f COVID-19 in </w:t>
                      </w:r>
                      <w:r>
                        <w:rPr>
                          <w:rFonts w:ascii="Verdana" w:hAnsi="Verdana" w:cs="Arial"/>
                          <w:b/>
                        </w:rPr>
                        <w:t xml:space="preserve">educational and childcare </w:t>
                      </w:r>
                      <w:r w:rsidRPr="00710AD2">
                        <w:rPr>
                          <w:rFonts w:ascii="Verdana" w:hAnsi="Verdana" w:cs="Arial"/>
                          <w:b/>
                        </w:rPr>
                        <w:t>settings</w:t>
                      </w:r>
                    </w:p>
                  </w:txbxContent>
                </v:textbox>
                <w10:wrap anchorx="margin"/>
              </v:shape>
            </w:pict>
          </mc:Fallback>
        </mc:AlternateContent>
      </w:r>
    </w:p>
    <w:p w14:paraId="1644BE40" w14:textId="77777777" w:rsidR="0054760B" w:rsidRPr="0054760B" w:rsidRDefault="00CF330F" w:rsidP="0054760B">
      <w:pPr>
        <w:spacing w:after="0" w:line="320" w:lineRule="exact"/>
        <w:jc w:val="both"/>
        <w:rPr>
          <w:rFonts w:ascii="Verdana" w:eastAsia="Calibri" w:hAnsi="Verdana" w:cs="Arial"/>
        </w:rPr>
      </w:pPr>
      <w:r w:rsidRPr="0054760B">
        <w:rPr>
          <w:rFonts w:ascii="Verdana" w:eastAsia="Calibri" w:hAnsi="Verdana" w:cs="Arial"/>
          <w:noProof/>
          <w:lang w:eastAsia="en-GB"/>
        </w:rPr>
        <mc:AlternateContent>
          <mc:Choice Requires="wps">
            <w:drawing>
              <wp:anchor distT="45720" distB="45720" distL="114300" distR="114300" simplePos="0" relativeHeight="251732992" behindDoc="0" locked="0" layoutInCell="1" allowOverlap="1" wp14:anchorId="1B336281" wp14:editId="1D56A93C">
                <wp:simplePos x="0" y="0"/>
                <wp:positionH relativeFrom="page">
                  <wp:posOffset>292100</wp:posOffset>
                </wp:positionH>
                <wp:positionV relativeFrom="paragraph">
                  <wp:posOffset>7868285</wp:posOffset>
                </wp:positionV>
                <wp:extent cx="7048500" cy="1404620"/>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1404620"/>
                        </a:xfrm>
                        <a:prstGeom prst="rect">
                          <a:avLst/>
                        </a:prstGeom>
                        <a:solidFill>
                          <a:srgbClr val="FFFFFF"/>
                        </a:solidFill>
                        <a:ln w="9525">
                          <a:noFill/>
                          <a:miter lim="800000"/>
                          <a:headEnd/>
                          <a:tailEnd/>
                        </a:ln>
                      </wps:spPr>
                      <wps:txbx>
                        <w:txbxContent>
                          <w:p w14:paraId="3538B5AC" w14:textId="77777777" w:rsidR="009D536D" w:rsidRPr="00710AD2" w:rsidRDefault="009D536D" w:rsidP="0054760B">
                            <w:pPr>
                              <w:pStyle w:val="ListParagraph"/>
                              <w:rPr>
                                <w:i/>
                                <w:sz w:val="16"/>
                                <w:szCs w:val="16"/>
                              </w:rPr>
                            </w:pPr>
                            <w:r w:rsidRPr="00710AD2">
                              <w:rPr>
                                <w:i/>
                                <w:sz w:val="16"/>
                                <w:szCs w:val="16"/>
                              </w:rPr>
                              <w:t xml:space="preserve">(1)Communicable Disease Outbreak Plan for Wales, 2020; CCDC: Consultant in Communicable Disease Control; CDSC: Communicable Disease Surveillance Centre CHP: </w:t>
                            </w:r>
                            <w:r>
                              <w:rPr>
                                <w:i/>
                                <w:sz w:val="16"/>
                                <w:szCs w:val="16"/>
                              </w:rPr>
                              <w:t>Consultant in Health Protection; CRM: Customer Relationship Manager; EDPH: Executive Director of Public Health;</w:t>
                            </w:r>
                            <w:r w:rsidRPr="00710AD2">
                              <w:rPr>
                                <w:i/>
                                <w:sz w:val="16"/>
                                <w:szCs w:val="16"/>
                              </w:rPr>
                              <w:t>; IMT: Incident Management Team; LA: Local Authority; OCT: Outbreak Control Team; TTP: ‘Track, Trace, Protect’ contact tracing system.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336281" id="_x0000_s1034" type="#_x0000_t202" style="position:absolute;left:0;text-align:left;margin-left:23pt;margin-top:619.55pt;width:555pt;height:110.6pt;z-index:25173299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" stroked="f">
                <v:textbox style="mso-fit-shape-to-text:t">
                  <w:txbxContent>
                    <w:p w14:paraId="3538B5AC" w14:textId="77777777" w:rsidR="009D536D" w:rsidRPr="00710AD2" w:rsidRDefault="009D536D" w:rsidP="0054760B">
                      <w:pPr>
                        <w:pStyle w:val="ListParagraph"/>
                        <w:rPr>
                          <w:i/>
                          <w:sz w:val="16"/>
                          <w:szCs w:val="16"/>
                        </w:rPr>
                      </w:pPr>
                      <w:r w:rsidRPr="00710AD2">
                        <w:rPr>
                          <w:i/>
                          <w:sz w:val="16"/>
                          <w:szCs w:val="16"/>
                        </w:rPr>
                        <w:t xml:space="preserve">(1)Communicable Disease Outbreak Plan for Wales, 2020; CCDC: Consultant in Communicable Disease Control; CDSC: Communicable Disease Surveillance Centre CHP: </w:t>
                      </w:r>
                      <w:r>
                        <w:rPr>
                          <w:i/>
                          <w:sz w:val="16"/>
                          <w:szCs w:val="16"/>
                        </w:rPr>
                        <w:t>Consultant in Health Protection; CRM: Customer Relationship Manager; EDPH: Executive Director of Public Health;</w:t>
                      </w:r>
                      <w:r w:rsidRPr="00710AD2">
                        <w:rPr>
                          <w:i/>
                          <w:sz w:val="16"/>
                          <w:szCs w:val="16"/>
                        </w:rPr>
                        <w:t>; IMT: Incident Management Team; LA: Local Authority; OCT: Outbreak Control Team; TTP: ‘Track, Trace, Protect’ contact tracing system.</w:t>
                      </w:r>
                    </w:p>
                  </w:txbxContent>
                </v:textbox>
                <w10:wrap type="square" anchorx="page"/>
              </v:shape>
            </w:pict>
          </mc:Fallback>
        </mc:AlternateContent>
      </w:r>
      <w:r w:rsidRPr="0054760B">
        <w:rPr>
          <w:rFonts w:ascii="Verdana" w:eastAsia="Calibri" w:hAnsi="Verdana" w:cs="Arial"/>
          <w:noProof/>
          <w:lang w:eastAsia="en-GB"/>
        </w:rPr>
        <mc:AlternateContent>
          <mc:Choice Requires="wps">
            <w:drawing>
              <wp:anchor distT="45720" distB="45720" distL="114300" distR="114300" simplePos="0" relativeHeight="251724800" behindDoc="0" locked="0" layoutInCell="1" allowOverlap="1" wp14:anchorId="53CC8308" wp14:editId="67CB9D99">
                <wp:simplePos x="0" y="0"/>
                <wp:positionH relativeFrom="column">
                  <wp:posOffset>1317625</wp:posOffset>
                </wp:positionH>
                <wp:positionV relativeFrom="paragraph">
                  <wp:posOffset>4462145</wp:posOffset>
                </wp:positionV>
                <wp:extent cx="2295525" cy="26670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266700"/>
                        </a:xfrm>
                        <a:prstGeom prst="rect">
                          <a:avLst/>
                        </a:prstGeom>
                        <a:noFill/>
                        <a:ln w="9525">
                          <a:noFill/>
                          <a:miter lim="800000"/>
                          <a:headEnd/>
                          <a:tailEnd/>
                        </a:ln>
                      </wps:spPr>
                      <wps:txbx>
                        <w:txbxContent>
                          <w:p w14:paraId="1A65F1F9" w14:textId="77777777" w:rsidR="009D536D" w:rsidRPr="00110A04" w:rsidRDefault="009D536D" w:rsidP="0054760B">
                            <w:pPr>
                              <w:rPr>
                                <w:i/>
                              </w:rPr>
                            </w:pPr>
                            <w:r>
                              <w:rPr>
                                <w:i/>
                              </w:rPr>
                              <w:t>INCIDENT</w:t>
                            </w:r>
                            <w:r w:rsidRPr="00110A04">
                              <w:rPr>
                                <w:i/>
                              </w:rPr>
                              <w:t xml:space="preserve"> SUSPECTED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CC8308" id="_x0000_s1035" type="#_x0000_t202" style="position:absolute;left:0;text-align:left;margin-left:103.75pt;margin-top:351.35pt;width:180.75pt;height:21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" filled="f" stroked="f">
                <v:textbox>
                  <w:txbxContent>
                    <w:p w14:paraId="1A65F1F9" w14:textId="77777777" w:rsidR="009D536D" w:rsidRPr="00110A04" w:rsidRDefault="009D536D" w:rsidP="0054760B">
                      <w:pPr>
                        <w:rPr>
                          <w:i/>
                        </w:rPr>
                      </w:pPr>
                      <w:r>
                        <w:rPr>
                          <w:i/>
                        </w:rPr>
                        <w:t>INCIDENT</w:t>
                      </w:r>
                      <w:r w:rsidRPr="00110A04">
                        <w:rPr>
                          <w:i/>
                        </w:rPr>
                        <w:t xml:space="preserve"> SUSPECTED</w:t>
                      </w:r>
                    </w:p>
                  </w:txbxContent>
                </v:textbox>
                <w10:wrap type="square"/>
              </v:shape>
            </w:pict>
          </mc:Fallback>
        </mc:AlternateContent>
      </w:r>
      <w:r>
        <w:rPr>
          <w:rFonts w:ascii="Verdana" w:eastAsia="Calibri" w:hAnsi="Verdana" w:cs="Arial"/>
          <w:noProof/>
          <w:lang w:eastAsia="en-GB"/>
        </w:rPr>
        <mc:AlternateContent>
          <mc:Choice Requires="wps">
            <w:drawing>
              <wp:anchor distT="0" distB="0" distL="114300" distR="114300" simplePos="0" relativeHeight="251766784" behindDoc="0" locked="0" layoutInCell="1" allowOverlap="1" wp14:anchorId="22B868B6" wp14:editId="07777777">
                <wp:simplePos x="0" y="0"/>
                <wp:positionH relativeFrom="column">
                  <wp:posOffset>3613150</wp:posOffset>
                </wp:positionH>
                <wp:positionV relativeFrom="paragraph">
                  <wp:posOffset>4328160</wp:posOffset>
                </wp:positionV>
                <wp:extent cx="0" cy="511175"/>
                <wp:effectExtent l="76200" t="0" r="57150" b="60325"/>
                <wp:wrapNone/>
                <wp:docPr id="317" name="Straight Arrow Connector 317"/>
                <wp:cNvGraphicFramePr/>
                <a:graphic xmlns:a="http://schemas.openxmlformats.org/drawingml/2006/main">
                  <a:graphicData uri="http://schemas.microsoft.com/office/word/2010/wordprocessingShape">
                    <wps:wsp>
                      <wps:cNvCnPr/>
                      <wps:spPr>
                        <a:xfrm>
                          <a:off x="0" y="0"/>
                          <a:ext cx="0" cy="511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1D01AA6" id="_x0000_t32" coordsize="21600,21600" o:spt="32" o:oned="t" path="m,l21600,21600e" filled="f">
                <v:path arrowok="t" fillok="f" o:connecttype="none"/>
                <o:lock v:ext="edit" shapetype="t"/>
              </v:shapetype>
              <v:shape id="Straight Arrow Connector 317" o:spid="_x0000_s1026" type="#_x0000_t32" style="position:absolute;margin-left:284.5pt;margin-top:340.8pt;width:0;height:40.2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" strokecolor="#4579b8 [3044]">
                <v:stroke endarrow="block"/>
              </v:shape>
            </w:pict>
          </mc:Fallback>
        </mc:AlternateContent>
      </w:r>
      <w:r>
        <w:rPr>
          <w:rFonts w:ascii="Verdana" w:eastAsia="Calibri" w:hAnsi="Verdana" w:cs="Arial"/>
          <w:noProof/>
          <w:lang w:eastAsia="en-GB"/>
        </w:rPr>
        <mc:AlternateContent>
          <mc:Choice Requires="wps">
            <w:drawing>
              <wp:anchor distT="0" distB="0" distL="114300" distR="114300" simplePos="0" relativeHeight="251765760" behindDoc="0" locked="0" layoutInCell="1" allowOverlap="1" wp14:anchorId="04565CFC" wp14:editId="07777777">
                <wp:simplePos x="0" y="0"/>
                <wp:positionH relativeFrom="column">
                  <wp:posOffset>3609975</wp:posOffset>
                </wp:positionH>
                <wp:positionV relativeFrom="paragraph">
                  <wp:posOffset>3108960</wp:posOffset>
                </wp:positionV>
                <wp:extent cx="0" cy="752475"/>
                <wp:effectExtent l="76200" t="0" r="57150" b="47625"/>
                <wp:wrapNone/>
                <wp:docPr id="316" name="Straight Arrow Connector 316"/>
                <wp:cNvGraphicFramePr/>
                <a:graphic xmlns:a="http://schemas.openxmlformats.org/drawingml/2006/main">
                  <a:graphicData uri="http://schemas.microsoft.com/office/word/2010/wordprocessingShape">
                    <wps:wsp>
                      <wps:cNvCnPr/>
                      <wps:spPr>
                        <a:xfrm>
                          <a:off x="0" y="0"/>
                          <a:ext cx="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F4DDD4" id="Straight Arrow Connector 316" o:spid="_x0000_s1026" type="#_x0000_t32" style="position:absolute;margin-left:284.25pt;margin-top:244.8pt;width:0;height:59.2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" strokecolor="#4579b8 [3044]">
                <v:stroke endarrow="block"/>
              </v:shape>
            </w:pict>
          </mc:Fallback>
        </mc:AlternateContent>
      </w:r>
      <w:r w:rsidR="007C06FD" w:rsidRPr="0054760B">
        <w:rPr>
          <w:rFonts w:ascii="Verdana" w:eastAsia="Calibri" w:hAnsi="Verdana" w:cs="Arial"/>
          <w:noProof/>
          <w:lang w:eastAsia="en-GB"/>
        </w:rPr>
        <mc:AlternateContent>
          <mc:Choice Requires="wps">
            <w:drawing>
              <wp:anchor distT="45720" distB="45720" distL="114300" distR="114300" simplePos="0" relativeHeight="251725824" behindDoc="0" locked="0" layoutInCell="1" allowOverlap="1" wp14:anchorId="0ED66E1B" wp14:editId="534AC265">
                <wp:simplePos x="0" y="0"/>
                <wp:positionH relativeFrom="column">
                  <wp:posOffset>4298950</wp:posOffset>
                </wp:positionH>
                <wp:positionV relativeFrom="paragraph">
                  <wp:posOffset>2051685</wp:posOffset>
                </wp:positionV>
                <wp:extent cx="2089150" cy="1404620"/>
                <wp:effectExtent l="0" t="0" r="0" b="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1404620"/>
                        </a:xfrm>
                        <a:prstGeom prst="rect">
                          <a:avLst/>
                        </a:prstGeom>
                        <a:noFill/>
                        <a:ln w="9525">
                          <a:noFill/>
                          <a:miter lim="800000"/>
                          <a:headEnd/>
                          <a:tailEnd/>
                        </a:ln>
                      </wps:spPr>
                      <wps:txbx>
                        <w:txbxContent>
                          <w:p w14:paraId="46201C9B" w14:textId="77777777" w:rsidR="009D536D" w:rsidRDefault="009D536D" w:rsidP="0084371D">
                            <w:pPr>
                              <w:pStyle w:val="ListParagraph"/>
                              <w:numPr>
                                <w:ilvl w:val="0"/>
                                <w:numId w:val="63"/>
                              </w:numPr>
                              <w:spacing w:after="160" w:line="259" w:lineRule="auto"/>
                            </w:pPr>
                            <w:r>
                              <w:t>Manage multi-agency response</w:t>
                            </w:r>
                          </w:p>
                          <w:p w14:paraId="27C380BD" w14:textId="77777777" w:rsidR="009D536D" w:rsidRDefault="009D536D" w:rsidP="0084371D">
                            <w:pPr>
                              <w:pStyle w:val="ListParagraph"/>
                              <w:numPr>
                                <w:ilvl w:val="0"/>
                                <w:numId w:val="63"/>
                              </w:numPr>
                              <w:spacing w:after="160" w:line="259" w:lineRule="auto"/>
                            </w:pPr>
                            <w:r>
                              <w:t>Maintain list of cases in setting</w:t>
                            </w:r>
                          </w:p>
                          <w:p w14:paraId="253FCFA2" w14:textId="77777777" w:rsidR="009D536D" w:rsidRDefault="009D536D" w:rsidP="0084371D">
                            <w:pPr>
                              <w:pStyle w:val="ListParagraph"/>
                              <w:numPr>
                                <w:ilvl w:val="0"/>
                                <w:numId w:val="63"/>
                              </w:numPr>
                              <w:spacing w:after="160" w:line="259" w:lineRule="auto"/>
                            </w:pPr>
                            <w:r>
                              <w:t>Ensure regular contact with educational or childcare setting and LA</w:t>
                            </w:r>
                          </w:p>
                          <w:p w14:paraId="4BC6EE0C" w14:textId="77777777" w:rsidR="009D536D" w:rsidRDefault="009D536D" w:rsidP="0084371D">
                            <w:pPr>
                              <w:pStyle w:val="ListParagraph"/>
                              <w:numPr>
                                <w:ilvl w:val="0"/>
                                <w:numId w:val="63"/>
                              </w:numPr>
                              <w:spacing w:after="160" w:line="259" w:lineRule="auto"/>
                            </w:pPr>
                            <w:r>
                              <w:t>Ensure PHW CDSC team aware of cluster</w:t>
                            </w:r>
                          </w:p>
                          <w:p w14:paraId="529F17B0" w14:textId="77777777" w:rsidR="009D536D" w:rsidRDefault="009D536D" w:rsidP="0084371D">
                            <w:pPr>
                              <w:pStyle w:val="ListParagraph"/>
                              <w:numPr>
                                <w:ilvl w:val="0"/>
                                <w:numId w:val="63"/>
                              </w:numPr>
                              <w:spacing w:after="160" w:line="259" w:lineRule="auto"/>
                            </w:pPr>
                            <w:r>
                              <w:t>Consider Communications strategy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D66E1B" id="_x0000_s1036" type="#_x0000_t202" style="position:absolute;left:0;text-align:left;margin-left:338.5pt;margin-top:161.55pt;width:164.5pt;height:110.6pt;z-index:251725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" filled="f" stroked="f">
                <v:textbox style="mso-fit-shape-to-text:t">
                  <w:txbxContent>
                    <w:p w14:paraId="46201C9B" w14:textId="77777777" w:rsidR="009D536D" w:rsidRDefault="009D536D" w:rsidP="0084371D">
                      <w:pPr>
                        <w:pStyle w:val="ListParagraph"/>
                        <w:numPr>
                          <w:ilvl w:val="0"/>
                          <w:numId w:val="63"/>
                        </w:numPr>
                        <w:spacing w:after="160" w:line="259" w:lineRule="auto"/>
                      </w:pPr>
                      <w:r>
                        <w:t>Manage multi-agency response</w:t>
                      </w:r>
                    </w:p>
                    <w:p w14:paraId="27C380BD" w14:textId="77777777" w:rsidR="009D536D" w:rsidRDefault="009D536D" w:rsidP="0084371D">
                      <w:pPr>
                        <w:pStyle w:val="ListParagraph"/>
                        <w:numPr>
                          <w:ilvl w:val="0"/>
                          <w:numId w:val="63"/>
                        </w:numPr>
                        <w:spacing w:after="160" w:line="259" w:lineRule="auto"/>
                      </w:pPr>
                      <w:r>
                        <w:t>Maintain list of cases in setting</w:t>
                      </w:r>
                    </w:p>
                    <w:p w14:paraId="253FCFA2" w14:textId="77777777" w:rsidR="009D536D" w:rsidRDefault="009D536D" w:rsidP="0084371D">
                      <w:pPr>
                        <w:pStyle w:val="ListParagraph"/>
                        <w:numPr>
                          <w:ilvl w:val="0"/>
                          <w:numId w:val="63"/>
                        </w:numPr>
                        <w:spacing w:after="160" w:line="259" w:lineRule="auto"/>
                      </w:pPr>
                      <w:r>
                        <w:t>Ensure regular contact with educational or childcare setting and LA</w:t>
                      </w:r>
                    </w:p>
                    <w:p w14:paraId="4BC6EE0C" w14:textId="77777777" w:rsidR="009D536D" w:rsidRDefault="009D536D" w:rsidP="0084371D">
                      <w:pPr>
                        <w:pStyle w:val="ListParagraph"/>
                        <w:numPr>
                          <w:ilvl w:val="0"/>
                          <w:numId w:val="63"/>
                        </w:numPr>
                        <w:spacing w:after="160" w:line="259" w:lineRule="auto"/>
                      </w:pPr>
                      <w:r>
                        <w:t>Ensure PHW CDSC team aware of cluster</w:t>
                      </w:r>
                    </w:p>
                    <w:p w14:paraId="529F17B0" w14:textId="77777777" w:rsidR="009D536D" w:rsidRDefault="009D536D" w:rsidP="0084371D">
                      <w:pPr>
                        <w:pStyle w:val="ListParagraph"/>
                        <w:numPr>
                          <w:ilvl w:val="0"/>
                          <w:numId w:val="63"/>
                        </w:numPr>
                        <w:spacing w:after="160" w:line="259" w:lineRule="auto"/>
                      </w:pPr>
                      <w:r>
                        <w:t>Consider Communications strategy</w:t>
                      </w:r>
                    </w:p>
                  </w:txbxContent>
                </v:textbox>
                <w10:wrap type="square"/>
              </v:shape>
            </w:pict>
          </mc:Fallback>
        </mc:AlternateContent>
      </w:r>
      <w:r w:rsidR="007C06FD" w:rsidRPr="0054760B">
        <w:rPr>
          <w:rFonts w:ascii="Verdana" w:eastAsia="Calibri" w:hAnsi="Verdana" w:cs="Arial"/>
          <w:noProof/>
          <w:lang w:eastAsia="en-GB"/>
        </w:rPr>
        <mc:AlternateContent>
          <mc:Choice Requires="wps">
            <w:drawing>
              <wp:anchor distT="0" distB="0" distL="114300" distR="114300" simplePos="0" relativeHeight="251723776" behindDoc="0" locked="0" layoutInCell="1" allowOverlap="1" wp14:anchorId="1530022A" wp14:editId="6DCFB12A">
                <wp:simplePos x="0" y="0"/>
                <wp:positionH relativeFrom="margin">
                  <wp:posOffset>939800</wp:posOffset>
                </wp:positionH>
                <wp:positionV relativeFrom="paragraph">
                  <wp:posOffset>3239135</wp:posOffset>
                </wp:positionV>
                <wp:extent cx="2670175" cy="43815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2670175" cy="438150"/>
                        </a:xfrm>
                        <a:prstGeom prst="rect">
                          <a:avLst/>
                        </a:prstGeom>
                        <a:noFill/>
                        <a:ln w="6350">
                          <a:noFill/>
                        </a:ln>
                      </wps:spPr>
                      <wps:txbx>
                        <w:txbxContent>
                          <w:p w14:paraId="4CBB4059" w14:textId="77777777" w:rsidR="009D536D" w:rsidRPr="00110A04" w:rsidRDefault="009D536D" w:rsidP="0084371D">
                            <w:pPr>
                              <w:pStyle w:val="ListParagraph"/>
                              <w:numPr>
                                <w:ilvl w:val="0"/>
                                <w:numId w:val="62"/>
                              </w:numPr>
                              <w:spacing w:after="160" w:line="259" w:lineRule="auto"/>
                              <w:jc w:val="center"/>
                              <w:rPr>
                                <w:i/>
                              </w:rPr>
                            </w:pPr>
                            <w:r>
                              <w:rPr>
                                <w:i/>
                              </w:rPr>
                              <w:t>MANAGEMENT ADVICE AS NEEDED</w:t>
                            </w:r>
                          </w:p>
                          <w:p w14:paraId="4A2648C5" w14:textId="77777777" w:rsidR="009D536D" w:rsidRPr="00110A04" w:rsidRDefault="009D536D" w:rsidP="0084371D">
                            <w:pPr>
                              <w:pStyle w:val="ListParagraph"/>
                              <w:numPr>
                                <w:ilvl w:val="0"/>
                                <w:numId w:val="62"/>
                              </w:numPr>
                              <w:spacing w:after="160" w:line="259" w:lineRule="auto"/>
                              <w:jc w:val="center"/>
                              <w:rPr>
                                <w:i/>
                              </w:rPr>
                            </w:pPr>
                            <w:r>
                              <w:rPr>
                                <w:i/>
                              </w:rPr>
                              <w:t>DISCUSS</w:t>
                            </w:r>
                            <w:r w:rsidRPr="00110A04">
                              <w:rPr>
                                <w:i/>
                              </w:rPr>
                              <w:t xml:space="preserve"> WHETHER POSSIBLE </w:t>
                            </w:r>
                            <w:r>
                              <w:rPr>
                                <w:i/>
                              </w:rPr>
                              <w:t>INCIDENT</w:t>
                            </w:r>
                          </w:p>
                          <w:p w14:paraId="433FB565" w14:textId="77777777" w:rsidR="009D536D" w:rsidRPr="00110A04" w:rsidRDefault="009D536D" w:rsidP="0054760B">
                            <w:pPr>
                              <w:jc w:val="cente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0022A" id="Text Box 46" o:spid="_x0000_s1037" type="#_x0000_t202" style="position:absolute;left:0;text-align:left;margin-left:74pt;margin-top:255.05pt;width:210.25pt;height:34.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" filled="f" stroked="f" strokeweight=".5pt">
                <v:textbox>
                  <w:txbxContent>
                    <w:p w14:paraId="4CBB4059" w14:textId="77777777" w:rsidR="009D536D" w:rsidRPr="00110A04" w:rsidRDefault="009D536D" w:rsidP="0084371D">
                      <w:pPr>
                        <w:pStyle w:val="ListParagraph"/>
                        <w:numPr>
                          <w:ilvl w:val="0"/>
                          <w:numId w:val="62"/>
                        </w:numPr>
                        <w:spacing w:after="160" w:line="259" w:lineRule="auto"/>
                        <w:jc w:val="center"/>
                        <w:rPr>
                          <w:i/>
                        </w:rPr>
                      </w:pPr>
                      <w:r>
                        <w:rPr>
                          <w:i/>
                        </w:rPr>
                        <w:t>MANAGEMENT ADVICE AS NEEDED</w:t>
                      </w:r>
                    </w:p>
                    <w:p w14:paraId="4A2648C5" w14:textId="77777777" w:rsidR="009D536D" w:rsidRPr="00110A04" w:rsidRDefault="009D536D" w:rsidP="0084371D">
                      <w:pPr>
                        <w:pStyle w:val="ListParagraph"/>
                        <w:numPr>
                          <w:ilvl w:val="0"/>
                          <w:numId w:val="62"/>
                        </w:numPr>
                        <w:spacing w:after="160" w:line="259" w:lineRule="auto"/>
                        <w:jc w:val="center"/>
                        <w:rPr>
                          <w:i/>
                        </w:rPr>
                      </w:pPr>
                      <w:r>
                        <w:rPr>
                          <w:i/>
                        </w:rPr>
                        <w:t>DISCUSS</w:t>
                      </w:r>
                      <w:r w:rsidRPr="00110A04">
                        <w:rPr>
                          <w:i/>
                        </w:rPr>
                        <w:t xml:space="preserve"> WHETHER POSSIBLE </w:t>
                      </w:r>
                      <w:r>
                        <w:rPr>
                          <w:i/>
                        </w:rPr>
                        <w:t>INCIDENT</w:t>
                      </w:r>
                    </w:p>
                    <w:p w14:paraId="433FB565" w14:textId="77777777" w:rsidR="009D536D" w:rsidRPr="00110A04" w:rsidRDefault="009D536D" w:rsidP="0054760B">
                      <w:pPr>
                        <w:jc w:val="center"/>
                        <w:rPr>
                          <w:i/>
                        </w:rPr>
                      </w:pPr>
                    </w:p>
                  </w:txbxContent>
                </v:textbox>
                <w10:wrap anchorx="margin"/>
              </v:shape>
            </w:pict>
          </mc:Fallback>
        </mc:AlternateContent>
      </w:r>
      <w:r w:rsidR="007C06FD" w:rsidRPr="0054760B">
        <w:rPr>
          <w:rFonts w:ascii="Verdana" w:eastAsia="Calibri" w:hAnsi="Verdana" w:cs="Arial"/>
          <w:noProof/>
          <w:lang w:eastAsia="en-GB"/>
        </w:rPr>
        <mc:AlternateContent>
          <mc:Choice Requires="wps">
            <w:drawing>
              <wp:anchor distT="0" distB="0" distL="114300" distR="114300" simplePos="0" relativeHeight="251676670" behindDoc="0" locked="0" layoutInCell="1" allowOverlap="1" wp14:anchorId="2ED4CDEB" wp14:editId="34EC8411">
                <wp:simplePos x="0" y="0"/>
                <wp:positionH relativeFrom="column">
                  <wp:posOffset>1828800</wp:posOffset>
                </wp:positionH>
                <wp:positionV relativeFrom="paragraph">
                  <wp:posOffset>1470259</wp:posOffset>
                </wp:positionV>
                <wp:extent cx="673100" cy="695726"/>
                <wp:effectExtent l="0" t="0" r="50800" b="47625"/>
                <wp:wrapNone/>
                <wp:docPr id="41" name="Straight Arrow Connector 41"/>
                <wp:cNvGraphicFramePr/>
                <a:graphic xmlns:a="http://schemas.openxmlformats.org/drawingml/2006/main">
                  <a:graphicData uri="http://schemas.microsoft.com/office/word/2010/wordprocessingShape">
                    <wps:wsp>
                      <wps:cNvCnPr/>
                      <wps:spPr>
                        <a:xfrm>
                          <a:off x="0" y="0"/>
                          <a:ext cx="673100" cy="695726"/>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C5F8E2" id="Straight Arrow Connector 41" o:spid="_x0000_s1026" type="#_x0000_t32" style="position:absolute;margin-left:2in;margin-top:115.75pt;width:53pt;height:54.8pt;z-index:2516766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" strokecolor="#4a7ebb">
                <v:stroke endarrow="block"/>
              </v:shape>
            </w:pict>
          </mc:Fallback>
        </mc:AlternateContent>
      </w:r>
      <w:r w:rsidR="007C06FD" w:rsidRPr="0054760B">
        <w:rPr>
          <w:rFonts w:ascii="Verdana" w:eastAsia="Calibri" w:hAnsi="Verdana" w:cs="Arial"/>
          <w:noProof/>
          <w:lang w:eastAsia="en-GB"/>
        </w:rPr>
        <mc:AlternateContent>
          <mc:Choice Requires="wpg">
            <w:drawing>
              <wp:anchor distT="0" distB="0" distL="114300" distR="114300" simplePos="0" relativeHeight="251718656" behindDoc="0" locked="0" layoutInCell="1" allowOverlap="1" wp14:anchorId="0240C125" wp14:editId="093E59AC">
                <wp:simplePos x="0" y="0"/>
                <wp:positionH relativeFrom="column">
                  <wp:posOffset>-89535</wp:posOffset>
                </wp:positionH>
                <wp:positionV relativeFrom="paragraph">
                  <wp:posOffset>337820</wp:posOffset>
                </wp:positionV>
                <wp:extent cx="6477000" cy="1148080"/>
                <wp:effectExtent l="0" t="0" r="19050" b="13970"/>
                <wp:wrapNone/>
                <wp:docPr id="27" name="Group 27"/>
                <wp:cNvGraphicFramePr/>
                <a:graphic xmlns:a="http://schemas.openxmlformats.org/drawingml/2006/main">
                  <a:graphicData uri="http://schemas.microsoft.com/office/word/2010/wordprocessingGroup">
                    <wpg:wgp>
                      <wpg:cNvGrpSpPr/>
                      <wpg:grpSpPr>
                        <a:xfrm>
                          <a:off x="0" y="0"/>
                          <a:ext cx="6477000" cy="1148080"/>
                          <a:chOff x="0" y="0"/>
                          <a:chExt cx="6477000" cy="1148486"/>
                        </a:xfrm>
                      </wpg:grpSpPr>
                      <wps:wsp>
                        <wps:cNvPr id="31" name="Text Box 31"/>
                        <wps:cNvSpPr txBox="1"/>
                        <wps:spPr>
                          <a:xfrm>
                            <a:off x="0" y="0"/>
                            <a:ext cx="2228850" cy="1133475"/>
                          </a:xfrm>
                          <a:prstGeom prst="rect">
                            <a:avLst/>
                          </a:prstGeom>
                          <a:solidFill>
                            <a:sysClr val="window" lastClr="FFFFFF"/>
                          </a:solidFill>
                          <a:ln w="6350">
                            <a:solidFill>
                              <a:prstClr val="black"/>
                            </a:solidFill>
                          </a:ln>
                        </wps:spPr>
                        <wps:txbx>
                          <w:txbxContent>
                            <w:p w14:paraId="5C844379" w14:textId="77777777" w:rsidR="009D536D" w:rsidRPr="0042244F" w:rsidRDefault="009D536D" w:rsidP="0054760B">
                              <w:pPr>
                                <w:jc w:val="center"/>
                                <w:rPr>
                                  <w:b/>
                                </w:rPr>
                              </w:pPr>
                              <w:r>
                                <w:rPr>
                                  <w:b/>
                                </w:rPr>
                                <w:t>Notification from l</w:t>
                              </w:r>
                              <w:r w:rsidRPr="0042244F">
                                <w:rPr>
                                  <w:b/>
                                </w:rPr>
                                <w:t>ocal TTP Team</w:t>
                              </w:r>
                            </w:p>
                            <w:p w14:paraId="1709E490" w14:textId="77777777" w:rsidR="009D536D" w:rsidRDefault="009D536D" w:rsidP="0054760B">
                              <w:pPr>
                                <w:jc w:val="center"/>
                              </w:pPr>
                              <w:r>
                                <w:t>Cases identified by contact tracers and advisors, notified through CRM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3505200" y="38100"/>
                            <a:ext cx="2971800" cy="1110386"/>
                          </a:xfrm>
                          <a:prstGeom prst="rect">
                            <a:avLst/>
                          </a:prstGeom>
                          <a:solidFill>
                            <a:sysClr val="window" lastClr="FFFFFF"/>
                          </a:solidFill>
                          <a:ln w="6350">
                            <a:solidFill>
                              <a:prstClr val="black"/>
                            </a:solidFill>
                          </a:ln>
                        </wps:spPr>
                        <wps:txbx>
                          <w:txbxContent>
                            <w:p w14:paraId="4ED39A28" w14:textId="77777777" w:rsidR="009D536D" w:rsidRDefault="009D536D" w:rsidP="0054760B">
                              <w:pPr>
                                <w:jc w:val="center"/>
                                <w:rPr>
                                  <w:b/>
                                </w:rPr>
                              </w:pPr>
                              <w:r>
                                <w:rPr>
                                  <w:b/>
                                </w:rPr>
                                <w:t>Notification from other sources e.g.</w:t>
                              </w:r>
                            </w:p>
                            <w:p w14:paraId="27FFEF42" w14:textId="77777777" w:rsidR="009D536D" w:rsidRPr="0042244F" w:rsidRDefault="009D536D" w:rsidP="0054760B">
                              <w:r>
                                <w:t xml:space="preserve">1. PHW: CDSC; </w:t>
                              </w:r>
                              <w:r w:rsidRPr="0042244F">
                                <w:t>laboratories</w:t>
                              </w:r>
                            </w:p>
                            <w:p w14:paraId="0A805DDE" w14:textId="77777777" w:rsidR="009D536D" w:rsidRPr="0042244F" w:rsidRDefault="009D536D" w:rsidP="0054760B">
                              <w:r>
                                <w:t>2. Local authorities; educational and childcare settings</w:t>
                              </w:r>
                            </w:p>
                            <w:p w14:paraId="4F8B3F47" w14:textId="77777777" w:rsidR="009D536D" w:rsidRPr="0042244F" w:rsidRDefault="009D536D" w:rsidP="0054760B">
                              <w:r w:rsidRPr="0042244F">
                                <w:t xml:space="preserve">3. </w:t>
                              </w:r>
                              <w:r>
                                <w:t>Clinical: school nurses; G</w:t>
                              </w:r>
                              <w:r w:rsidRPr="0042244F">
                                <w:t>Ps</w:t>
                              </w:r>
                              <w:r>
                                <w:t>, hospitals</w:t>
                              </w:r>
                            </w:p>
                            <w:p w14:paraId="0BDDEA17" w14:textId="77777777" w:rsidR="009D536D" w:rsidRDefault="009D536D" w:rsidP="0054760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240C125" id="Group 27" o:spid="_x0000_s1038" style="position:absolute;left:0;text-align:left;margin-left:-7.05pt;margin-top:26.6pt;width:510pt;height:90.4pt;z-index:251718656;mso-height-relative:margin" coordsize="64770,11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">
                <v:shape id="Text Box 31" o:spid="_x0000_s1039" type="#_x0000_t202" style="position:absolute;width:22288;height:11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" fillcolor="window" strokeweight=".5pt">
                  <v:textbox>
                    <w:txbxContent>
                      <w:p w14:paraId="5C844379" w14:textId="77777777" w:rsidR="009D536D" w:rsidRPr="0042244F" w:rsidRDefault="009D536D" w:rsidP="0054760B">
                        <w:pPr>
                          <w:jc w:val="center"/>
                          <w:rPr>
                            <w:b/>
                          </w:rPr>
                        </w:pPr>
                        <w:r>
                          <w:rPr>
                            <w:b/>
                          </w:rPr>
                          <w:t>Notification from l</w:t>
                        </w:r>
                        <w:r w:rsidRPr="0042244F">
                          <w:rPr>
                            <w:b/>
                          </w:rPr>
                          <w:t>ocal TTP Team</w:t>
                        </w:r>
                      </w:p>
                      <w:p w14:paraId="1709E490" w14:textId="77777777" w:rsidR="009D536D" w:rsidRDefault="009D536D" w:rsidP="0054760B">
                        <w:pPr>
                          <w:jc w:val="center"/>
                        </w:pPr>
                        <w:r>
                          <w:t>Cases identified by contact tracers and advisors, notified through CRM system</w:t>
                        </w:r>
                      </w:p>
                    </w:txbxContent>
                  </v:textbox>
                </v:shape>
                <v:shape id="Text Box 32" o:spid="_x0000_s1040" type="#_x0000_t202" style="position:absolute;left:35052;top:381;width:29718;height:11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" fillcolor="window" strokeweight=".5pt">
                  <v:textbox>
                    <w:txbxContent>
                      <w:p w14:paraId="4ED39A28" w14:textId="77777777" w:rsidR="009D536D" w:rsidRDefault="009D536D" w:rsidP="0054760B">
                        <w:pPr>
                          <w:jc w:val="center"/>
                          <w:rPr>
                            <w:b/>
                          </w:rPr>
                        </w:pPr>
                        <w:r>
                          <w:rPr>
                            <w:b/>
                          </w:rPr>
                          <w:t>Notification from other sources e.g.</w:t>
                        </w:r>
                      </w:p>
                      <w:p w14:paraId="27FFEF42" w14:textId="77777777" w:rsidR="009D536D" w:rsidRPr="0042244F" w:rsidRDefault="009D536D" w:rsidP="0054760B">
                        <w:r>
                          <w:t xml:space="preserve">1. PHW: CDSC; </w:t>
                        </w:r>
                        <w:r w:rsidRPr="0042244F">
                          <w:t>laboratories</w:t>
                        </w:r>
                      </w:p>
                      <w:p w14:paraId="0A805DDE" w14:textId="77777777" w:rsidR="009D536D" w:rsidRPr="0042244F" w:rsidRDefault="009D536D" w:rsidP="0054760B">
                        <w:r>
                          <w:t>2. Local authorities; educational and childcare settings</w:t>
                        </w:r>
                      </w:p>
                      <w:p w14:paraId="4F8B3F47" w14:textId="77777777" w:rsidR="009D536D" w:rsidRPr="0042244F" w:rsidRDefault="009D536D" w:rsidP="0054760B">
                        <w:r w:rsidRPr="0042244F">
                          <w:t xml:space="preserve">3. </w:t>
                        </w:r>
                        <w:r>
                          <w:t>Clinical: school nurses; G</w:t>
                        </w:r>
                        <w:r w:rsidRPr="0042244F">
                          <w:t>Ps</w:t>
                        </w:r>
                        <w:r>
                          <w:t>, hospitals</w:t>
                        </w:r>
                      </w:p>
                      <w:p w14:paraId="0BDDEA17" w14:textId="77777777" w:rsidR="009D536D" w:rsidRDefault="009D536D" w:rsidP="0054760B">
                        <w:pPr>
                          <w:jc w:val="center"/>
                        </w:pPr>
                      </w:p>
                    </w:txbxContent>
                  </v:textbox>
                </v:shape>
              </v:group>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27872" behindDoc="0" locked="0" layoutInCell="1" allowOverlap="1" wp14:anchorId="52D776DF" wp14:editId="2EF82F71">
                <wp:simplePos x="0" y="0"/>
                <wp:positionH relativeFrom="column">
                  <wp:posOffset>1465758</wp:posOffset>
                </wp:positionH>
                <wp:positionV relativeFrom="paragraph">
                  <wp:posOffset>4839767</wp:posOffset>
                </wp:positionV>
                <wp:extent cx="2819400" cy="760781"/>
                <wp:effectExtent l="0" t="0" r="19050" b="20320"/>
                <wp:wrapNone/>
                <wp:docPr id="23" name="Text Box 23"/>
                <wp:cNvGraphicFramePr/>
                <a:graphic xmlns:a="http://schemas.openxmlformats.org/drawingml/2006/main">
                  <a:graphicData uri="http://schemas.microsoft.com/office/word/2010/wordprocessingShape">
                    <wps:wsp>
                      <wps:cNvSpPr txBox="1"/>
                      <wps:spPr>
                        <a:xfrm>
                          <a:off x="0" y="0"/>
                          <a:ext cx="2819400" cy="760781"/>
                        </a:xfrm>
                        <a:prstGeom prst="rect">
                          <a:avLst/>
                        </a:prstGeom>
                        <a:solidFill>
                          <a:sysClr val="window" lastClr="FFFFFF"/>
                        </a:solidFill>
                        <a:ln w="6350">
                          <a:solidFill>
                            <a:prstClr val="black"/>
                          </a:solidFill>
                        </a:ln>
                      </wps:spPr>
                      <wps:txbx>
                        <w:txbxContent>
                          <w:p w14:paraId="30C39247" w14:textId="77777777" w:rsidR="009D536D" w:rsidRDefault="009D536D" w:rsidP="0054760B">
                            <w:pPr>
                              <w:jc w:val="center"/>
                            </w:pPr>
                            <w:r>
                              <w:rPr>
                                <w:b/>
                              </w:rPr>
                              <w:t xml:space="preserve">PHW CCDC/CHP </w:t>
                            </w:r>
                            <w:r>
                              <w:t>convenes IMT to discuss suspected incident with LA and Health Board key partners</w:t>
                            </w:r>
                          </w:p>
                          <w:p w14:paraId="30AA8F23" w14:textId="77777777" w:rsidR="009D536D" w:rsidRDefault="009D536D" w:rsidP="005476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776DF" id="Text Box 23" o:spid="_x0000_s1041" type="#_x0000_t202" style="position:absolute;left:0;text-align:left;margin-left:115.4pt;margin-top:381.1pt;width:222pt;height:59.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" fillcolor="window" strokeweight=".5pt">
                <v:textbox>
                  <w:txbxContent>
                    <w:p w14:paraId="30C39247" w14:textId="77777777" w:rsidR="009D536D" w:rsidRDefault="009D536D" w:rsidP="0054760B">
                      <w:pPr>
                        <w:jc w:val="center"/>
                      </w:pPr>
                      <w:r>
                        <w:rPr>
                          <w:b/>
                        </w:rPr>
                        <w:t xml:space="preserve">PHW CCDC/CHP </w:t>
                      </w:r>
                      <w:r>
                        <w:t>convenes IMT to discuss suspected incident with LA and Health Board key partners</w:t>
                      </w:r>
                    </w:p>
                    <w:p w14:paraId="30AA8F23" w14:textId="77777777" w:rsidR="009D536D" w:rsidRDefault="009D536D" w:rsidP="0054760B"/>
                  </w:txbxContent>
                </v:textbox>
              </v:shape>
            </w:pict>
          </mc:Fallback>
        </mc:AlternateContent>
      </w:r>
      <w:r w:rsidR="0054760B" w:rsidRPr="0054760B">
        <w:rPr>
          <w:rFonts w:ascii="Verdana" w:eastAsia="Calibri" w:hAnsi="Verdana" w:cs="Arial"/>
          <w:noProof/>
          <w:lang w:eastAsia="en-GB"/>
        </w:rPr>
        <mc:AlternateContent>
          <mc:Choice Requires="wps">
            <w:drawing>
              <wp:anchor distT="45720" distB="45720" distL="114300" distR="114300" simplePos="0" relativeHeight="251728896" behindDoc="0" locked="0" layoutInCell="1" allowOverlap="1" wp14:anchorId="3802DBED" wp14:editId="60BBE5A8">
                <wp:simplePos x="0" y="0"/>
                <wp:positionH relativeFrom="column">
                  <wp:posOffset>3923665</wp:posOffset>
                </wp:positionH>
                <wp:positionV relativeFrom="paragraph">
                  <wp:posOffset>6192520</wp:posOffset>
                </wp:positionV>
                <wp:extent cx="2186940" cy="1477645"/>
                <wp:effectExtent l="0" t="0" r="22860" b="2730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1477645"/>
                        </a:xfrm>
                        <a:prstGeom prst="rect">
                          <a:avLst/>
                        </a:prstGeom>
                        <a:solidFill>
                          <a:srgbClr val="FFFFFF"/>
                        </a:solidFill>
                        <a:ln w="9525">
                          <a:solidFill>
                            <a:srgbClr val="000000"/>
                          </a:solidFill>
                          <a:miter lim="800000"/>
                          <a:headEnd/>
                          <a:tailEnd/>
                        </a:ln>
                      </wps:spPr>
                      <wps:txbx>
                        <w:txbxContent>
                          <w:p w14:paraId="41A7A570" w14:textId="77777777" w:rsidR="009D536D" w:rsidRPr="00ED4F69" w:rsidRDefault="009D536D" w:rsidP="0054760B">
                            <w:pPr>
                              <w:jc w:val="center"/>
                              <w:rPr>
                                <w:b/>
                              </w:rPr>
                            </w:pPr>
                            <w:r>
                              <w:rPr>
                                <w:b/>
                              </w:rPr>
                              <w:t xml:space="preserve">DEFINED AS INCIDENT </w:t>
                            </w:r>
                          </w:p>
                          <w:p w14:paraId="0857603A" w14:textId="77777777" w:rsidR="009D536D" w:rsidRDefault="009D536D" w:rsidP="0054760B">
                            <w:pPr>
                              <w:jc w:val="center"/>
                            </w:pPr>
                            <w:r>
                              <w:t>Further management and investigation of incident formally by IMT. In rare circumstances, a formal Outbreak will be declared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2DBED" id="_x0000_s1042" type="#_x0000_t202" style="position:absolute;left:0;text-align:left;margin-left:308.95pt;margin-top:487.6pt;width:172.2pt;height:116.3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">
                <v:textbox>
                  <w:txbxContent>
                    <w:p w14:paraId="41A7A570" w14:textId="77777777" w:rsidR="009D536D" w:rsidRPr="00ED4F69" w:rsidRDefault="009D536D" w:rsidP="0054760B">
                      <w:pPr>
                        <w:jc w:val="center"/>
                        <w:rPr>
                          <w:b/>
                        </w:rPr>
                      </w:pPr>
                      <w:r>
                        <w:rPr>
                          <w:b/>
                        </w:rPr>
                        <w:t xml:space="preserve">DEFINED AS INCIDENT </w:t>
                      </w:r>
                    </w:p>
                    <w:p w14:paraId="0857603A" w14:textId="77777777" w:rsidR="009D536D" w:rsidRDefault="009D536D" w:rsidP="0054760B">
                      <w:pPr>
                        <w:jc w:val="center"/>
                      </w:pPr>
                      <w:r>
                        <w:t>Further management and investigation of incident formally by IMT. In rare circumstances, a formal Outbreak will be declared (1)</w:t>
                      </w:r>
                    </w:p>
                  </w:txbxContent>
                </v:textbox>
                <w10:wrap type="square"/>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29920" behindDoc="0" locked="0" layoutInCell="1" allowOverlap="1" wp14:anchorId="23665565" wp14:editId="27E6C4BB">
                <wp:simplePos x="0" y="0"/>
                <wp:positionH relativeFrom="column">
                  <wp:posOffset>-297205</wp:posOffset>
                </wp:positionH>
                <wp:positionV relativeFrom="paragraph">
                  <wp:posOffset>6119927</wp:posOffset>
                </wp:positionV>
                <wp:extent cx="3476625" cy="972921"/>
                <wp:effectExtent l="0" t="0" r="28575" b="17780"/>
                <wp:wrapNone/>
                <wp:docPr id="34" name="Text Box 34"/>
                <wp:cNvGraphicFramePr/>
                <a:graphic xmlns:a="http://schemas.openxmlformats.org/drawingml/2006/main">
                  <a:graphicData uri="http://schemas.microsoft.com/office/word/2010/wordprocessingShape">
                    <wps:wsp>
                      <wps:cNvSpPr txBox="1"/>
                      <wps:spPr>
                        <a:xfrm>
                          <a:off x="0" y="0"/>
                          <a:ext cx="3476625" cy="972921"/>
                        </a:xfrm>
                        <a:prstGeom prst="rect">
                          <a:avLst/>
                        </a:prstGeom>
                        <a:solidFill>
                          <a:sysClr val="window" lastClr="FFFFFF"/>
                        </a:solidFill>
                        <a:ln w="6350">
                          <a:solidFill>
                            <a:prstClr val="black"/>
                          </a:solidFill>
                        </a:ln>
                      </wps:spPr>
                      <wps:txbx>
                        <w:txbxContent>
                          <w:p w14:paraId="7A9F12ED" w14:textId="77777777" w:rsidR="009D536D" w:rsidRPr="00ED4F69" w:rsidRDefault="009D536D" w:rsidP="0054760B">
                            <w:pPr>
                              <w:jc w:val="center"/>
                              <w:rPr>
                                <w:b/>
                              </w:rPr>
                            </w:pPr>
                            <w:r>
                              <w:rPr>
                                <w:b/>
                              </w:rPr>
                              <w:t xml:space="preserve">DEFINED AS CLUSTER </w:t>
                            </w:r>
                          </w:p>
                          <w:p w14:paraId="6B2532A2" w14:textId="77777777" w:rsidR="009D536D" w:rsidRDefault="009D536D" w:rsidP="0054760B">
                            <w:pPr>
                              <w:jc w:val="center"/>
                            </w:pPr>
                            <w:r>
                              <w:t>Responsibility for ongoing management of cluster returns to regional TTP team, with support of PHW CCDC/CHP</w:t>
                            </w:r>
                          </w:p>
                          <w:p w14:paraId="521DC0F4" w14:textId="77777777" w:rsidR="009D536D" w:rsidRDefault="009D536D" w:rsidP="0054760B">
                            <w:pPr>
                              <w:jc w:val="center"/>
                            </w:pPr>
                          </w:p>
                          <w:p w14:paraId="533C2012" w14:textId="77777777" w:rsidR="009D536D" w:rsidRDefault="009D536D" w:rsidP="0054760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65565" id="Text Box 34" o:spid="_x0000_s1043" type="#_x0000_t202" style="position:absolute;left:0;text-align:left;margin-left:-23.4pt;margin-top:481.9pt;width:273.75pt;height:76.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" fillcolor="window" strokeweight=".5pt">
                <v:textbox>
                  <w:txbxContent>
                    <w:p w14:paraId="7A9F12ED" w14:textId="77777777" w:rsidR="009D536D" w:rsidRPr="00ED4F69" w:rsidRDefault="009D536D" w:rsidP="0054760B">
                      <w:pPr>
                        <w:jc w:val="center"/>
                        <w:rPr>
                          <w:b/>
                        </w:rPr>
                      </w:pPr>
                      <w:r>
                        <w:rPr>
                          <w:b/>
                        </w:rPr>
                        <w:t xml:space="preserve">DEFINED AS CLUSTER </w:t>
                      </w:r>
                    </w:p>
                    <w:p w14:paraId="6B2532A2" w14:textId="77777777" w:rsidR="009D536D" w:rsidRDefault="009D536D" w:rsidP="0054760B">
                      <w:pPr>
                        <w:jc w:val="center"/>
                      </w:pPr>
                      <w:r>
                        <w:t>Responsibility for ongoing management of cluster returns to regional TTP team, with support of PHW CCDC/CHP</w:t>
                      </w:r>
                    </w:p>
                    <w:p w14:paraId="521DC0F4" w14:textId="77777777" w:rsidR="009D536D" w:rsidRDefault="009D536D" w:rsidP="0054760B">
                      <w:pPr>
                        <w:jc w:val="center"/>
                      </w:pPr>
                    </w:p>
                    <w:p w14:paraId="533C2012" w14:textId="77777777" w:rsidR="009D536D" w:rsidRDefault="009D536D" w:rsidP="0054760B">
                      <w:pPr>
                        <w:jc w:val="center"/>
                      </w:pPr>
                    </w:p>
                  </w:txbxContent>
                </v:textbox>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30944" behindDoc="0" locked="0" layoutInCell="1" allowOverlap="1" wp14:anchorId="570149C0" wp14:editId="6777214A">
                <wp:simplePos x="0" y="0"/>
                <wp:positionH relativeFrom="column">
                  <wp:posOffset>675639</wp:posOffset>
                </wp:positionH>
                <wp:positionV relativeFrom="paragraph">
                  <wp:posOffset>5474335</wp:posOffset>
                </wp:positionV>
                <wp:extent cx="809625" cy="628650"/>
                <wp:effectExtent l="38100" t="0" r="28575" b="57150"/>
                <wp:wrapNone/>
                <wp:docPr id="38" name="Straight Arrow Connector 38"/>
                <wp:cNvGraphicFramePr/>
                <a:graphic xmlns:a="http://schemas.openxmlformats.org/drawingml/2006/main">
                  <a:graphicData uri="http://schemas.microsoft.com/office/word/2010/wordprocessingShape">
                    <wps:wsp>
                      <wps:cNvCnPr/>
                      <wps:spPr>
                        <a:xfrm flipH="1">
                          <a:off x="0" y="0"/>
                          <a:ext cx="809625" cy="628650"/>
                        </a:xfrm>
                        <a:prstGeom prst="straightConnector1">
                          <a:avLst/>
                        </a:prstGeom>
                        <a:noFill/>
                        <a:ln w="190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FB08CC" id="Straight Arrow Connector 38" o:spid="_x0000_s1026" type="#_x0000_t32" style="position:absolute;margin-left:53.2pt;margin-top:431.05pt;width:63.75pt;height:49.5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" strokecolor="#5b9bd5" strokeweight="1.5pt">
                <v:stroke endarrow="block" joinstyle="miter"/>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31968" behindDoc="0" locked="0" layoutInCell="1" allowOverlap="1" wp14:anchorId="60450C37" wp14:editId="53F28F3E">
                <wp:simplePos x="0" y="0"/>
                <wp:positionH relativeFrom="column">
                  <wp:posOffset>4295140</wp:posOffset>
                </wp:positionH>
                <wp:positionV relativeFrom="paragraph">
                  <wp:posOffset>5521960</wp:posOffset>
                </wp:positionV>
                <wp:extent cx="771525" cy="638175"/>
                <wp:effectExtent l="0" t="0" r="66675" b="47625"/>
                <wp:wrapNone/>
                <wp:docPr id="39" name="Straight Arrow Connector 39"/>
                <wp:cNvGraphicFramePr/>
                <a:graphic xmlns:a="http://schemas.openxmlformats.org/drawingml/2006/main">
                  <a:graphicData uri="http://schemas.microsoft.com/office/word/2010/wordprocessingShape">
                    <wps:wsp>
                      <wps:cNvCnPr/>
                      <wps:spPr>
                        <a:xfrm>
                          <a:off x="0" y="0"/>
                          <a:ext cx="771525" cy="638175"/>
                        </a:xfrm>
                        <a:prstGeom prst="straightConnector1">
                          <a:avLst/>
                        </a:prstGeom>
                        <a:noFill/>
                        <a:ln w="190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FD7468E" id="Straight Arrow Connector 39" o:spid="_x0000_s1026" type="#_x0000_t32" style="position:absolute;margin-left:338.2pt;margin-top:434.8pt;width:60.75pt;height:5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" strokecolor="#5b9bd5" strokeweight="1.5pt">
                <v:stroke endarrow="block" joinstyle="miter"/>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35040" behindDoc="0" locked="0" layoutInCell="1" allowOverlap="1" wp14:anchorId="1B6E21A1" wp14:editId="6B0CEABD">
                <wp:simplePos x="0" y="0"/>
                <wp:positionH relativeFrom="column">
                  <wp:posOffset>-133985</wp:posOffset>
                </wp:positionH>
                <wp:positionV relativeFrom="paragraph">
                  <wp:posOffset>2597785</wp:posOffset>
                </wp:positionV>
                <wp:extent cx="1552575" cy="3495675"/>
                <wp:effectExtent l="0" t="38100" r="66675" b="28575"/>
                <wp:wrapNone/>
                <wp:docPr id="192" name="Straight Arrow Connector 192"/>
                <wp:cNvGraphicFramePr/>
                <a:graphic xmlns:a="http://schemas.openxmlformats.org/drawingml/2006/main">
                  <a:graphicData uri="http://schemas.microsoft.com/office/word/2010/wordprocessingShape">
                    <wps:wsp>
                      <wps:cNvCnPr/>
                      <wps:spPr>
                        <a:xfrm flipV="1">
                          <a:off x="0" y="0"/>
                          <a:ext cx="1552575" cy="3495675"/>
                        </a:xfrm>
                        <a:prstGeom prst="straightConnector1">
                          <a:avLst/>
                        </a:prstGeom>
                        <a:noFill/>
                        <a:ln w="9525" cap="flat" cmpd="sng" algn="ctr">
                          <a:solidFill>
                            <a:srgbClr val="5B9BD5"/>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60D1F54" id="Straight Arrow Connector 192" o:spid="_x0000_s1026" type="#_x0000_t32" style="position:absolute;margin-left:-10.55pt;margin-top:204.55pt;width:122.25pt;height:275.25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" strokecolor="#5b9bd5">
                <v:stroke endarrow="open"/>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677695" behindDoc="0" locked="0" layoutInCell="1" allowOverlap="1" wp14:anchorId="699638E9" wp14:editId="43124458">
                <wp:simplePos x="0" y="0"/>
                <wp:positionH relativeFrom="column">
                  <wp:posOffset>3428365</wp:posOffset>
                </wp:positionH>
                <wp:positionV relativeFrom="paragraph">
                  <wp:posOffset>1492884</wp:posOffset>
                </wp:positionV>
                <wp:extent cx="704850" cy="676275"/>
                <wp:effectExtent l="38100" t="0" r="19050" b="47625"/>
                <wp:wrapNone/>
                <wp:docPr id="40" name="Straight Arrow Connector 40"/>
                <wp:cNvGraphicFramePr/>
                <a:graphic xmlns:a="http://schemas.openxmlformats.org/drawingml/2006/main">
                  <a:graphicData uri="http://schemas.microsoft.com/office/word/2010/wordprocessingShape">
                    <wps:wsp>
                      <wps:cNvCnPr/>
                      <wps:spPr>
                        <a:xfrm flipH="1">
                          <a:off x="0" y="0"/>
                          <a:ext cx="704850" cy="67627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E2BE7F" id="Straight Arrow Connector 40" o:spid="_x0000_s1026" type="#_x0000_t32" style="position:absolute;margin-left:269.95pt;margin-top:117.55pt;width:55.5pt;height:53.25pt;flip:x;z-index:2516776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" strokecolor="#4a7ebb">
                <v:stroke endarrow="block"/>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26848" behindDoc="0" locked="0" layoutInCell="1" allowOverlap="1" wp14:anchorId="709355E4" wp14:editId="5F53043C">
                <wp:simplePos x="0" y="0"/>
                <wp:positionH relativeFrom="column">
                  <wp:posOffset>4295775</wp:posOffset>
                </wp:positionH>
                <wp:positionV relativeFrom="paragraph">
                  <wp:posOffset>2790825</wp:posOffset>
                </wp:positionV>
                <wp:extent cx="323850" cy="9525"/>
                <wp:effectExtent l="0" t="76200" r="19050" b="85725"/>
                <wp:wrapNone/>
                <wp:docPr id="42" name="Straight Arrow Connector 42"/>
                <wp:cNvGraphicFramePr/>
                <a:graphic xmlns:a="http://schemas.openxmlformats.org/drawingml/2006/main">
                  <a:graphicData uri="http://schemas.microsoft.com/office/word/2010/wordprocessingShape">
                    <wps:wsp>
                      <wps:cNvCnPr/>
                      <wps:spPr>
                        <a:xfrm flipV="1">
                          <a:off x="0" y="0"/>
                          <a:ext cx="323850" cy="9525"/>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A802448" id="Straight Arrow Connector 42" o:spid="_x0000_s1026" type="#_x0000_t32" style="position:absolute;margin-left:338.25pt;margin-top:219.75pt;width:25.5pt;height:.75pt;flip: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" strokecolor="#5b9bd5" strokeweight=".5pt">
                <v:stroke endarrow="block" joinstyle="miter"/>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36064" behindDoc="0" locked="0" layoutInCell="1" allowOverlap="1" wp14:anchorId="76108C8E" wp14:editId="73ED2B0E">
                <wp:simplePos x="0" y="0"/>
                <wp:positionH relativeFrom="margin">
                  <wp:align>center</wp:align>
                </wp:positionH>
                <wp:positionV relativeFrom="paragraph">
                  <wp:posOffset>16510</wp:posOffset>
                </wp:positionV>
                <wp:extent cx="4276725" cy="304800"/>
                <wp:effectExtent l="0" t="0" r="9525" b="0"/>
                <wp:wrapNone/>
                <wp:docPr id="44" name="Text Box 44"/>
                <wp:cNvGraphicFramePr/>
                <a:graphic xmlns:a="http://schemas.openxmlformats.org/drawingml/2006/main">
                  <a:graphicData uri="http://schemas.microsoft.com/office/word/2010/wordprocessingShape">
                    <wps:wsp>
                      <wps:cNvSpPr txBox="1"/>
                      <wps:spPr>
                        <a:xfrm>
                          <a:off x="0" y="0"/>
                          <a:ext cx="4276725" cy="304800"/>
                        </a:xfrm>
                        <a:prstGeom prst="rect">
                          <a:avLst/>
                        </a:prstGeom>
                        <a:solidFill>
                          <a:sysClr val="window" lastClr="FFFFFF"/>
                        </a:solidFill>
                        <a:ln w="6350">
                          <a:noFill/>
                        </a:ln>
                      </wps:spPr>
                      <wps:txbx>
                        <w:txbxContent>
                          <w:p w14:paraId="29E771B4" w14:textId="77777777" w:rsidR="009D536D" w:rsidRPr="00710AD2" w:rsidRDefault="009D536D" w:rsidP="0054760B">
                            <w:pPr>
                              <w:rPr>
                                <w:i/>
                              </w:rPr>
                            </w:pPr>
                            <w:r>
                              <w:rPr>
                                <w:i/>
                              </w:rPr>
                              <w:t xml:space="preserve">IDENTIFICATION OF CASES AND POSSIBLE </w:t>
                            </w:r>
                            <w:r w:rsidRPr="00710AD2">
                              <w:rPr>
                                <w:i/>
                              </w:rPr>
                              <w:t>CLUSTERS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08C8E" id="Text Box 44" o:spid="_x0000_s1044" type="#_x0000_t202" style="position:absolute;left:0;text-align:left;margin-left:0;margin-top:1.3pt;width:336.75pt;height:24pt;z-index:251736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" fillcolor="window" stroked="f" strokeweight=".5pt">
                <v:textbox>
                  <w:txbxContent>
                    <w:p w14:paraId="29E771B4" w14:textId="77777777" w:rsidR="009D536D" w:rsidRPr="00710AD2" w:rsidRDefault="009D536D" w:rsidP="0054760B">
                      <w:pPr>
                        <w:rPr>
                          <w:i/>
                        </w:rPr>
                      </w:pPr>
                      <w:r>
                        <w:rPr>
                          <w:i/>
                        </w:rPr>
                        <w:t xml:space="preserve">IDENTIFICATION OF CASES AND POSSIBLE </w:t>
                      </w:r>
                      <w:r w:rsidRPr="00710AD2">
                        <w:rPr>
                          <w:i/>
                        </w:rPr>
                        <w:t>CLUSTERS</w:t>
                      </w:r>
                    </w:p>
                  </w:txbxContent>
                </v:textbox>
                <w10:wrap anchorx="margin"/>
              </v:shape>
            </w:pict>
          </mc:Fallback>
        </mc:AlternateContent>
      </w:r>
      <w:r w:rsidR="0054760B" w:rsidRPr="0054760B">
        <w:rPr>
          <w:rFonts w:ascii="Verdana" w:eastAsia="Calibri" w:hAnsi="Verdana" w:cs="Arial"/>
          <w:noProof/>
          <w:lang w:eastAsia="en-GB"/>
        </w:rPr>
        <mc:AlternateContent>
          <mc:Choice Requires="wps">
            <w:drawing>
              <wp:anchor distT="45720" distB="45720" distL="114300" distR="114300" simplePos="0" relativeHeight="251717632" behindDoc="0" locked="0" layoutInCell="1" allowOverlap="1" wp14:anchorId="6C99A182" wp14:editId="5CD5E7F1">
                <wp:simplePos x="0" y="0"/>
                <wp:positionH relativeFrom="margin">
                  <wp:posOffset>1453515</wp:posOffset>
                </wp:positionH>
                <wp:positionV relativeFrom="paragraph">
                  <wp:posOffset>2165985</wp:posOffset>
                </wp:positionV>
                <wp:extent cx="2841625" cy="1404620"/>
                <wp:effectExtent l="0" t="0" r="15875" b="2032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1625" cy="1404620"/>
                        </a:xfrm>
                        <a:prstGeom prst="rect">
                          <a:avLst/>
                        </a:prstGeom>
                        <a:solidFill>
                          <a:srgbClr val="FFFFFF"/>
                        </a:solidFill>
                        <a:ln w="9525">
                          <a:solidFill>
                            <a:srgbClr val="000000"/>
                          </a:solidFill>
                          <a:miter lim="800000"/>
                          <a:headEnd/>
                          <a:tailEnd/>
                        </a:ln>
                      </wps:spPr>
                      <wps:txbx>
                        <w:txbxContent>
                          <w:p w14:paraId="69E9F23A" w14:textId="77777777" w:rsidR="009D536D" w:rsidRDefault="009D536D" w:rsidP="0054760B">
                            <w:pPr>
                              <w:jc w:val="center"/>
                              <w:rPr>
                                <w:b/>
                              </w:rPr>
                            </w:pPr>
                            <w:r w:rsidRPr="007E18B2">
                              <w:rPr>
                                <w:b/>
                              </w:rPr>
                              <w:t>Regional multi-agency TTP Team</w:t>
                            </w:r>
                          </w:p>
                          <w:p w14:paraId="529C9E21" w14:textId="77777777" w:rsidR="009D536D" w:rsidRPr="001C7B19" w:rsidRDefault="009D536D" w:rsidP="0054760B">
                            <w:pPr>
                              <w:jc w:val="center"/>
                              <w:rPr>
                                <w:b/>
                                <w:i/>
                                <w:u w:val="single"/>
                              </w:rPr>
                            </w:pPr>
                            <w:r w:rsidRPr="001C7B19">
                              <w:rPr>
                                <w:b/>
                                <w:i/>
                                <w:u w:val="single"/>
                              </w:rPr>
                              <w:t xml:space="preserve">Lead on </w:t>
                            </w:r>
                            <w:r>
                              <w:rPr>
                                <w:b/>
                                <w:i/>
                                <w:u w:val="single"/>
                              </w:rPr>
                              <w:t xml:space="preserve">initial </w:t>
                            </w:r>
                            <w:r w:rsidRPr="001C7B19">
                              <w:rPr>
                                <w:b/>
                                <w:i/>
                                <w:u w:val="single"/>
                              </w:rPr>
                              <w:t xml:space="preserve">cluster investigation and management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99A182" id="_x0000_s1045" type="#_x0000_t202" style="position:absolute;left:0;text-align:left;margin-left:114.45pt;margin-top:170.55pt;width:223.75pt;height:110.6pt;z-index:251717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">
                <v:textbox style="mso-fit-shape-to-text:t">
                  <w:txbxContent>
                    <w:p w14:paraId="69E9F23A" w14:textId="77777777" w:rsidR="009D536D" w:rsidRDefault="009D536D" w:rsidP="0054760B">
                      <w:pPr>
                        <w:jc w:val="center"/>
                        <w:rPr>
                          <w:b/>
                        </w:rPr>
                      </w:pPr>
                      <w:r w:rsidRPr="007E18B2">
                        <w:rPr>
                          <w:b/>
                        </w:rPr>
                        <w:t>Regional multi-agency TTP Team</w:t>
                      </w:r>
                    </w:p>
                    <w:p w14:paraId="529C9E21" w14:textId="77777777" w:rsidR="009D536D" w:rsidRPr="001C7B19" w:rsidRDefault="009D536D" w:rsidP="0054760B">
                      <w:pPr>
                        <w:jc w:val="center"/>
                        <w:rPr>
                          <w:b/>
                          <w:i/>
                          <w:u w:val="single"/>
                        </w:rPr>
                      </w:pPr>
                      <w:r w:rsidRPr="001C7B19">
                        <w:rPr>
                          <w:b/>
                          <w:i/>
                          <w:u w:val="single"/>
                        </w:rPr>
                        <w:t xml:space="preserve">Lead on </w:t>
                      </w:r>
                      <w:r>
                        <w:rPr>
                          <w:b/>
                          <w:i/>
                          <w:u w:val="single"/>
                        </w:rPr>
                        <w:t xml:space="preserve">initial </w:t>
                      </w:r>
                      <w:r w:rsidRPr="001C7B19">
                        <w:rPr>
                          <w:b/>
                          <w:i/>
                          <w:u w:val="single"/>
                        </w:rPr>
                        <w:t xml:space="preserve">cluster investigation and management </w:t>
                      </w:r>
                    </w:p>
                  </w:txbxContent>
                </v:textbox>
                <w10:wrap type="square" anchorx="margin"/>
              </v:shape>
            </w:pict>
          </mc:Fallback>
        </mc:AlternateContent>
      </w:r>
      <w:r w:rsidR="0054760B" w:rsidRPr="0054760B">
        <w:rPr>
          <w:rFonts w:ascii="Verdana" w:eastAsia="Calibri" w:hAnsi="Verdana" w:cs="Arial"/>
          <w:noProof/>
          <w:lang w:eastAsia="en-GB"/>
        </w:rPr>
        <mc:AlternateContent>
          <mc:Choice Requires="wps">
            <w:drawing>
              <wp:anchor distT="0" distB="0" distL="114300" distR="114300" simplePos="0" relativeHeight="251719680" behindDoc="0" locked="0" layoutInCell="1" allowOverlap="1" wp14:anchorId="0969F2AB" wp14:editId="408F35CE">
                <wp:simplePos x="0" y="0"/>
                <wp:positionH relativeFrom="margin">
                  <wp:posOffset>453390</wp:posOffset>
                </wp:positionH>
                <wp:positionV relativeFrom="paragraph">
                  <wp:posOffset>1605280</wp:posOffset>
                </wp:positionV>
                <wp:extent cx="5419725" cy="285750"/>
                <wp:effectExtent l="0" t="0" r="9525" b="0"/>
                <wp:wrapNone/>
                <wp:docPr id="53" name="Text Box 53"/>
                <wp:cNvGraphicFramePr/>
                <a:graphic xmlns:a="http://schemas.openxmlformats.org/drawingml/2006/main">
                  <a:graphicData uri="http://schemas.microsoft.com/office/word/2010/wordprocessingShape">
                    <wps:wsp>
                      <wps:cNvSpPr txBox="1"/>
                      <wps:spPr>
                        <a:xfrm>
                          <a:off x="0" y="0"/>
                          <a:ext cx="5419725" cy="285750"/>
                        </a:xfrm>
                        <a:prstGeom prst="rect">
                          <a:avLst/>
                        </a:prstGeom>
                        <a:solidFill>
                          <a:sysClr val="window" lastClr="FFFFFF"/>
                        </a:solidFill>
                        <a:ln w="6350">
                          <a:noFill/>
                        </a:ln>
                      </wps:spPr>
                      <wps:txbx>
                        <w:txbxContent>
                          <w:p w14:paraId="6503ECC4" w14:textId="77777777" w:rsidR="009D536D" w:rsidRPr="00110A04" w:rsidRDefault="009D536D" w:rsidP="0054760B">
                            <w:pPr>
                              <w:rPr>
                                <w:i/>
                              </w:rPr>
                            </w:pPr>
                            <w:r w:rsidRPr="00110A04">
                              <w:rPr>
                                <w:i/>
                              </w:rPr>
                              <w:t xml:space="preserve">NOTIFICATION OF SUSPECTED CLUSTER IN </w:t>
                            </w:r>
                            <w:r>
                              <w:rPr>
                                <w:i/>
                              </w:rPr>
                              <w:t>EDUCATIONAL AND CHILDCARE</w:t>
                            </w:r>
                            <w:r w:rsidRPr="00110A04">
                              <w:rPr>
                                <w:i/>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69F2AB" id="Text Box 53" o:spid="_x0000_s1046" type="#_x0000_t202" style="position:absolute;left:0;text-align:left;margin-left:35.7pt;margin-top:126.4pt;width:426.75pt;height:22.5pt;z-index:2517196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" fillcolor="window" stroked="f" strokeweight=".5pt">
                <v:textbox>
                  <w:txbxContent>
                    <w:p w14:paraId="6503ECC4" w14:textId="77777777" w:rsidR="009D536D" w:rsidRPr="00110A04" w:rsidRDefault="009D536D" w:rsidP="0054760B">
                      <w:pPr>
                        <w:rPr>
                          <w:i/>
                        </w:rPr>
                      </w:pPr>
                      <w:r w:rsidRPr="00110A04">
                        <w:rPr>
                          <w:i/>
                        </w:rPr>
                        <w:t xml:space="preserve">NOTIFICATION OF SUSPECTED CLUSTER IN </w:t>
                      </w:r>
                      <w:r>
                        <w:rPr>
                          <w:i/>
                        </w:rPr>
                        <w:t>EDUCATIONAL AND CHILDCARE</w:t>
                      </w:r>
                      <w:r w:rsidRPr="00110A04">
                        <w:rPr>
                          <w:i/>
                        </w:rPr>
                        <w:t>SETTING</w:t>
                      </w:r>
                    </w:p>
                  </w:txbxContent>
                </v:textbox>
                <w10:wrap anchorx="margin"/>
              </v:shape>
            </w:pict>
          </mc:Fallback>
        </mc:AlternateContent>
      </w:r>
      <w:r w:rsidR="0054760B" w:rsidRPr="0054760B">
        <w:rPr>
          <w:rFonts w:ascii="Verdana" w:eastAsia="Calibri" w:hAnsi="Verdana" w:cs="Arial"/>
          <w:noProof/>
          <w:lang w:eastAsia="en-GB"/>
        </w:rPr>
        <mc:AlternateContent>
          <mc:Choice Requires="wps">
            <w:drawing>
              <wp:anchor distT="45720" distB="45720" distL="114300" distR="114300" simplePos="0" relativeHeight="251720704" behindDoc="0" locked="0" layoutInCell="1" allowOverlap="1" wp14:anchorId="510FF5B4" wp14:editId="6C51DA5F">
                <wp:simplePos x="0" y="0"/>
                <wp:positionH relativeFrom="column">
                  <wp:posOffset>1370330</wp:posOffset>
                </wp:positionH>
                <wp:positionV relativeFrom="paragraph">
                  <wp:posOffset>3862705</wp:posOffset>
                </wp:positionV>
                <wp:extent cx="2962275" cy="466725"/>
                <wp:effectExtent l="0" t="0" r="28575" b="1905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466725"/>
                        </a:xfrm>
                        <a:prstGeom prst="rect">
                          <a:avLst/>
                        </a:prstGeom>
                        <a:solidFill>
                          <a:srgbClr val="FFFFFF"/>
                        </a:solidFill>
                        <a:ln w="9525">
                          <a:solidFill>
                            <a:srgbClr val="000000"/>
                          </a:solidFill>
                          <a:miter lim="800000"/>
                          <a:headEnd/>
                          <a:tailEnd/>
                        </a:ln>
                      </wps:spPr>
                      <wps:txbx>
                        <w:txbxContent>
                          <w:p w14:paraId="0AAFBD5F" w14:textId="77777777" w:rsidR="009D536D" w:rsidRDefault="009D536D" w:rsidP="0054760B">
                            <w:pPr>
                              <w:jc w:val="center"/>
                              <w:rPr>
                                <w:b/>
                              </w:rPr>
                            </w:pPr>
                            <w:r>
                              <w:rPr>
                                <w:b/>
                              </w:rPr>
                              <w:t>PHW CCDC/CHP</w:t>
                            </w:r>
                          </w:p>
                          <w:p w14:paraId="65803923" w14:textId="77777777" w:rsidR="009D536D" w:rsidRDefault="009D536D" w:rsidP="0054760B">
                            <w:pPr>
                              <w:jc w:val="center"/>
                              <w:rPr>
                                <w:b/>
                                <w:color w:val="FF0000"/>
                              </w:rPr>
                            </w:pPr>
                          </w:p>
                          <w:p w14:paraId="7F2612E7" w14:textId="77777777" w:rsidR="009D536D" w:rsidRPr="0042244F" w:rsidRDefault="009D536D" w:rsidP="0054760B">
                            <w:pPr>
                              <w:jc w:val="center"/>
                              <w:rPr>
                                <w:b/>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0FF5B4" id="_x0000_s1047" type="#_x0000_t202" style="position:absolute;left:0;text-align:left;margin-left:107.9pt;margin-top:304.15pt;width:233.25pt;height:36.7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">
                <v:textbox>
                  <w:txbxContent>
                    <w:p w14:paraId="0AAFBD5F" w14:textId="77777777" w:rsidR="009D536D" w:rsidRDefault="009D536D" w:rsidP="0054760B">
                      <w:pPr>
                        <w:jc w:val="center"/>
                        <w:rPr>
                          <w:b/>
                        </w:rPr>
                      </w:pPr>
                      <w:r>
                        <w:rPr>
                          <w:b/>
                        </w:rPr>
                        <w:t>PHW CCDC/CHP</w:t>
                      </w:r>
                    </w:p>
                    <w:p w14:paraId="65803923" w14:textId="77777777" w:rsidR="009D536D" w:rsidRDefault="009D536D" w:rsidP="0054760B">
                      <w:pPr>
                        <w:jc w:val="center"/>
                        <w:rPr>
                          <w:b/>
                          <w:color w:val="FF0000"/>
                        </w:rPr>
                      </w:pPr>
                    </w:p>
                    <w:p w14:paraId="7F2612E7" w14:textId="77777777" w:rsidR="009D536D" w:rsidRPr="0042244F" w:rsidRDefault="009D536D" w:rsidP="0054760B">
                      <w:pPr>
                        <w:jc w:val="center"/>
                        <w:rPr>
                          <w:b/>
                          <w:color w:val="FF0000"/>
                        </w:rPr>
                      </w:pPr>
                    </w:p>
                  </w:txbxContent>
                </v:textbox>
                <w10:wrap type="square"/>
              </v:shape>
            </w:pict>
          </mc:Fallback>
        </mc:AlternateContent>
      </w:r>
      <w:r w:rsidR="0054760B" w:rsidRPr="0054760B">
        <w:rPr>
          <w:rFonts w:ascii="Verdana" w:eastAsia="Calibri" w:hAnsi="Verdana" w:cs="Times New Roman"/>
          <w:bCs/>
          <w:sz w:val="24"/>
          <w:szCs w:val="24"/>
        </w:rPr>
        <w:br w:type="page"/>
      </w:r>
    </w:p>
    <w:p w14:paraId="252E9A93" w14:textId="77777777" w:rsidR="0054760B" w:rsidRPr="00CF330F" w:rsidRDefault="0054760B" w:rsidP="0084371D">
      <w:pPr>
        <w:pStyle w:val="ListParagraph"/>
        <w:numPr>
          <w:ilvl w:val="0"/>
          <w:numId w:val="68"/>
        </w:numPr>
        <w:spacing w:after="0" w:line="240" w:lineRule="auto"/>
        <w:ind w:left="567" w:hanging="567"/>
        <w:jc w:val="both"/>
        <w:rPr>
          <w:rFonts w:ascii="Verdana" w:hAnsi="Verdana"/>
          <w:b/>
          <w:sz w:val="24"/>
          <w:szCs w:val="24"/>
        </w:rPr>
      </w:pPr>
      <w:r w:rsidRPr="00CF330F">
        <w:rPr>
          <w:rFonts w:ascii="Verdana" w:hAnsi="Verdana"/>
          <w:b/>
          <w:sz w:val="24"/>
          <w:szCs w:val="24"/>
        </w:rPr>
        <w:t>Investigation and management of clusters and outbreaks</w:t>
      </w:r>
    </w:p>
    <w:p w14:paraId="1D22616F" w14:textId="77777777" w:rsidR="00CF330F" w:rsidRDefault="00CF330F" w:rsidP="00CF330F">
      <w:pPr>
        <w:spacing w:after="0" w:line="240" w:lineRule="auto"/>
        <w:ind w:left="567" w:hanging="567"/>
        <w:jc w:val="both"/>
        <w:rPr>
          <w:rFonts w:ascii="Verdana" w:hAnsi="Verdana"/>
          <w:b/>
          <w:sz w:val="24"/>
          <w:szCs w:val="24"/>
        </w:rPr>
      </w:pPr>
    </w:p>
    <w:p w14:paraId="519D7B0A" w14:textId="77777777" w:rsidR="0054760B" w:rsidRDefault="0054760B" w:rsidP="00CF330F">
      <w:pPr>
        <w:spacing w:after="0" w:line="240" w:lineRule="auto"/>
        <w:ind w:left="567" w:hanging="567"/>
        <w:jc w:val="both"/>
        <w:rPr>
          <w:rFonts w:ascii="Verdana" w:hAnsi="Verdana"/>
          <w:b/>
          <w:sz w:val="24"/>
          <w:szCs w:val="24"/>
        </w:rPr>
      </w:pPr>
      <w:r w:rsidRPr="00CF330F">
        <w:rPr>
          <w:rFonts w:ascii="Verdana" w:hAnsi="Verdana"/>
          <w:b/>
          <w:sz w:val="24"/>
          <w:szCs w:val="24"/>
        </w:rPr>
        <w:t xml:space="preserve">5.1 </w:t>
      </w:r>
      <w:r w:rsidR="00CF330F">
        <w:rPr>
          <w:rFonts w:ascii="Verdana" w:hAnsi="Verdana"/>
          <w:b/>
          <w:sz w:val="24"/>
          <w:szCs w:val="24"/>
        </w:rPr>
        <w:tab/>
      </w:r>
      <w:r w:rsidRPr="00CF330F">
        <w:rPr>
          <w:rFonts w:ascii="Verdana" w:hAnsi="Verdana"/>
          <w:b/>
          <w:sz w:val="24"/>
          <w:szCs w:val="24"/>
        </w:rPr>
        <w:t>Identification of clusters</w:t>
      </w:r>
    </w:p>
    <w:p w14:paraId="71820AAC" w14:textId="77777777" w:rsidR="00CF330F" w:rsidRPr="00CF330F" w:rsidRDefault="00CF330F" w:rsidP="00CF330F">
      <w:pPr>
        <w:spacing w:after="0" w:line="240" w:lineRule="auto"/>
        <w:ind w:left="567" w:hanging="567"/>
        <w:jc w:val="both"/>
        <w:rPr>
          <w:rFonts w:ascii="Verdana" w:hAnsi="Verdana"/>
          <w:b/>
          <w:sz w:val="24"/>
          <w:szCs w:val="24"/>
        </w:rPr>
      </w:pPr>
    </w:p>
    <w:p w14:paraId="38400F43" w14:textId="77777777" w:rsidR="0054760B" w:rsidRDefault="0054760B" w:rsidP="00CF330F">
      <w:pPr>
        <w:spacing w:after="0" w:line="240" w:lineRule="auto"/>
        <w:ind w:left="567" w:hanging="567"/>
        <w:jc w:val="both"/>
        <w:rPr>
          <w:rFonts w:ascii="Verdana" w:eastAsia="Calibri" w:hAnsi="Verdana" w:cs="Arial"/>
          <w:sz w:val="24"/>
          <w:szCs w:val="24"/>
        </w:rPr>
      </w:pPr>
      <w:r w:rsidRPr="0054760B">
        <w:rPr>
          <w:rFonts w:ascii="Verdana" w:eastAsia="Calibri" w:hAnsi="Verdana" w:cs="Arial"/>
          <w:sz w:val="24"/>
          <w:szCs w:val="24"/>
        </w:rPr>
        <w:t>Clusters of cases in educational and childcare settings will be identified by:</w:t>
      </w:r>
    </w:p>
    <w:p w14:paraId="4A9953BE" w14:textId="77777777" w:rsidR="00CF330F" w:rsidRPr="0054760B" w:rsidRDefault="00CF330F" w:rsidP="00CF330F">
      <w:pPr>
        <w:spacing w:after="0" w:line="240" w:lineRule="auto"/>
        <w:ind w:left="567" w:hanging="567"/>
        <w:jc w:val="both"/>
        <w:rPr>
          <w:rFonts w:ascii="Verdana" w:eastAsia="Calibri" w:hAnsi="Verdana" w:cs="Arial"/>
          <w:sz w:val="24"/>
          <w:szCs w:val="24"/>
        </w:rPr>
      </w:pPr>
    </w:p>
    <w:p w14:paraId="277FE207" w14:textId="77777777" w:rsidR="0054760B" w:rsidRPr="0054760B" w:rsidRDefault="0054760B" w:rsidP="0084371D">
      <w:pPr>
        <w:numPr>
          <w:ilvl w:val="1"/>
          <w:numId w:val="64"/>
        </w:numPr>
        <w:spacing w:after="0" w:line="240" w:lineRule="auto"/>
        <w:ind w:left="426" w:hanging="426"/>
        <w:contextualSpacing/>
        <w:jc w:val="both"/>
        <w:rPr>
          <w:rFonts w:ascii="Verdana" w:eastAsia="Calibri" w:hAnsi="Verdana" w:cs="Arial"/>
          <w:sz w:val="24"/>
          <w:szCs w:val="24"/>
        </w:rPr>
      </w:pPr>
      <w:r w:rsidRPr="0054760B">
        <w:rPr>
          <w:rFonts w:ascii="Verdana" w:eastAsia="Calibri" w:hAnsi="Verdana" w:cs="Arial"/>
          <w:sz w:val="24"/>
          <w:szCs w:val="24"/>
        </w:rPr>
        <w:t>Notification (‘flagging’) of individual cases if possible on the CRM contact tracing system by contact tracers and contact advisors (through discussion with confirmed cases and contacts (or their parent/guardian)). These possible ‘flagged’ cases should be escalated to the regional level through the CRM system.</w:t>
      </w:r>
    </w:p>
    <w:p w14:paraId="25DD3341" w14:textId="77777777" w:rsidR="0054760B" w:rsidRPr="0054760B" w:rsidRDefault="0054760B" w:rsidP="00CF330F">
      <w:pPr>
        <w:spacing w:after="0" w:line="240" w:lineRule="auto"/>
        <w:ind w:left="873"/>
        <w:contextualSpacing/>
        <w:jc w:val="both"/>
        <w:rPr>
          <w:rFonts w:ascii="Verdana" w:eastAsia="Calibri" w:hAnsi="Verdana" w:cs="Arial"/>
          <w:sz w:val="24"/>
          <w:szCs w:val="24"/>
        </w:rPr>
      </w:pPr>
      <w:r w:rsidRPr="0054760B">
        <w:rPr>
          <w:rFonts w:ascii="Verdana" w:eastAsia="Calibri" w:hAnsi="Verdana" w:cs="Arial"/>
          <w:sz w:val="24"/>
          <w:szCs w:val="24"/>
        </w:rPr>
        <w:t xml:space="preserve"> </w:t>
      </w:r>
    </w:p>
    <w:p w14:paraId="2B197B7A" w14:textId="77777777" w:rsidR="0054760B" w:rsidRPr="0054760B" w:rsidRDefault="0054760B" w:rsidP="0084371D">
      <w:pPr>
        <w:numPr>
          <w:ilvl w:val="1"/>
          <w:numId w:val="64"/>
        </w:numPr>
        <w:spacing w:after="0" w:line="240" w:lineRule="auto"/>
        <w:ind w:left="426" w:hanging="426"/>
        <w:contextualSpacing/>
        <w:jc w:val="both"/>
        <w:rPr>
          <w:rFonts w:ascii="Verdana" w:eastAsia="Calibri" w:hAnsi="Verdana" w:cs="Arial"/>
          <w:sz w:val="24"/>
          <w:szCs w:val="24"/>
        </w:rPr>
      </w:pPr>
      <w:r w:rsidRPr="0054760B">
        <w:rPr>
          <w:rFonts w:ascii="Verdana" w:eastAsia="Calibri" w:hAnsi="Verdana" w:cs="Arial"/>
          <w:sz w:val="24"/>
          <w:szCs w:val="24"/>
        </w:rPr>
        <w:t xml:space="preserve">Direct notifications from usual sources, such as from laboratories and the PHW CDSC surveillance team, educational and childcare settings and local authorities, and health practitioners (including school nurses). These notifications may come through local and regional teams, or directly to the national PHW team, including through the national 0300 00 300 32 number. If they come directly to the national team they should initially be fed down into the regional team. </w:t>
      </w:r>
    </w:p>
    <w:p w14:paraId="69183572" w14:textId="77777777" w:rsidR="0054760B" w:rsidRPr="0054760B" w:rsidRDefault="0054760B" w:rsidP="00CF330F">
      <w:pPr>
        <w:spacing w:after="0" w:line="240" w:lineRule="auto"/>
        <w:ind w:left="153"/>
        <w:contextualSpacing/>
        <w:jc w:val="both"/>
        <w:rPr>
          <w:rFonts w:ascii="Verdana" w:eastAsia="Calibri" w:hAnsi="Verdana" w:cs="Arial"/>
          <w:sz w:val="24"/>
          <w:szCs w:val="24"/>
        </w:rPr>
      </w:pPr>
    </w:p>
    <w:p w14:paraId="597BEAB7" w14:textId="77777777" w:rsidR="00CF330F" w:rsidRDefault="0054760B" w:rsidP="00CF330F">
      <w:pPr>
        <w:spacing w:after="0" w:line="240" w:lineRule="auto"/>
        <w:jc w:val="both"/>
        <w:rPr>
          <w:rFonts w:ascii="Verdana" w:eastAsia="Calibri" w:hAnsi="Verdana" w:cs="Arial"/>
          <w:b/>
          <w:sz w:val="24"/>
          <w:szCs w:val="24"/>
        </w:rPr>
      </w:pPr>
      <w:r w:rsidRPr="0054760B">
        <w:rPr>
          <w:rFonts w:ascii="Verdana" w:eastAsia="Calibri" w:hAnsi="Verdana" w:cs="Arial"/>
          <w:b/>
          <w:sz w:val="24"/>
          <w:szCs w:val="24"/>
        </w:rPr>
        <w:t>When a confirmed case is identified in an educational or childcare setting contact should be made with that setting to identify if there are any further cases there. If there are concerns that there could be a cluster of cases in this educational or childcare setting, the regional TTP team will become the point of co-ordination for the further investiga</w:t>
      </w:r>
      <w:r w:rsidR="00CF330F">
        <w:rPr>
          <w:rFonts w:ascii="Verdana" w:eastAsia="Calibri" w:hAnsi="Verdana" w:cs="Arial"/>
          <w:b/>
          <w:sz w:val="24"/>
          <w:szCs w:val="24"/>
        </w:rPr>
        <w:t xml:space="preserve">tion of this possible cluster. </w:t>
      </w:r>
    </w:p>
    <w:p w14:paraId="4744A9B7" w14:textId="77777777" w:rsidR="00CF330F" w:rsidRDefault="00CF330F" w:rsidP="00CF330F">
      <w:pPr>
        <w:spacing w:after="0" w:line="240" w:lineRule="auto"/>
        <w:ind w:left="567"/>
        <w:jc w:val="both"/>
        <w:rPr>
          <w:rFonts w:ascii="Verdana" w:eastAsia="Calibri" w:hAnsi="Verdana" w:cs="Arial"/>
          <w:b/>
          <w:sz w:val="24"/>
          <w:szCs w:val="24"/>
        </w:rPr>
      </w:pPr>
    </w:p>
    <w:p w14:paraId="05E8AE27" w14:textId="77777777" w:rsidR="0054760B" w:rsidRPr="00CF330F" w:rsidRDefault="00CF330F" w:rsidP="00CF330F">
      <w:pPr>
        <w:spacing w:after="0" w:line="240" w:lineRule="auto"/>
        <w:jc w:val="both"/>
        <w:rPr>
          <w:rFonts w:ascii="Verdana" w:eastAsia="Calibri" w:hAnsi="Verdana" w:cs="Arial"/>
          <w:b/>
          <w:sz w:val="24"/>
          <w:szCs w:val="24"/>
        </w:rPr>
      </w:pPr>
      <w:r w:rsidRPr="00CF330F">
        <w:rPr>
          <w:rFonts w:ascii="Verdana" w:eastAsia="Calibri" w:hAnsi="Verdana" w:cs="Arial"/>
          <w:b/>
          <w:sz w:val="24"/>
          <w:szCs w:val="24"/>
        </w:rPr>
        <w:t>5.2</w:t>
      </w:r>
      <w:r w:rsidRPr="00CF330F">
        <w:rPr>
          <w:rFonts w:ascii="Verdana" w:eastAsia="Calibri" w:hAnsi="Verdana" w:cs="Arial"/>
          <w:b/>
          <w:sz w:val="24"/>
          <w:szCs w:val="24"/>
        </w:rPr>
        <w:tab/>
      </w:r>
      <w:r w:rsidR="0054760B" w:rsidRPr="00CF330F">
        <w:rPr>
          <w:rFonts w:ascii="Verdana" w:hAnsi="Verdana"/>
          <w:b/>
          <w:sz w:val="24"/>
          <w:szCs w:val="24"/>
        </w:rPr>
        <w:t xml:space="preserve">Gathering of minimum information </w:t>
      </w:r>
    </w:p>
    <w:p w14:paraId="4375995E" w14:textId="77777777" w:rsidR="0054760B" w:rsidRPr="0054760B" w:rsidRDefault="0054760B" w:rsidP="00CF330F">
      <w:pPr>
        <w:spacing w:after="0" w:line="240" w:lineRule="auto"/>
        <w:jc w:val="both"/>
        <w:rPr>
          <w:rFonts w:ascii="Verdana" w:eastAsia="Calibri" w:hAnsi="Verdana" w:cs="Times New Roman"/>
          <w:sz w:val="24"/>
          <w:szCs w:val="24"/>
        </w:rPr>
      </w:pPr>
    </w:p>
    <w:p w14:paraId="2F40BD3F" w14:textId="77777777" w:rsidR="0054760B" w:rsidRPr="0054760B" w:rsidRDefault="0054760B" w:rsidP="00CF330F">
      <w:pPr>
        <w:spacing w:after="0" w:line="240" w:lineRule="auto"/>
        <w:jc w:val="both"/>
        <w:rPr>
          <w:rFonts w:ascii="Verdana" w:eastAsia="Calibri" w:hAnsi="Verdana" w:cs="Arial"/>
          <w:sz w:val="24"/>
          <w:szCs w:val="24"/>
        </w:rPr>
      </w:pPr>
      <w:r w:rsidRPr="0054760B">
        <w:rPr>
          <w:rFonts w:ascii="Verdana" w:eastAsia="Calibri" w:hAnsi="Verdana" w:cs="Arial"/>
          <w:sz w:val="24"/>
          <w:szCs w:val="24"/>
        </w:rPr>
        <w:t xml:space="preserve">A clear lead for the investigation of a possible cluster should be appointed in the regional TTP to enable a rapid and timely risk assessment of the situation. </w:t>
      </w:r>
    </w:p>
    <w:p w14:paraId="5E2CB341" w14:textId="77777777" w:rsidR="0054760B" w:rsidRPr="0054760B" w:rsidRDefault="0054760B" w:rsidP="00CF330F">
      <w:pPr>
        <w:spacing w:after="0" w:line="240" w:lineRule="auto"/>
        <w:jc w:val="both"/>
        <w:rPr>
          <w:rFonts w:ascii="Verdana" w:eastAsia="Calibri" w:hAnsi="Verdana" w:cs="Arial"/>
          <w:sz w:val="24"/>
          <w:szCs w:val="24"/>
        </w:rPr>
      </w:pPr>
    </w:p>
    <w:p w14:paraId="4AB1114F" w14:textId="77777777" w:rsidR="0054760B" w:rsidRDefault="0054760B" w:rsidP="00CF330F">
      <w:pPr>
        <w:spacing w:after="0" w:line="240" w:lineRule="auto"/>
        <w:jc w:val="both"/>
        <w:rPr>
          <w:rFonts w:ascii="Verdana" w:eastAsia="Calibri" w:hAnsi="Verdana" w:cs="Arial"/>
          <w:sz w:val="24"/>
          <w:szCs w:val="24"/>
        </w:rPr>
      </w:pPr>
      <w:r w:rsidRPr="0054760B">
        <w:rPr>
          <w:rFonts w:ascii="Verdana" w:eastAsia="Calibri" w:hAnsi="Verdana" w:cs="Arial"/>
          <w:sz w:val="24"/>
          <w:szCs w:val="24"/>
          <w:lang w:val="en-US" w:eastAsia="en-GB"/>
        </w:rPr>
        <w:t xml:space="preserve">Early and affective communication between the regional </w:t>
      </w:r>
      <w:r w:rsidRPr="0054760B">
        <w:rPr>
          <w:rFonts w:ascii="Verdana" w:eastAsia="Calibri" w:hAnsi="Verdana" w:cs="Arial"/>
          <w:sz w:val="24"/>
          <w:szCs w:val="24"/>
        </w:rPr>
        <w:t xml:space="preserve">lead for a cluster </w:t>
      </w:r>
      <w:r w:rsidRPr="0054760B">
        <w:rPr>
          <w:rFonts w:ascii="Verdana" w:eastAsia="Calibri" w:hAnsi="Verdana" w:cs="Arial"/>
          <w:sz w:val="24"/>
          <w:szCs w:val="24"/>
          <w:lang w:val="en-US" w:eastAsia="en-GB"/>
        </w:rPr>
        <w:t xml:space="preserve">and the head of the educational or childcare setting with a possible cluster is crucial. A clear point of contact with a designated person in the setting (usually the Head Teacher, Manager or equivalent and a deputy if needed) should be established. This contact should ideally be available outside of normal working office hours. The </w:t>
      </w:r>
      <w:r w:rsidRPr="0054760B">
        <w:rPr>
          <w:rFonts w:ascii="Verdana" w:eastAsia="Calibri" w:hAnsi="Verdana" w:cs="Arial"/>
          <w:sz w:val="24"/>
          <w:szCs w:val="24"/>
        </w:rPr>
        <w:t>educational or childcare setting should be asked to regularly update the regional team with any new information until the regional lead considers that the cluster is no longer of concern.</w:t>
      </w:r>
    </w:p>
    <w:p w14:paraId="6A971AD1" w14:textId="77777777" w:rsidR="00CF330F" w:rsidRPr="0054760B" w:rsidRDefault="00CF330F" w:rsidP="00CF330F">
      <w:pPr>
        <w:spacing w:after="0" w:line="240" w:lineRule="auto"/>
        <w:jc w:val="both"/>
        <w:rPr>
          <w:rFonts w:ascii="Verdana" w:eastAsia="Calibri" w:hAnsi="Verdana" w:cs="Arial"/>
          <w:sz w:val="24"/>
          <w:szCs w:val="24"/>
          <w:lang w:val="en-US" w:eastAsia="en-GB"/>
        </w:rPr>
      </w:pPr>
    </w:p>
    <w:p w14:paraId="4F504ED7" w14:textId="77777777" w:rsidR="00CF330F" w:rsidRDefault="0054760B" w:rsidP="00CF330F">
      <w:pPr>
        <w:spacing w:after="0" w:line="240" w:lineRule="auto"/>
        <w:jc w:val="both"/>
        <w:rPr>
          <w:rFonts w:ascii="Verdana" w:eastAsia="Calibri" w:hAnsi="Verdana" w:cs="Arial"/>
          <w:sz w:val="24"/>
          <w:szCs w:val="24"/>
        </w:rPr>
      </w:pPr>
      <w:r w:rsidRPr="0054760B">
        <w:rPr>
          <w:rFonts w:ascii="Verdana" w:eastAsia="Calibri" w:hAnsi="Verdana" w:cs="Arial"/>
          <w:sz w:val="24"/>
          <w:szCs w:val="24"/>
        </w:rPr>
        <w:t xml:space="preserve">The initial response to a possible cluster should involve the regional TTP team gathering information on cases and possible links between them. They should gather this information from, for example, cases (or their parents/guardians), contacts, educational or childcare institutions (through the head of the setting) and LAs. </w:t>
      </w:r>
    </w:p>
    <w:p w14:paraId="333A7D54" w14:textId="77777777" w:rsidR="0054760B" w:rsidRDefault="0054760B" w:rsidP="00CF330F">
      <w:pPr>
        <w:spacing w:after="0" w:line="240" w:lineRule="auto"/>
        <w:jc w:val="both"/>
        <w:rPr>
          <w:rFonts w:ascii="Verdana" w:eastAsia="Calibri" w:hAnsi="Verdana" w:cs="Times New Roman"/>
          <w:sz w:val="24"/>
          <w:szCs w:val="24"/>
        </w:rPr>
      </w:pPr>
      <w:r w:rsidRPr="0054760B">
        <w:rPr>
          <w:rFonts w:ascii="Verdana" w:eastAsia="Calibri" w:hAnsi="Verdana" w:cs="Times New Roman"/>
          <w:b/>
          <w:sz w:val="24"/>
          <w:szCs w:val="24"/>
        </w:rPr>
        <w:t>Initial data collection should include the following information</w:t>
      </w:r>
      <w:r w:rsidRPr="0054760B">
        <w:rPr>
          <w:rFonts w:ascii="Verdana" w:eastAsia="Calibri" w:hAnsi="Verdana" w:cs="Times New Roman"/>
          <w:sz w:val="24"/>
          <w:szCs w:val="24"/>
        </w:rPr>
        <w:t>:</w:t>
      </w:r>
    </w:p>
    <w:p w14:paraId="7E4E85DF" w14:textId="77777777" w:rsidR="00CF330F" w:rsidRPr="0054760B" w:rsidRDefault="00CF330F" w:rsidP="00CF330F">
      <w:pPr>
        <w:spacing w:after="0" w:line="240" w:lineRule="auto"/>
        <w:jc w:val="both"/>
        <w:rPr>
          <w:rFonts w:ascii="Verdana" w:eastAsia="Calibri" w:hAnsi="Verdana" w:cs="Times New Roman"/>
          <w:sz w:val="24"/>
          <w:szCs w:val="24"/>
        </w:rPr>
      </w:pPr>
    </w:p>
    <w:p w14:paraId="0E539730" w14:textId="77777777" w:rsidR="0054760B" w:rsidRPr="0054760B" w:rsidRDefault="0054760B" w:rsidP="0084371D">
      <w:pPr>
        <w:numPr>
          <w:ilvl w:val="0"/>
          <w:numId w:val="59"/>
        </w:numPr>
        <w:spacing w:after="0" w:line="240" w:lineRule="auto"/>
        <w:ind w:left="567" w:hanging="567"/>
        <w:contextualSpacing/>
        <w:jc w:val="both"/>
        <w:rPr>
          <w:rFonts w:ascii="Verdana" w:eastAsia="Calibri" w:hAnsi="Verdana" w:cs="Times New Roman"/>
          <w:sz w:val="24"/>
          <w:szCs w:val="24"/>
        </w:rPr>
      </w:pPr>
      <w:r w:rsidRPr="0054760B">
        <w:rPr>
          <w:rFonts w:ascii="Verdana" w:eastAsia="Calibri" w:hAnsi="Verdana" w:cs="Times New Roman"/>
          <w:sz w:val="24"/>
          <w:szCs w:val="24"/>
        </w:rPr>
        <w:t>Setup of setting:</w:t>
      </w:r>
    </w:p>
    <w:p w14:paraId="41D5F6E5" w14:textId="77777777" w:rsidR="0054760B" w:rsidRPr="0054760B" w:rsidRDefault="0054760B" w:rsidP="0084371D">
      <w:pPr>
        <w:numPr>
          <w:ilvl w:val="1"/>
          <w:numId w:val="59"/>
        </w:numPr>
        <w:spacing w:after="0" w:line="240" w:lineRule="auto"/>
        <w:ind w:left="993" w:hanging="426"/>
        <w:jc w:val="both"/>
        <w:rPr>
          <w:rFonts w:ascii="Verdana" w:eastAsia="Calibri" w:hAnsi="Verdana" w:cs="Times New Roman"/>
          <w:sz w:val="24"/>
          <w:szCs w:val="24"/>
        </w:rPr>
      </w:pPr>
      <w:r w:rsidRPr="0054760B">
        <w:rPr>
          <w:rFonts w:ascii="Verdana" w:eastAsia="Calibri" w:hAnsi="Verdana" w:cs="Times New Roman"/>
          <w:sz w:val="24"/>
          <w:szCs w:val="24"/>
        </w:rPr>
        <w:t>Nature of educational or childcare setting (e.g. LA/ church school/ nursery)</w:t>
      </w:r>
    </w:p>
    <w:p w14:paraId="33FFD04B" w14:textId="77777777" w:rsidR="0054760B" w:rsidRPr="0054760B" w:rsidRDefault="0054760B" w:rsidP="0084371D">
      <w:pPr>
        <w:numPr>
          <w:ilvl w:val="1"/>
          <w:numId w:val="59"/>
        </w:numPr>
        <w:spacing w:after="0" w:line="240" w:lineRule="auto"/>
        <w:ind w:left="993" w:hanging="426"/>
        <w:jc w:val="both"/>
        <w:rPr>
          <w:rFonts w:ascii="Verdana" w:eastAsia="Calibri" w:hAnsi="Verdana" w:cs="Times New Roman"/>
          <w:sz w:val="24"/>
          <w:szCs w:val="24"/>
        </w:rPr>
      </w:pPr>
      <w:r w:rsidRPr="0054760B">
        <w:rPr>
          <w:rFonts w:ascii="Verdana" w:eastAsia="Calibri" w:hAnsi="Verdana" w:cs="Times New Roman"/>
          <w:sz w:val="24"/>
          <w:szCs w:val="24"/>
        </w:rPr>
        <w:t>Layout of school/setting buildings and number of sites</w:t>
      </w:r>
    </w:p>
    <w:p w14:paraId="11281738" w14:textId="77777777" w:rsidR="0054760B" w:rsidRPr="0054760B" w:rsidRDefault="0054760B" w:rsidP="0084371D">
      <w:pPr>
        <w:numPr>
          <w:ilvl w:val="1"/>
          <w:numId w:val="59"/>
        </w:numPr>
        <w:spacing w:after="0" w:line="240" w:lineRule="auto"/>
        <w:ind w:left="993" w:hanging="426"/>
        <w:jc w:val="both"/>
        <w:rPr>
          <w:rFonts w:ascii="Verdana" w:eastAsia="Calibri" w:hAnsi="Verdana" w:cs="Times New Roman"/>
          <w:sz w:val="24"/>
          <w:szCs w:val="24"/>
        </w:rPr>
      </w:pPr>
      <w:r w:rsidRPr="0054760B">
        <w:rPr>
          <w:rFonts w:ascii="Verdana" w:eastAsia="Calibri" w:hAnsi="Verdana" w:cs="Times New Roman"/>
          <w:sz w:val="24"/>
          <w:szCs w:val="24"/>
        </w:rPr>
        <w:t>Total children/students currently attending, numbers of small groups, cohorts (‘bubbles’) and number of children/students in each one</w:t>
      </w:r>
    </w:p>
    <w:p w14:paraId="47836AE4" w14:textId="77777777" w:rsidR="0054760B" w:rsidRPr="0054760B" w:rsidRDefault="0054760B" w:rsidP="0084371D">
      <w:pPr>
        <w:numPr>
          <w:ilvl w:val="1"/>
          <w:numId w:val="59"/>
        </w:numPr>
        <w:spacing w:after="0" w:line="240" w:lineRule="auto"/>
        <w:ind w:left="993" w:hanging="426"/>
        <w:jc w:val="both"/>
        <w:rPr>
          <w:rFonts w:ascii="Verdana" w:eastAsia="Calibri" w:hAnsi="Verdana" w:cs="Times New Roman"/>
          <w:sz w:val="24"/>
          <w:szCs w:val="24"/>
        </w:rPr>
      </w:pPr>
      <w:r w:rsidRPr="0054760B">
        <w:rPr>
          <w:rFonts w:ascii="Verdana" w:eastAsia="Calibri" w:hAnsi="Verdana" w:cs="Times New Roman"/>
          <w:sz w:val="24"/>
          <w:szCs w:val="24"/>
        </w:rPr>
        <w:t xml:space="preserve">Total number of all staff, </w:t>
      </w:r>
      <w:r w:rsidRPr="0054760B">
        <w:rPr>
          <w:rFonts w:ascii="Verdana" w:eastAsia="Calibri" w:hAnsi="Verdana" w:cs="Times New Roman"/>
          <w:i/>
          <w:sz w:val="24"/>
          <w:szCs w:val="24"/>
        </w:rPr>
        <w:t>*including but not limited to teaching, support, administrative, cleaning, caretaking, catering staff and any volunteers or helpers</w:t>
      </w:r>
    </w:p>
    <w:p w14:paraId="6D410872" w14:textId="77777777" w:rsidR="0054760B" w:rsidRDefault="0054760B" w:rsidP="0084371D">
      <w:pPr>
        <w:numPr>
          <w:ilvl w:val="1"/>
          <w:numId w:val="59"/>
        </w:numPr>
        <w:spacing w:after="0" w:line="240" w:lineRule="auto"/>
        <w:ind w:left="993" w:hanging="426"/>
        <w:jc w:val="both"/>
        <w:rPr>
          <w:rFonts w:ascii="Verdana" w:eastAsia="Calibri" w:hAnsi="Verdana" w:cs="Times New Roman"/>
          <w:sz w:val="24"/>
          <w:szCs w:val="24"/>
        </w:rPr>
      </w:pPr>
      <w:r w:rsidRPr="0054760B">
        <w:rPr>
          <w:rFonts w:ascii="Verdana" w:eastAsia="Calibri" w:hAnsi="Verdana" w:cs="Times New Roman"/>
          <w:sz w:val="24"/>
          <w:szCs w:val="24"/>
        </w:rPr>
        <w:t>Any vulnerable or extremely vulnerable children or staff who are attending setting and which small group or cohort they are in; if the setting is a special school, identify the nature of pupils’ special needs</w:t>
      </w:r>
    </w:p>
    <w:p w14:paraId="1C009A51" w14:textId="77777777" w:rsidR="00CF330F" w:rsidRPr="0054760B" w:rsidRDefault="00CF330F" w:rsidP="00CF330F">
      <w:pPr>
        <w:spacing w:after="0" w:line="240" w:lineRule="auto"/>
        <w:ind w:left="993"/>
        <w:jc w:val="both"/>
        <w:rPr>
          <w:rFonts w:ascii="Verdana" w:eastAsia="Calibri" w:hAnsi="Verdana" w:cs="Times New Roman"/>
          <w:sz w:val="24"/>
          <w:szCs w:val="24"/>
        </w:rPr>
      </w:pPr>
    </w:p>
    <w:p w14:paraId="2983596A" w14:textId="77777777" w:rsidR="0054760B" w:rsidRDefault="0054760B" w:rsidP="0084371D">
      <w:pPr>
        <w:numPr>
          <w:ilvl w:val="0"/>
          <w:numId w:val="59"/>
        </w:num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rPr>
        <w:t>Whether the setting is aware of and following guidance on infection control measures/social distancing measures for staff and students (including the use of PPE if pupils require personal care)</w:t>
      </w:r>
    </w:p>
    <w:p w14:paraId="28DCB8F7" w14:textId="77777777" w:rsidR="00CF330F" w:rsidRPr="0054760B" w:rsidRDefault="00CF330F" w:rsidP="00CF330F">
      <w:pPr>
        <w:spacing w:after="0" w:line="240" w:lineRule="auto"/>
        <w:ind w:left="720"/>
        <w:jc w:val="both"/>
        <w:rPr>
          <w:rFonts w:ascii="Verdana" w:eastAsia="Calibri" w:hAnsi="Verdana" w:cs="Times New Roman"/>
          <w:sz w:val="24"/>
          <w:szCs w:val="24"/>
        </w:rPr>
      </w:pPr>
    </w:p>
    <w:p w14:paraId="1905E699" w14:textId="77777777" w:rsidR="0054760B" w:rsidRDefault="0054760B" w:rsidP="0084371D">
      <w:pPr>
        <w:numPr>
          <w:ilvl w:val="0"/>
          <w:numId w:val="59"/>
        </w:numPr>
        <w:spacing w:after="0" w:line="240" w:lineRule="auto"/>
        <w:jc w:val="both"/>
        <w:rPr>
          <w:rFonts w:ascii="Verdana" w:eastAsia="Calibri" w:hAnsi="Verdana" w:cs="Times New Roman"/>
          <w:sz w:val="24"/>
          <w:szCs w:val="24"/>
        </w:rPr>
      </w:pPr>
      <w:bookmarkStart w:id="28" w:name="_Hlk42001985"/>
      <w:r w:rsidRPr="0054760B">
        <w:rPr>
          <w:rFonts w:ascii="Verdana" w:eastAsia="Calibri" w:hAnsi="Verdana" w:cs="Times New Roman"/>
          <w:sz w:val="24"/>
          <w:szCs w:val="24"/>
        </w:rPr>
        <w:t>Confirmed and possible cases in children/students and which small group or cohort (classes, groups and year groups) they attend; include symptomatic children/students awaiting testing and any known to have been hospitalised</w:t>
      </w:r>
    </w:p>
    <w:p w14:paraId="6416B0FC" w14:textId="77777777" w:rsidR="00CF330F" w:rsidRPr="0054760B" w:rsidRDefault="00CF330F" w:rsidP="00CF330F">
      <w:pPr>
        <w:spacing w:after="0" w:line="240" w:lineRule="auto"/>
        <w:ind w:left="720"/>
        <w:jc w:val="both"/>
        <w:rPr>
          <w:rFonts w:ascii="Verdana" w:eastAsia="Calibri" w:hAnsi="Verdana" w:cs="Times New Roman"/>
          <w:sz w:val="24"/>
          <w:szCs w:val="24"/>
        </w:rPr>
      </w:pPr>
    </w:p>
    <w:p w14:paraId="08ECF72C" w14:textId="77777777" w:rsidR="0054760B" w:rsidRDefault="0054760B" w:rsidP="0084371D">
      <w:pPr>
        <w:numPr>
          <w:ilvl w:val="0"/>
          <w:numId w:val="59"/>
        </w:numPr>
        <w:spacing w:after="0" w:line="240" w:lineRule="auto"/>
        <w:ind w:left="714" w:hanging="357"/>
        <w:jc w:val="both"/>
        <w:rPr>
          <w:rFonts w:ascii="Verdana" w:eastAsia="Calibri" w:hAnsi="Verdana" w:cs="Times New Roman"/>
          <w:sz w:val="24"/>
          <w:szCs w:val="24"/>
        </w:rPr>
      </w:pPr>
      <w:r w:rsidRPr="0054760B">
        <w:rPr>
          <w:rFonts w:ascii="Verdana" w:eastAsia="Calibri" w:hAnsi="Verdana" w:cs="Times New Roman"/>
          <w:sz w:val="24"/>
          <w:szCs w:val="24"/>
        </w:rPr>
        <w:t>Confirmed and possible cases in staff* (to include symptomatic staff awaiting testing and any known to have been hospitalised); their roles and groups they interact with; check whether staff move between sites if applicable</w:t>
      </w:r>
    </w:p>
    <w:p w14:paraId="051EBC08" w14:textId="77777777" w:rsidR="00CF330F" w:rsidRPr="0054760B" w:rsidRDefault="00CF330F" w:rsidP="00CF330F">
      <w:pPr>
        <w:spacing w:after="0" w:line="240" w:lineRule="auto"/>
        <w:ind w:left="714"/>
        <w:jc w:val="both"/>
        <w:rPr>
          <w:rFonts w:ascii="Verdana" w:eastAsia="Calibri" w:hAnsi="Verdana" w:cs="Times New Roman"/>
          <w:sz w:val="24"/>
          <w:szCs w:val="24"/>
        </w:rPr>
      </w:pPr>
    </w:p>
    <w:p w14:paraId="45E1A475" w14:textId="77777777" w:rsidR="0054760B" w:rsidRDefault="0054760B" w:rsidP="0084371D">
      <w:pPr>
        <w:numPr>
          <w:ilvl w:val="0"/>
          <w:numId w:val="59"/>
        </w:num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rPr>
        <w:t>Onset dates of cases and symptoms of cases (dates of test where asymptomatic)</w:t>
      </w:r>
    </w:p>
    <w:p w14:paraId="09823EE7" w14:textId="77777777" w:rsidR="00CF330F" w:rsidRPr="0054760B" w:rsidRDefault="00CF330F" w:rsidP="00CF330F">
      <w:pPr>
        <w:spacing w:after="0" w:line="240" w:lineRule="auto"/>
        <w:ind w:left="720"/>
        <w:jc w:val="both"/>
        <w:rPr>
          <w:rFonts w:ascii="Verdana" w:eastAsia="Calibri" w:hAnsi="Verdana" w:cs="Times New Roman"/>
          <w:sz w:val="24"/>
          <w:szCs w:val="24"/>
        </w:rPr>
      </w:pPr>
    </w:p>
    <w:p w14:paraId="2D1558FF" w14:textId="77777777" w:rsidR="0054760B" w:rsidRDefault="0054760B" w:rsidP="0084371D">
      <w:pPr>
        <w:numPr>
          <w:ilvl w:val="0"/>
          <w:numId w:val="59"/>
        </w:numPr>
        <w:spacing w:after="0" w:line="240" w:lineRule="auto"/>
        <w:ind w:left="714" w:hanging="357"/>
        <w:jc w:val="both"/>
        <w:rPr>
          <w:rFonts w:ascii="Verdana" w:eastAsia="Calibri" w:hAnsi="Verdana" w:cs="Times New Roman"/>
          <w:sz w:val="24"/>
          <w:szCs w:val="24"/>
        </w:rPr>
      </w:pPr>
      <w:r w:rsidRPr="0054760B">
        <w:rPr>
          <w:rFonts w:ascii="Verdana" w:eastAsia="Calibri" w:hAnsi="Verdana" w:cs="Times New Roman"/>
          <w:sz w:val="24"/>
          <w:szCs w:val="24"/>
        </w:rPr>
        <w:t>Any siblings or children of cases who also attend the setting</w:t>
      </w:r>
    </w:p>
    <w:p w14:paraId="2C1A9C61" w14:textId="77777777" w:rsidR="00CF330F" w:rsidRPr="0054760B" w:rsidRDefault="00CF330F" w:rsidP="00CF330F">
      <w:pPr>
        <w:spacing w:after="0" w:line="240" w:lineRule="auto"/>
        <w:ind w:left="714"/>
        <w:jc w:val="both"/>
        <w:rPr>
          <w:rFonts w:ascii="Verdana" w:eastAsia="Calibri" w:hAnsi="Verdana" w:cs="Times New Roman"/>
          <w:sz w:val="24"/>
          <w:szCs w:val="24"/>
        </w:rPr>
      </w:pPr>
    </w:p>
    <w:p w14:paraId="02686FDC" w14:textId="77777777" w:rsidR="0054760B" w:rsidRPr="00CF330F" w:rsidRDefault="0054760B" w:rsidP="0084371D">
      <w:pPr>
        <w:numPr>
          <w:ilvl w:val="0"/>
          <w:numId w:val="59"/>
        </w:num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rPr>
        <w:t>Potential number of contacts meeting contact definitions; p</w:t>
      </w:r>
      <w:r w:rsidRPr="0054760B">
        <w:rPr>
          <w:rFonts w:ascii="Verdana" w:eastAsia="Calibri" w:hAnsi="Verdana" w:cs="Times New Roman"/>
          <w:color w:val="000000" w:themeColor="text1"/>
          <w:sz w:val="24"/>
          <w:szCs w:val="24"/>
        </w:rPr>
        <w:t>rompt the setting to consider if visitors (e.g. parent/guardians, governors, professional visits, supply teachers) in the relevant time period may be contacts</w:t>
      </w:r>
    </w:p>
    <w:p w14:paraId="7C6EB220" w14:textId="77777777" w:rsidR="00CF330F" w:rsidRPr="0054760B" w:rsidRDefault="00CF330F" w:rsidP="00CF330F">
      <w:pPr>
        <w:spacing w:after="0" w:line="240" w:lineRule="auto"/>
        <w:ind w:left="720"/>
        <w:jc w:val="both"/>
        <w:rPr>
          <w:rFonts w:ascii="Verdana" w:eastAsia="Calibri" w:hAnsi="Verdana" w:cs="Times New Roman"/>
          <w:sz w:val="24"/>
          <w:szCs w:val="24"/>
        </w:rPr>
      </w:pPr>
    </w:p>
    <w:p w14:paraId="50DDF2C7" w14:textId="77777777" w:rsidR="0054760B" w:rsidRDefault="0054760B" w:rsidP="0084371D">
      <w:pPr>
        <w:numPr>
          <w:ilvl w:val="0"/>
          <w:numId w:val="59"/>
        </w:num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rPr>
        <w:t>The operational impact on the educational or childcare setting thus far of cases and self-isolation of contacts and likely impact of any new self-isolation</w:t>
      </w:r>
    </w:p>
    <w:p w14:paraId="142D48B9" w14:textId="77777777" w:rsidR="00CF330F" w:rsidRPr="0054760B" w:rsidRDefault="00CF330F" w:rsidP="00CF330F">
      <w:pPr>
        <w:spacing w:after="0" w:line="240" w:lineRule="auto"/>
        <w:ind w:left="720"/>
        <w:jc w:val="both"/>
        <w:rPr>
          <w:rFonts w:ascii="Verdana" w:eastAsia="Calibri" w:hAnsi="Verdana" w:cs="Times New Roman"/>
          <w:sz w:val="24"/>
          <w:szCs w:val="24"/>
        </w:rPr>
      </w:pPr>
    </w:p>
    <w:p w14:paraId="73730D96" w14:textId="77777777" w:rsidR="0054760B" w:rsidRPr="0054760B" w:rsidRDefault="0054760B" w:rsidP="0084371D">
      <w:pPr>
        <w:numPr>
          <w:ilvl w:val="0"/>
          <w:numId w:val="59"/>
        </w:num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rPr>
        <w:t>Communication with parent/guardians thus far, with information on what has been sent out to date</w:t>
      </w:r>
      <w:bookmarkEnd w:id="28"/>
    </w:p>
    <w:p w14:paraId="4F037CF4" w14:textId="77777777" w:rsidR="0054760B" w:rsidRDefault="00CF330F" w:rsidP="00581B98">
      <w:pPr>
        <w:spacing w:after="0" w:line="240" w:lineRule="auto"/>
        <w:rPr>
          <w:rFonts w:ascii="Verdana" w:hAnsi="Verdana"/>
          <w:b/>
          <w:sz w:val="24"/>
          <w:szCs w:val="24"/>
        </w:rPr>
      </w:pPr>
      <w:r w:rsidRPr="00CF330F">
        <w:rPr>
          <w:rFonts w:ascii="Verdana" w:hAnsi="Verdana"/>
          <w:b/>
          <w:sz w:val="24"/>
          <w:szCs w:val="24"/>
        </w:rPr>
        <w:t>5.3</w:t>
      </w:r>
      <w:r w:rsidRPr="00CF330F">
        <w:rPr>
          <w:rFonts w:ascii="Verdana" w:hAnsi="Verdana"/>
          <w:b/>
          <w:sz w:val="24"/>
          <w:szCs w:val="24"/>
        </w:rPr>
        <w:tab/>
      </w:r>
      <w:r w:rsidR="0054760B" w:rsidRPr="00CF330F">
        <w:rPr>
          <w:rFonts w:ascii="Verdana" w:hAnsi="Verdana"/>
          <w:b/>
          <w:sz w:val="24"/>
          <w:szCs w:val="24"/>
        </w:rPr>
        <w:t xml:space="preserve">Initial cluster management and risk assessment </w:t>
      </w:r>
    </w:p>
    <w:p w14:paraId="25ED151C" w14:textId="77777777" w:rsidR="00581B98" w:rsidRPr="00CF330F" w:rsidRDefault="00581B98" w:rsidP="00581B98">
      <w:pPr>
        <w:spacing w:after="0" w:line="240" w:lineRule="auto"/>
        <w:rPr>
          <w:rFonts w:ascii="Verdana" w:hAnsi="Verdana"/>
          <w:b/>
          <w:sz w:val="24"/>
          <w:szCs w:val="24"/>
        </w:rPr>
      </w:pPr>
    </w:p>
    <w:p w14:paraId="526AF43E" w14:textId="77777777" w:rsidR="0054760B" w:rsidRDefault="0054760B" w:rsidP="00581B98">
      <w:pPr>
        <w:spacing w:after="0" w:line="240" w:lineRule="auto"/>
        <w:jc w:val="both"/>
        <w:rPr>
          <w:rFonts w:ascii="Verdana" w:eastAsia="Calibri" w:hAnsi="Verdana" w:cs="Arial"/>
          <w:sz w:val="24"/>
          <w:szCs w:val="24"/>
        </w:rPr>
      </w:pPr>
      <w:r w:rsidRPr="0054760B">
        <w:rPr>
          <w:rFonts w:ascii="Verdana" w:eastAsia="Calibri" w:hAnsi="Verdana" w:cs="Arial"/>
          <w:sz w:val="24"/>
          <w:szCs w:val="24"/>
        </w:rPr>
        <w:t>The</w:t>
      </w:r>
      <w:r w:rsidRPr="0054760B">
        <w:rPr>
          <w:rFonts w:ascii="Verdana" w:eastAsia="Calibri" w:hAnsi="Verdana" w:cs="Arial"/>
          <w:sz w:val="24"/>
          <w:szCs w:val="24"/>
          <w:lang w:val="en-US" w:eastAsia="en-GB"/>
        </w:rPr>
        <w:t xml:space="preserve"> </w:t>
      </w:r>
      <w:r w:rsidRPr="0054760B">
        <w:rPr>
          <w:rFonts w:ascii="Verdana" w:eastAsia="Calibri" w:hAnsi="Verdana" w:cs="Arial"/>
          <w:sz w:val="24"/>
          <w:szCs w:val="24"/>
        </w:rPr>
        <w:t xml:space="preserve">regional cluster lead should develop the initial investigation and management of the cluster of cases in order to assess how significant the risk from it may be (box 1). </w:t>
      </w:r>
    </w:p>
    <w:p w14:paraId="56B73A94" w14:textId="77777777" w:rsidR="00581B98" w:rsidRPr="0054760B" w:rsidRDefault="00581B98" w:rsidP="00581B98">
      <w:pPr>
        <w:spacing w:after="0" w:line="240" w:lineRule="auto"/>
        <w:jc w:val="both"/>
        <w:rPr>
          <w:rFonts w:ascii="Verdana" w:eastAsia="Calibri" w:hAnsi="Verdana" w:cs="Arial"/>
          <w:sz w:val="24"/>
          <w:szCs w:val="24"/>
        </w:rPr>
      </w:pPr>
    </w:p>
    <w:p w14:paraId="6B65F9D0" w14:textId="77777777" w:rsidR="0054760B" w:rsidRPr="0054760B" w:rsidRDefault="0054760B" w:rsidP="00581B98">
      <w:p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rPr>
        <w:t>I</w:t>
      </w:r>
      <w:r w:rsidRPr="0054760B">
        <w:rPr>
          <w:rFonts w:ascii="Verdana" w:eastAsia="Calibri" w:hAnsi="Verdana" w:cs="Arial"/>
          <w:sz w:val="24"/>
          <w:szCs w:val="24"/>
        </w:rPr>
        <w:t>nitial investigation of a cluster should consider:</w:t>
      </w:r>
    </w:p>
    <w:p w14:paraId="22AD2A16" w14:textId="77777777" w:rsidR="0054760B" w:rsidRPr="0054760B" w:rsidRDefault="0054760B" w:rsidP="0084371D">
      <w:pPr>
        <w:numPr>
          <w:ilvl w:val="1"/>
          <w:numId w:val="65"/>
        </w:numPr>
        <w:spacing w:after="0" w:line="240" w:lineRule="auto"/>
        <w:ind w:left="1080"/>
        <w:contextualSpacing/>
        <w:jc w:val="both"/>
        <w:rPr>
          <w:rFonts w:ascii="Verdana" w:eastAsia="Calibri" w:hAnsi="Verdana" w:cs="Arial"/>
          <w:i/>
          <w:sz w:val="24"/>
          <w:szCs w:val="24"/>
        </w:rPr>
      </w:pPr>
      <w:r w:rsidRPr="0054760B">
        <w:rPr>
          <w:rFonts w:ascii="Verdana" w:eastAsia="Calibri" w:hAnsi="Verdana" w:cs="Arial"/>
          <w:i/>
          <w:sz w:val="24"/>
          <w:szCs w:val="24"/>
        </w:rPr>
        <w:t>Whether the index case or initial cases are likely to have acquired their infection in the setting or from another source, such as at home</w:t>
      </w:r>
    </w:p>
    <w:p w14:paraId="5A9D0A44" w14:textId="77777777" w:rsidR="0054760B" w:rsidRPr="0054760B" w:rsidRDefault="0054760B" w:rsidP="0084371D">
      <w:pPr>
        <w:numPr>
          <w:ilvl w:val="1"/>
          <w:numId w:val="65"/>
        </w:numPr>
        <w:spacing w:after="160" w:line="259" w:lineRule="auto"/>
        <w:ind w:left="1080"/>
        <w:contextualSpacing/>
        <w:jc w:val="both"/>
        <w:rPr>
          <w:rFonts w:ascii="Verdana" w:eastAsia="Calibri" w:hAnsi="Verdana" w:cs="Arial"/>
          <w:i/>
          <w:sz w:val="24"/>
          <w:szCs w:val="24"/>
        </w:rPr>
      </w:pPr>
      <w:r w:rsidRPr="0054760B">
        <w:rPr>
          <w:rFonts w:ascii="Verdana" w:eastAsia="Calibri" w:hAnsi="Verdana" w:cs="Arial"/>
          <w:i/>
          <w:sz w:val="24"/>
          <w:szCs w:val="24"/>
        </w:rPr>
        <w:t>Whether the cases are connected in time and space or whether there is evidence to suggest a wider spread of cases</w:t>
      </w:r>
    </w:p>
    <w:p w14:paraId="077A67B0" w14:textId="77777777" w:rsidR="0054760B" w:rsidRPr="0054760B" w:rsidRDefault="0054760B" w:rsidP="0084371D">
      <w:pPr>
        <w:numPr>
          <w:ilvl w:val="1"/>
          <w:numId w:val="65"/>
        </w:numPr>
        <w:spacing w:after="160" w:line="259" w:lineRule="auto"/>
        <w:ind w:left="1080"/>
        <w:contextualSpacing/>
        <w:jc w:val="both"/>
        <w:rPr>
          <w:rFonts w:ascii="Verdana" w:eastAsia="Calibri" w:hAnsi="Verdana" w:cs="Arial"/>
          <w:i/>
          <w:sz w:val="24"/>
          <w:szCs w:val="24"/>
        </w:rPr>
      </w:pPr>
      <w:r w:rsidRPr="0054760B">
        <w:rPr>
          <w:rFonts w:ascii="Verdana" w:eastAsia="Calibri" w:hAnsi="Verdana" w:cs="Arial"/>
          <w:i/>
          <w:sz w:val="24"/>
          <w:szCs w:val="24"/>
        </w:rPr>
        <w:t>Whether there are any initially obvious causes of the cluster of cases e.g. social distancing measures were not followed at the time</w:t>
      </w:r>
    </w:p>
    <w:p w14:paraId="04165889" w14:textId="77777777" w:rsidR="0054760B" w:rsidRPr="0054760B" w:rsidRDefault="0054760B" w:rsidP="0054760B">
      <w:pPr>
        <w:spacing w:after="160" w:line="259" w:lineRule="auto"/>
        <w:ind w:left="1080"/>
        <w:contextualSpacing/>
        <w:jc w:val="both"/>
        <w:rPr>
          <w:rFonts w:ascii="Verdana" w:eastAsia="Calibri" w:hAnsi="Verdana" w:cs="Arial"/>
          <w:i/>
          <w:sz w:val="24"/>
          <w:szCs w:val="24"/>
        </w:rPr>
      </w:pPr>
    </w:p>
    <w:p w14:paraId="610D0B1F" w14:textId="77777777" w:rsidR="0054760B" w:rsidRPr="0054760B" w:rsidRDefault="0054760B" w:rsidP="0054760B">
      <w:pPr>
        <w:spacing w:after="160" w:line="259" w:lineRule="auto"/>
        <w:jc w:val="both"/>
        <w:rPr>
          <w:rFonts w:ascii="Verdana" w:eastAsia="Calibri" w:hAnsi="Verdana" w:cs="Arial"/>
          <w:i/>
          <w:sz w:val="24"/>
          <w:szCs w:val="24"/>
        </w:rPr>
      </w:pPr>
      <w:r w:rsidRPr="0054760B">
        <w:rPr>
          <w:rFonts w:ascii="Verdana" w:eastAsia="Calibri" w:hAnsi="Verdana" w:cs="Arial"/>
          <w:noProof/>
          <w:sz w:val="24"/>
          <w:szCs w:val="24"/>
          <w:lang w:eastAsia="en-GB"/>
        </w:rPr>
        <mc:AlternateContent>
          <mc:Choice Requires="wps">
            <w:drawing>
              <wp:inline distT="0" distB="0" distL="0" distR="0" wp14:anchorId="20A72962" wp14:editId="47EB4C20">
                <wp:extent cx="6191250" cy="3321050"/>
                <wp:effectExtent l="0" t="0" r="19050" b="12700"/>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3321050"/>
                        </a:xfrm>
                        <a:prstGeom prst="rect">
                          <a:avLst/>
                        </a:prstGeom>
                        <a:solidFill>
                          <a:srgbClr val="FFFFFF"/>
                        </a:solidFill>
                        <a:ln w="9525">
                          <a:solidFill>
                            <a:srgbClr val="000000"/>
                          </a:solidFill>
                          <a:miter lim="800000"/>
                          <a:headEnd/>
                          <a:tailEnd/>
                        </a:ln>
                      </wps:spPr>
                      <wps:txbx>
                        <w:txbxContent>
                          <w:p w14:paraId="23CC72BF" w14:textId="77777777" w:rsidR="009D536D" w:rsidRPr="009E6F9F" w:rsidRDefault="009D536D" w:rsidP="0054760B">
                            <w:pPr>
                              <w:spacing w:line="240" w:lineRule="auto"/>
                              <w:rPr>
                                <w:rFonts w:ascii="Verdana" w:hAnsi="Verdana"/>
                                <w:b/>
                              </w:rPr>
                            </w:pPr>
                            <w:r w:rsidRPr="009E6F9F">
                              <w:rPr>
                                <w:rFonts w:ascii="Verdana" w:hAnsi="Verdana"/>
                                <w:b/>
                              </w:rPr>
                              <w:t xml:space="preserve">Box 1: Initial risk assessment should be based on: </w:t>
                            </w:r>
                          </w:p>
                          <w:p w14:paraId="1077C67A"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Severity</w:t>
                            </w:r>
                            <w:r w:rsidRPr="009E6F9F">
                              <w:rPr>
                                <w:rFonts w:ascii="Verdana" w:hAnsi="Verdana"/>
                              </w:rPr>
                              <w:t xml:space="preserve"> – any </w:t>
                            </w:r>
                            <w:r>
                              <w:rPr>
                                <w:rFonts w:ascii="Verdana" w:hAnsi="Verdana"/>
                              </w:rPr>
                              <w:t xml:space="preserve">children, </w:t>
                            </w:r>
                            <w:r w:rsidRPr="009E6F9F">
                              <w:rPr>
                                <w:rFonts w:ascii="Verdana" w:hAnsi="Verdana"/>
                              </w:rPr>
                              <w:t>students or staff reported to have been admitted to hospital, ICU or known to have died as a result of COVID-19</w:t>
                            </w:r>
                          </w:p>
                          <w:p w14:paraId="7A722CDF"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Spread</w:t>
                            </w:r>
                            <w:r w:rsidRPr="009E6F9F">
                              <w:rPr>
                                <w:rFonts w:ascii="Verdana" w:hAnsi="Verdana"/>
                              </w:rPr>
                              <w:t xml:space="preserve"> – Establish the date 48 hours before the earliest onset of symptoms or positive test for any confirmed or suspected case, number of confirmed or suspected cases currently absent, number of cases by year group and class </w:t>
                            </w:r>
                          </w:p>
                          <w:p w14:paraId="233A1AC7"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 xml:space="preserve">Uncertainty </w:t>
                            </w:r>
                            <w:r w:rsidRPr="009E6F9F">
                              <w:rPr>
                                <w:rFonts w:ascii="Verdana" w:hAnsi="Verdana"/>
                              </w:rPr>
                              <w:t>– can the setting distinguish between absence rate for symptoms of COVID</w:t>
                            </w:r>
                            <w:r>
                              <w:rPr>
                                <w:rFonts w:ascii="Verdana" w:hAnsi="Verdana"/>
                              </w:rPr>
                              <w:t>-19</w:t>
                            </w:r>
                            <w:r w:rsidRPr="009E6F9F">
                              <w:rPr>
                                <w:rFonts w:ascii="Verdana" w:hAnsi="Verdana"/>
                              </w:rPr>
                              <w:t xml:space="preserve"> vs absence due to non-attendance due to shielding/self-isolation as contacts or parental choice to withdraw child from school.</w:t>
                            </w:r>
                          </w:p>
                          <w:p w14:paraId="57DF0E49"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Control measures</w:t>
                            </w:r>
                            <w:r w:rsidRPr="009E6F9F">
                              <w:rPr>
                                <w:rFonts w:ascii="Verdana" w:hAnsi="Verdana"/>
                              </w:rPr>
                              <w:t xml:space="preserve"> – assess actions taken to date and number of cases and contacts already self-isolating, check compliance with self-isolation of cases, infection control, handwashing, current social distancing measures in place, layout and separation of staff and students, consider the ages of children/young people and likely adherence to measures.</w:t>
                            </w:r>
                          </w:p>
                          <w:p w14:paraId="5913C55E"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Context</w:t>
                            </w:r>
                            <w:r w:rsidRPr="009E6F9F">
                              <w:rPr>
                                <w:rFonts w:ascii="Verdana" w:hAnsi="Verdana"/>
                              </w:rPr>
                              <w:t xml:space="preserve"> – communication </w:t>
                            </w:r>
                            <w:r>
                              <w:rPr>
                                <w:rFonts w:ascii="Verdana" w:hAnsi="Verdana"/>
                              </w:rPr>
                              <w:t xml:space="preserve">issues, </w:t>
                            </w:r>
                            <w:r w:rsidRPr="009E6F9F">
                              <w:rPr>
                                <w:rFonts w:ascii="Verdana" w:hAnsi="Verdana"/>
                              </w:rPr>
                              <w:t xml:space="preserve">operational issues, anxiety or misinformation circulating in staff and parent/guardians/children/young people; ages and </w:t>
                            </w:r>
                            <w:r>
                              <w:rPr>
                                <w:rFonts w:ascii="Verdana" w:hAnsi="Verdana"/>
                              </w:rPr>
                              <w:t xml:space="preserve">groups </w:t>
                            </w:r>
                            <w:r w:rsidRPr="009E6F9F">
                              <w:rPr>
                                <w:rFonts w:ascii="Verdana" w:hAnsi="Verdana"/>
                              </w:rPr>
                              <w:t>affected; children’s adherence to social distancing/IPC measures; vulnerable children.</w:t>
                            </w:r>
                          </w:p>
                        </w:txbxContent>
                      </wps:txbx>
                      <wps:bodyPr rot="0" vert="horz" wrap="square" lIns="91440" tIns="45720" rIns="91440" bIns="45720" anchor="t" anchorCtr="0">
                        <a:noAutofit/>
                      </wps:bodyPr>
                    </wps:wsp>
                  </a:graphicData>
                </a:graphic>
              </wp:inline>
            </w:drawing>
          </mc:Choice>
          <mc:Fallback>
            <w:pict>
              <v:shape w14:anchorId="20A72962" id="Text Box 2" o:spid="_x0000_s1048" type="#_x0000_t202" style="width:487.5pt;height:2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">
                <v:textbox>
                  <w:txbxContent>
                    <w:p w14:paraId="23CC72BF" w14:textId="77777777" w:rsidR="009D536D" w:rsidRPr="009E6F9F" w:rsidRDefault="009D536D" w:rsidP="0054760B">
                      <w:pPr>
                        <w:spacing w:line="240" w:lineRule="auto"/>
                        <w:rPr>
                          <w:rFonts w:ascii="Verdana" w:hAnsi="Verdana"/>
                          <w:b/>
                        </w:rPr>
                      </w:pPr>
                      <w:r w:rsidRPr="009E6F9F">
                        <w:rPr>
                          <w:rFonts w:ascii="Verdana" w:hAnsi="Verdana"/>
                          <w:b/>
                        </w:rPr>
                        <w:t xml:space="preserve">Box 1: Initial risk assessment should be based on: </w:t>
                      </w:r>
                    </w:p>
                    <w:p w14:paraId="1077C67A"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Severity</w:t>
                      </w:r>
                      <w:r w:rsidRPr="009E6F9F">
                        <w:rPr>
                          <w:rFonts w:ascii="Verdana" w:hAnsi="Verdana"/>
                        </w:rPr>
                        <w:t xml:space="preserve"> – any </w:t>
                      </w:r>
                      <w:r>
                        <w:rPr>
                          <w:rFonts w:ascii="Verdana" w:hAnsi="Verdana"/>
                        </w:rPr>
                        <w:t xml:space="preserve">children, </w:t>
                      </w:r>
                      <w:r w:rsidRPr="009E6F9F">
                        <w:rPr>
                          <w:rFonts w:ascii="Verdana" w:hAnsi="Verdana"/>
                        </w:rPr>
                        <w:t>students or staff reported to have been admitted to hospital, ICU or known to have died as a result of COVID-19</w:t>
                      </w:r>
                    </w:p>
                    <w:p w14:paraId="7A722CDF"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Spread</w:t>
                      </w:r>
                      <w:r w:rsidRPr="009E6F9F">
                        <w:rPr>
                          <w:rFonts w:ascii="Verdana" w:hAnsi="Verdana"/>
                        </w:rPr>
                        <w:t xml:space="preserve"> – Establish the date 48 hours before the earliest onset of symptoms or positive test for any confirmed or suspected case, number of confirmed or suspected cases currently absent, number of cases by year group and class </w:t>
                      </w:r>
                    </w:p>
                    <w:p w14:paraId="233A1AC7"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 xml:space="preserve">Uncertainty </w:t>
                      </w:r>
                      <w:r w:rsidRPr="009E6F9F">
                        <w:rPr>
                          <w:rFonts w:ascii="Verdana" w:hAnsi="Verdana"/>
                        </w:rPr>
                        <w:t>– can the setting distinguish between absence rate for symptoms of COVID</w:t>
                      </w:r>
                      <w:r>
                        <w:rPr>
                          <w:rFonts w:ascii="Verdana" w:hAnsi="Verdana"/>
                        </w:rPr>
                        <w:t>-19</w:t>
                      </w:r>
                      <w:r w:rsidRPr="009E6F9F">
                        <w:rPr>
                          <w:rFonts w:ascii="Verdana" w:hAnsi="Verdana"/>
                        </w:rPr>
                        <w:t xml:space="preserve"> vs absence due to non-attendance due to shielding/self-isolation as contacts or parental choice to withdraw child from school.</w:t>
                      </w:r>
                    </w:p>
                    <w:p w14:paraId="57DF0E49"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Control measures</w:t>
                      </w:r>
                      <w:r w:rsidRPr="009E6F9F">
                        <w:rPr>
                          <w:rFonts w:ascii="Verdana" w:hAnsi="Verdana"/>
                        </w:rPr>
                        <w:t xml:space="preserve"> – assess actions taken to date and number of cases and contacts already self-isolating, check compliance with self-isolation of cases, infection control, handwashing, current social distancing measures in place, layout and separation of staff and students, consider the ages of children/young people and likely adherence to measures.</w:t>
                      </w:r>
                    </w:p>
                    <w:p w14:paraId="5913C55E"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rPr>
                        <w:t>Context</w:t>
                      </w:r>
                      <w:r w:rsidRPr="009E6F9F">
                        <w:rPr>
                          <w:rFonts w:ascii="Verdana" w:hAnsi="Verdana"/>
                        </w:rPr>
                        <w:t xml:space="preserve"> – communication </w:t>
                      </w:r>
                      <w:r>
                        <w:rPr>
                          <w:rFonts w:ascii="Verdana" w:hAnsi="Verdana"/>
                        </w:rPr>
                        <w:t xml:space="preserve">issues, </w:t>
                      </w:r>
                      <w:r w:rsidRPr="009E6F9F">
                        <w:rPr>
                          <w:rFonts w:ascii="Verdana" w:hAnsi="Verdana"/>
                        </w:rPr>
                        <w:t xml:space="preserve">operational issues, anxiety or misinformation circulating in staff and parent/guardians/children/young people; ages and </w:t>
                      </w:r>
                      <w:r>
                        <w:rPr>
                          <w:rFonts w:ascii="Verdana" w:hAnsi="Verdana"/>
                        </w:rPr>
                        <w:t xml:space="preserve">groups </w:t>
                      </w:r>
                      <w:r w:rsidRPr="009E6F9F">
                        <w:rPr>
                          <w:rFonts w:ascii="Verdana" w:hAnsi="Verdana"/>
                        </w:rPr>
                        <w:t>affected; children’s adherence to social distancing/IPC measures; vulnerable children.</w:t>
                      </w:r>
                    </w:p>
                  </w:txbxContent>
                </v:textbox>
                <w10:anchorlock/>
              </v:shape>
            </w:pict>
          </mc:Fallback>
        </mc:AlternateContent>
      </w:r>
    </w:p>
    <w:p w14:paraId="5D95CBE9" w14:textId="77777777" w:rsidR="0054760B" w:rsidRDefault="0054760B" w:rsidP="00581B98">
      <w:pPr>
        <w:spacing w:after="0" w:line="240" w:lineRule="auto"/>
        <w:jc w:val="both"/>
        <w:rPr>
          <w:rFonts w:ascii="Verdana" w:eastAsia="Calibri" w:hAnsi="Verdana" w:cs="Arial"/>
          <w:b/>
          <w:sz w:val="24"/>
          <w:szCs w:val="24"/>
        </w:rPr>
      </w:pPr>
      <w:r w:rsidRPr="0054760B">
        <w:rPr>
          <w:rFonts w:ascii="Verdana" w:eastAsia="Calibri" w:hAnsi="Verdana" w:cs="Arial"/>
          <w:b/>
          <w:sz w:val="24"/>
          <w:szCs w:val="24"/>
        </w:rPr>
        <w:t xml:space="preserve">The following actions should be taken: </w:t>
      </w:r>
    </w:p>
    <w:p w14:paraId="012247C8" w14:textId="77777777" w:rsidR="00581B98" w:rsidRPr="0054760B" w:rsidRDefault="00581B98" w:rsidP="00581B98">
      <w:pPr>
        <w:spacing w:after="0" w:line="240" w:lineRule="auto"/>
        <w:jc w:val="both"/>
        <w:rPr>
          <w:rFonts w:ascii="Verdana" w:eastAsia="Calibri" w:hAnsi="Verdana" w:cs="Arial"/>
          <w:b/>
          <w:sz w:val="24"/>
          <w:szCs w:val="24"/>
        </w:rPr>
      </w:pPr>
    </w:p>
    <w:p w14:paraId="5B62C438" w14:textId="77777777" w:rsidR="0054760B" w:rsidRPr="0054760B" w:rsidRDefault="0054760B" w:rsidP="0084371D">
      <w:pPr>
        <w:numPr>
          <w:ilvl w:val="0"/>
          <w:numId w:val="66"/>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rPr>
        <w:t xml:space="preserve">There should be a detailed discussion with the head of the educational or childcare setting to ensure that all WG advice for schools (including IP and C guidance) is being implemented and to consider whether </w:t>
      </w:r>
      <w:bookmarkStart w:id="29" w:name="_Hlk42007672"/>
      <w:r w:rsidRPr="0054760B">
        <w:rPr>
          <w:rFonts w:ascii="Verdana" w:eastAsia="Calibri" w:hAnsi="Verdana"/>
          <w:sz w:val="24"/>
          <w:szCs w:val="24"/>
        </w:rPr>
        <w:t>any additional actions can be taken to increase measures already put in place</w:t>
      </w:r>
      <w:bookmarkEnd w:id="29"/>
      <w:r w:rsidRPr="0054760B">
        <w:rPr>
          <w:rFonts w:ascii="Verdana" w:eastAsia="Calibri" w:hAnsi="Verdana"/>
          <w:sz w:val="24"/>
          <w:szCs w:val="24"/>
          <w:vertAlign w:val="superscript"/>
        </w:rPr>
        <w:footnoteReference w:id="1"/>
      </w:r>
      <w:r w:rsidRPr="0054760B">
        <w:rPr>
          <w:rFonts w:ascii="Verdana" w:eastAsia="Calibri" w:hAnsi="Verdana"/>
          <w:sz w:val="24"/>
          <w:szCs w:val="24"/>
        </w:rPr>
        <w:t>.</w:t>
      </w:r>
    </w:p>
    <w:p w14:paraId="5EB07755" w14:textId="77777777" w:rsidR="0054760B" w:rsidRDefault="0054760B" w:rsidP="0084371D">
      <w:pPr>
        <w:numPr>
          <w:ilvl w:val="0"/>
          <w:numId w:val="66"/>
        </w:numPr>
        <w:spacing w:after="0" w:line="240" w:lineRule="auto"/>
        <w:jc w:val="both"/>
        <w:rPr>
          <w:rFonts w:ascii="Verdana" w:eastAsia="Calibri" w:hAnsi="Verdana" w:cs="Arial"/>
          <w:sz w:val="24"/>
          <w:szCs w:val="24"/>
        </w:rPr>
      </w:pPr>
      <w:r w:rsidRPr="0054760B">
        <w:rPr>
          <w:rFonts w:ascii="Verdana" w:eastAsia="Calibri" w:hAnsi="Verdana" w:cs="Arial"/>
          <w:sz w:val="24"/>
          <w:szCs w:val="24"/>
        </w:rPr>
        <w:t xml:space="preserve">Where a cluster is identified in an educational or childcare setting, it will become particularly important to ensure that all identified cases and contacts are following WG/PHW guidance on testing and isolation and extra resources may be needed in the local TTP team to ensure </w:t>
      </w:r>
      <w:bookmarkStart w:id="30" w:name="_Hlk42007501"/>
      <w:r w:rsidRPr="0054760B">
        <w:rPr>
          <w:rFonts w:ascii="Verdana" w:eastAsia="Calibri" w:hAnsi="Verdana" w:cs="Arial"/>
          <w:sz w:val="24"/>
          <w:szCs w:val="24"/>
        </w:rPr>
        <w:t>timely follow-up with them.</w:t>
      </w:r>
    </w:p>
    <w:p w14:paraId="7099B7D1" w14:textId="77777777" w:rsidR="00581B98" w:rsidRPr="0054760B" w:rsidRDefault="00581B98" w:rsidP="00581B98">
      <w:pPr>
        <w:spacing w:after="0" w:line="240" w:lineRule="auto"/>
        <w:ind w:left="720"/>
        <w:jc w:val="both"/>
        <w:rPr>
          <w:rFonts w:ascii="Verdana" w:eastAsia="Calibri" w:hAnsi="Verdana" w:cs="Arial"/>
          <w:sz w:val="24"/>
          <w:szCs w:val="24"/>
        </w:rPr>
      </w:pPr>
    </w:p>
    <w:p w14:paraId="2139CDDA" w14:textId="77777777" w:rsidR="0054760B" w:rsidRPr="00581B98" w:rsidRDefault="0054760B" w:rsidP="0084371D">
      <w:pPr>
        <w:numPr>
          <w:ilvl w:val="0"/>
          <w:numId w:val="66"/>
        </w:numPr>
        <w:spacing w:after="0" w:line="240" w:lineRule="auto"/>
        <w:jc w:val="both"/>
        <w:rPr>
          <w:rFonts w:ascii="Verdana" w:eastAsia="Calibri" w:hAnsi="Verdana" w:cs="Arial"/>
          <w:sz w:val="24"/>
          <w:szCs w:val="24"/>
        </w:rPr>
      </w:pPr>
      <w:r w:rsidRPr="0054760B">
        <w:rPr>
          <w:rFonts w:ascii="Verdana" w:eastAsia="Times New Roman" w:hAnsi="Verdana" w:cs="Times New Roman"/>
          <w:color w:val="000000" w:themeColor="text1"/>
          <w:sz w:val="24"/>
          <w:szCs w:val="24"/>
        </w:rPr>
        <w:t xml:space="preserve">The educational or childcare setting should be asked to contact the regional </w:t>
      </w:r>
      <w:r w:rsidRPr="0054760B">
        <w:rPr>
          <w:rFonts w:ascii="Verdana" w:eastAsia="Calibri" w:hAnsi="Verdana"/>
          <w:sz w:val="24"/>
          <w:szCs w:val="24"/>
        </w:rPr>
        <w:t>team managing the cluster if they identify any new cases or have any other concerns. They should be advised of a clear route for this (named contact/s and number for them both in and out of hours). The educational or childcare setting should be emailed a copy of the Minimum Dataset for Educational and childcare Settings sp</w:t>
      </w:r>
      <w:r w:rsidR="00581B98">
        <w:rPr>
          <w:rFonts w:ascii="Verdana" w:eastAsia="Calibri" w:hAnsi="Verdana"/>
          <w:sz w:val="24"/>
          <w:szCs w:val="24"/>
        </w:rPr>
        <w:t>r</w:t>
      </w:r>
      <w:r w:rsidRPr="0054760B">
        <w:rPr>
          <w:rFonts w:ascii="Verdana" w:eastAsia="Calibri" w:hAnsi="Verdana"/>
          <w:sz w:val="24"/>
          <w:szCs w:val="24"/>
        </w:rPr>
        <w:t>eadsheet, if this assists them in keeping track of absences related to COVID-19. If the regional team are not contacted by the school regularly, they should make contact with the school themselves until the cluster is considered over.</w:t>
      </w:r>
      <w:r w:rsidR="00581B98">
        <w:rPr>
          <w:rFonts w:ascii="Verdana" w:eastAsia="Calibri" w:hAnsi="Verdana"/>
          <w:sz w:val="24"/>
          <w:szCs w:val="24"/>
        </w:rPr>
        <w:t xml:space="preserve"> </w:t>
      </w:r>
      <w:r w:rsidRPr="0054760B">
        <w:rPr>
          <w:rFonts w:ascii="Verdana" w:eastAsia="Calibri" w:hAnsi="Verdana" w:cs="Times New Roman"/>
          <w:sz w:val="24"/>
          <w:szCs w:val="24"/>
        </w:rPr>
        <w:t>The educational or childcare setting should also be reminded that other infections such as meningitis are still prevalent, and should seek medical attention where appropriate.</w:t>
      </w:r>
    </w:p>
    <w:p w14:paraId="72241D2F" w14:textId="77777777" w:rsidR="00581B98" w:rsidRPr="0054760B" w:rsidRDefault="00581B98" w:rsidP="00581B98">
      <w:pPr>
        <w:spacing w:after="0" w:line="240" w:lineRule="auto"/>
        <w:ind w:left="720"/>
        <w:jc w:val="both"/>
        <w:rPr>
          <w:rFonts w:ascii="Verdana" w:eastAsia="Calibri" w:hAnsi="Verdana" w:cs="Arial"/>
          <w:sz w:val="24"/>
          <w:szCs w:val="24"/>
        </w:rPr>
      </w:pPr>
    </w:p>
    <w:p w14:paraId="130DD2C4" w14:textId="77777777" w:rsidR="0054760B" w:rsidRDefault="0054760B" w:rsidP="0084371D">
      <w:pPr>
        <w:numPr>
          <w:ilvl w:val="0"/>
          <w:numId w:val="66"/>
        </w:numPr>
        <w:spacing w:after="0" w:line="240" w:lineRule="auto"/>
        <w:jc w:val="both"/>
        <w:rPr>
          <w:rFonts w:ascii="Verdana" w:eastAsia="Calibri" w:hAnsi="Verdana" w:cs="Times New Roman"/>
          <w:sz w:val="24"/>
          <w:szCs w:val="24"/>
        </w:rPr>
      </w:pPr>
      <w:bookmarkStart w:id="31" w:name="_Hlk40954009"/>
      <w:bookmarkEnd w:id="30"/>
      <w:r w:rsidRPr="0054760B">
        <w:rPr>
          <w:rFonts w:ascii="Verdana" w:eastAsia="Calibri" w:hAnsi="Verdana" w:cs="Times New Roman"/>
          <w:sz w:val="24"/>
          <w:szCs w:val="24"/>
        </w:rPr>
        <w:t xml:space="preserve">Educational and childcare settings should be reminded that, as per WG/PHW guidance, </w:t>
      </w:r>
      <w:bookmarkStart w:id="32" w:name="_Hlk42007688"/>
      <w:bookmarkStart w:id="33" w:name="_Hlk41990489"/>
      <w:r w:rsidRPr="0054760B">
        <w:rPr>
          <w:rFonts w:ascii="Verdana" w:eastAsia="Calibri" w:hAnsi="Verdana" w:cs="Times New Roman"/>
          <w:sz w:val="24"/>
          <w:szCs w:val="24"/>
        </w:rPr>
        <w:t>if a child, young person or staff member develops symptoms compatible with COVID-19, they should be sent home, advised to self-isolate for 7 days and arrange to have a test to see if they have COVID-19. Further details on what to do in this situation are explained in detail in WG guidance</w:t>
      </w:r>
      <w:r w:rsidRPr="0054760B">
        <w:rPr>
          <w:rFonts w:ascii="Verdana" w:eastAsia="Calibri" w:hAnsi="Verdana" w:cs="Times New Roman"/>
          <w:sz w:val="24"/>
          <w:szCs w:val="24"/>
          <w:vertAlign w:val="superscript"/>
        </w:rPr>
        <w:footnoteReference w:id="2"/>
      </w:r>
      <w:r w:rsidRPr="0054760B">
        <w:rPr>
          <w:rFonts w:ascii="Verdana" w:eastAsia="Calibri" w:hAnsi="Verdana" w:cs="Times New Roman"/>
          <w:sz w:val="24"/>
          <w:szCs w:val="24"/>
        </w:rPr>
        <w:t xml:space="preserve">. </w:t>
      </w:r>
    </w:p>
    <w:p w14:paraId="5EEAC298" w14:textId="77777777" w:rsidR="00581B98" w:rsidRPr="0054760B" w:rsidRDefault="00581B98" w:rsidP="00581B98">
      <w:pPr>
        <w:spacing w:after="0" w:line="240" w:lineRule="auto"/>
        <w:ind w:left="720"/>
        <w:jc w:val="both"/>
        <w:rPr>
          <w:rFonts w:ascii="Verdana" w:eastAsia="Calibri" w:hAnsi="Verdana" w:cs="Times New Roman"/>
          <w:sz w:val="24"/>
          <w:szCs w:val="24"/>
        </w:rPr>
      </w:pPr>
    </w:p>
    <w:p w14:paraId="55E99CA4" w14:textId="77777777" w:rsidR="0054760B" w:rsidRPr="0054760B" w:rsidRDefault="0054760B" w:rsidP="0084371D">
      <w:pPr>
        <w:numPr>
          <w:ilvl w:val="0"/>
          <w:numId w:val="66"/>
        </w:num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rPr>
        <w:t xml:space="preserve">The local TTP team will contact all cases and contacts of cases to give advice on testing and isolation (as per national guidance and under the guidance of the regional team). However </w:t>
      </w:r>
      <w:bookmarkEnd w:id="32"/>
      <w:r w:rsidRPr="0054760B">
        <w:rPr>
          <w:rFonts w:ascii="Verdana" w:eastAsia="Calibri" w:hAnsi="Verdana" w:cs="Times New Roman"/>
          <w:sz w:val="24"/>
          <w:szCs w:val="24"/>
        </w:rPr>
        <w:t>in general:</w:t>
      </w:r>
    </w:p>
    <w:p w14:paraId="4F481144" w14:textId="77777777" w:rsidR="0054760B" w:rsidRPr="0054760B" w:rsidRDefault="0054760B" w:rsidP="0084371D">
      <w:pPr>
        <w:numPr>
          <w:ilvl w:val="1"/>
          <w:numId w:val="66"/>
        </w:numPr>
        <w:spacing w:after="0" w:line="240" w:lineRule="auto"/>
        <w:ind w:left="1276" w:hanging="567"/>
        <w:jc w:val="both"/>
        <w:rPr>
          <w:rFonts w:ascii="Verdana" w:eastAsia="Calibri" w:hAnsi="Verdana" w:cs="Times New Roman"/>
          <w:sz w:val="24"/>
          <w:szCs w:val="24"/>
        </w:rPr>
      </w:pPr>
      <w:r w:rsidRPr="0054760B">
        <w:rPr>
          <w:rFonts w:ascii="Verdana" w:eastAsia="Calibri" w:hAnsi="Verdana" w:cs="Times New Roman"/>
          <w:sz w:val="24"/>
          <w:szCs w:val="24"/>
        </w:rPr>
        <w:t xml:space="preserve">If a child, young person or staff member tests negative, and is well, they can return to their educational or childcare setting when recovered from their acute illness. </w:t>
      </w:r>
    </w:p>
    <w:p w14:paraId="608D1FE4" w14:textId="77777777" w:rsidR="0054760B" w:rsidRPr="0054760B" w:rsidRDefault="0054760B" w:rsidP="0084371D">
      <w:pPr>
        <w:numPr>
          <w:ilvl w:val="1"/>
          <w:numId w:val="66"/>
        </w:numPr>
        <w:spacing w:after="0" w:line="240" w:lineRule="auto"/>
        <w:ind w:left="1276" w:hanging="567"/>
        <w:jc w:val="both"/>
        <w:rPr>
          <w:rFonts w:ascii="Verdana" w:eastAsia="Calibri" w:hAnsi="Verdana" w:cs="Times New Roman"/>
          <w:sz w:val="24"/>
          <w:szCs w:val="24"/>
        </w:rPr>
      </w:pPr>
      <w:r w:rsidRPr="0054760B">
        <w:rPr>
          <w:rFonts w:ascii="Verdana" w:eastAsia="Calibri" w:hAnsi="Verdana" w:cs="Times New Roman"/>
          <w:sz w:val="24"/>
          <w:szCs w:val="24"/>
        </w:rPr>
        <w:t xml:space="preserve">If a child, young person or staff member tests positive, the rest of their class or group within their childcare or education setting (if defined as contacts) should be sent home and advised to self-isolate for 14 days from the last point of contact with the case. </w:t>
      </w:r>
    </w:p>
    <w:p w14:paraId="1B09BD73" w14:textId="77777777" w:rsidR="0054760B" w:rsidRPr="0054760B" w:rsidRDefault="0054760B" w:rsidP="0084371D">
      <w:pPr>
        <w:numPr>
          <w:ilvl w:val="1"/>
          <w:numId w:val="66"/>
        </w:numPr>
        <w:spacing w:after="0" w:line="240" w:lineRule="auto"/>
        <w:ind w:left="1276" w:hanging="567"/>
        <w:jc w:val="both"/>
        <w:rPr>
          <w:rFonts w:ascii="Verdana" w:eastAsia="Calibri" w:hAnsi="Verdana" w:cs="Times New Roman"/>
          <w:sz w:val="24"/>
          <w:szCs w:val="24"/>
        </w:rPr>
      </w:pPr>
      <w:r w:rsidRPr="0054760B">
        <w:rPr>
          <w:rFonts w:ascii="Verdana" w:eastAsia="Calibri" w:hAnsi="Verdana" w:cs="Times New Roman"/>
          <w:sz w:val="24"/>
          <w:szCs w:val="24"/>
        </w:rPr>
        <w:t>Any contacts who become symptomatic will be advised to arrange a test for COVID-19 or, if they do not get tested, should remain excluded for 14 days from the last point of contact with the confirmed case.</w:t>
      </w:r>
    </w:p>
    <w:p w14:paraId="40E39E57" w14:textId="77777777" w:rsidR="0054760B" w:rsidRDefault="0054760B" w:rsidP="0084371D">
      <w:pPr>
        <w:numPr>
          <w:ilvl w:val="1"/>
          <w:numId w:val="66"/>
        </w:numPr>
        <w:spacing w:after="0" w:line="240" w:lineRule="auto"/>
        <w:ind w:left="1276" w:hanging="567"/>
        <w:jc w:val="both"/>
        <w:rPr>
          <w:rFonts w:ascii="Verdana" w:eastAsia="Calibri" w:hAnsi="Verdana" w:cs="Times New Roman"/>
          <w:sz w:val="24"/>
          <w:szCs w:val="24"/>
        </w:rPr>
      </w:pPr>
      <w:r w:rsidRPr="0054760B">
        <w:rPr>
          <w:rFonts w:ascii="Verdana" w:eastAsia="Calibri" w:hAnsi="Verdana" w:cs="Times New Roman"/>
          <w:sz w:val="24"/>
          <w:szCs w:val="24"/>
        </w:rPr>
        <w:t>The other household members of that wider class or group (i.e. household contacts of contacts) do not need to self-isolate unless the child, young person or staff member they live with in that group subsequently develops symptoms.</w:t>
      </w:r>
    </w:p>
    <w:p w14:paraId="38D1B4C6" w14:textId="77777777" w:rsidR="00581B98" w:rsidRPr="0054760B" w:rsidRDefault="00581B98" w:rsidP="00581B98">
      <w:pPr>
        <w:spacing w:after="0" w:line="240" w:lineRule="auto"/>
        <w:ind w:left="1276"/>
        <w:jc w:val="both"/>
        <w:rPr>
          <w:rFonts w:ascii="Verdana" w:eastAsia="Calibri" w:hAnsi="Verdana" w:cs="Times New Roman"/>
          <w:sz w:val="24"/>
          <w:szCs w:val="24"/>
        </w:rPr>
      </w:pPr>
    </w:p>
    <w:p w14:paraId="01CC2674" w14:textId="77777777" w:rsidR="0054760B" w:rsidRDefault="0054760B" w:rsidP="0084371D">
      <w:pPr>
        <w:numPr>
          <w:ilvl w:val="0"/>
          <w:numId w:val="66"/>
        </w:numPr>
        <w:spacing w:after="0" w:line="240" w:lineRule="auto"/>
        <w:jc w:val="both"/>
        <w:rPr>
          <w:rFonts w:ascii="Verdana" w:eastAsia="Times New Roman" w:hAnsi="Verdana" w:cs="Times New Roman"/>
          <w:color w:val="000000" w:themeColor="text1"/>
          <w:sz w:val="24"/>
          <w:szCs w:val="24"/>
        </w:rPr>
      </w:pPr>
      <w:r w:rsidRPr="0054760B">
        <w:rPr>
          <w:rFonts w:ascii="Verdana" w:eastAsia="Calibri" w:hAnsi="Verdana" w:cs="Times New Roman"/>
          <w:sz w:val="24"/>
          <w:szCs w:val="24"/>
        </w:rPr>
        <w:t xml:space="preserve">The regional </w:t>
      </w:r>
      <w:r w:rsidRPr="0054760B">
        <w:rPr>
          <w:rFonts w:ascii="Verdana" w:eastAsia="Calibri" w:hAnsi="Verdana" w:cs="Arial"/>
          <w:sz w:val="24"/>
          <w:szCs w:val="24"/>
        </w:rPr>
        <w:t xml:space="preserve">cluster lead </w:t>
      </w:r>
      <w:r w:rsidRPr="0054760B">
        <w:rPr>
          <w:rFonts w:ascii="Verdana" w:eastAsia="Calibri" w:hAnsi="Verdana" w:cs="Times New Roman"/>
          <w:sz w:val="24"/>
          <w:szCs w:val="24"/>
        </w:rPr>
        <w:t xml:space="preserve">should consider what wider communications are needed with </w:t>
      </w:r>
      <w:r w:rsidRPr="0054760B">
        <w:rPr>
          <w:rFonts w:ascii="Verdana" w:eastAsia="Times New Roman" w:hAnsi="Verdana" w:cs="Times New Roman"/>
          <w:color w:val="000000" w:themeColor="text1"/>
          <w:sz w:val="24"/>
          <w:szCs w:val="24"/>
        </w:rPr>
        <w:t>staff, governors, parent/guardians and pupils. This may include the educational or childcare setting sending out standard letters to contacts and non-contacts, as well as displaying posters and using on-line platforms such as Scoop and Hwb. Settings should be provided with this template letter.</w:t>
      </w:r>
    </w:p>
    <w:p w14:paraId="16348AF1" w14:textId="77777777" w:rsidR="00581B98" w:rsidRPr="0054760B" w:rsidRDefault="00581B98" w:rsidP="00581B98">
      <w:pPr>
        <w:spacing w:after="0" w:line="240" w:lineRule="auto"/>
        <w:ind w:left="720"/>
        <w:jc w:val="both"/>
        <w:rPr>
          <w:rFonts w:ascii="Verdana" w:eastAsia="Times New Roman" w:hAnsi="Verdana" w:cs="Times New Roman"/>
          <w:color w:val="000000" w:themeColor="text1"/>
          <w:sz w:val="24"/>
          <w:szCs w:val="24"/>
        </w:rPr>
      </w:pPr>
    </w:p>
    <w:bookmarkEnd w:id="31"/>
    <w:bookmarkEnd w:id="33"/>
    <w:p w14:paraId="15BDFDF8" w14:textId="77777777" w:rsidR="0054760B" w:rsidRDefault="0054760B" w:rsidP="0084371D">
      <w:pPr>
        <w:numPr>
          <w:ilvl w:val="0"/>
          <w:numId w:val="66"/>
        </w:numPr>
        <w:spacing w:after="0" w:line="240" w:lineRule="auto"/>
        <w:jc w:val="both"/>
        <w:rPr>
          <w:rFonts w:ascii="Verdana" w:eastAsia="Calibri" w:hAnsi="Verdana" w:cs="Arial"/>
          <w:sz w:val="24"/>
          <w:szCs w:val="24"/>
        </w:rPr>
      </w:pPr>
      <w:r w:rsidRPr="0054760B">
        <w:rPr>
          <w:rFonts w:ascii="Verdana" w:eastAsia="Calibri" w:hAnsi="Verdana" w:cs="Arial"/>
          <w:sz w:val="24"/>
          <w:szCs w:val="24"/>
        </w:rPr>
        <w:t xml:space="preserve">The regional lead should also make contact with the PHW CDSC team, both to make sure that they are aware of the suspected cluster under review and to identify whether they have any further information that might be relevant to this cluster investigation and management. </w:t>
      </w:r>
    </w:p>
    <w:p w14:paraId="723390F6" w14:textId="77777777" w:rsidR="00581B98" w:rsidRPr="0054760B" w:rsidRDefault="00581B98" w:rsidP="00581B98">
      <w:pPr>
        <w:spacing w:after="0" w:line="240" w:lineRule="auto"/>
        <w:ind w:left="720"/>
        <w:jc w:val="both"/>
        <w:rPr>
          <w:rFonts w:ascii="Verdana" w:eastAsia="Calibri" w:hAnsi="Verdana" w:cs="Arial"/>
          <w:sz w:val="24"/>
          <w:szCs w:val="24"/>
        </w:rPr>
      </w:pPr>
    </w:p>
    <w:p w14:paraId="6033B58A" w14:textId="77777777" w:rsidR="0054760B" w:rsidRDefault="0054760B" w:rsidP="0084371D">
      <w:pPr>
        <w:numPr>
          <w:ilvl w:val="0"/>
          <w:numId w:val="66"/>
        </w:numPr>
        <w:spacing w:after="0" w:line="240" w:lineRule="auto"/>
        <w:contextualSpacing/>
        <w:jc w:val="both"/>
        <w:rPr>
          <w:rFonts w:ascii="Verdana" w:eastAsia="Calibri" w:hAnsi="Verdana" w:cs="Times New Roman"/>
          <w:sz w:val="24"/>
          <w:szCs w:val="24"/>
        </w:rPr>
      </w:pPr>
      <w:r w:rsidRPr="0054760B">
        <w:rPr>
          <w:rFonts w:ascii="Verdana" w:eastAsia="Calibri" w:hAnsi="Verdana" w:cs="Times New Roman"/>
          <w:sz w:val="24"/>
          <w:szCs w:val="24"/>
        </w:rPr>
        <w:t>A cluster should usually be considered over when there has been 28 days since the onset of the last confirmed case in the educational or childcare setting and the results of any possible cases in children/students or staff in that time have tested negative.</w:t>
      </w:r>
    </w:p>
    <w:p w14:paraId="7E1D9252" w14:textId="77777777" w:rsidR="00581B98" w:rsidRPr="0054760B" w:rsidRDefault="00581B98" w:rsidP="00581B98">
      <w:pPr>
        <w:spacing w:after="0" w:line="240" w:lineRule="auto"/>
        <w:ind w:left="720"/>
        <w:contextualSpacing/>
        <w:jc w:val="both"/>
        <w:rPr>
          <w:rFonts w:ascii="Verdana" w:eastAsia="Calibri" w:hAnsi="Verdana" w:cs="Times New Roman"/>
          <w:sz w:val="24"/>
          <w:szCs w:val="24"/>
        </w:rPr>
      </w:pPr>
    </w:p>
    <w:p w14:paraId="0306D223" w14:textId="77777777" w:rsidR="0054760B" w:rsidRDefault="0054760B" w:rsidP="00581B98">
      <w:pPr>
        <w:spacing w:after="0" w:line="240" w:lineRule="auto"/>
        <w:jc w:val="both"/>
        <w:rPr>
          <w:rFonts w:ascii="Verdana" w:eastAsia="Calibri" w:hAnsi="Verdana" w:cs="Times New Roman"/>
          <w:b/>
          <w:sz w:val="24"/>
          <w:szCs w:val="24"/>
        </w:rPr>
      </w:pPr>
      <w:r w:rsidRPr="0054760B">
        <w:rPr>
          <w:rFonts w:ascii="Verdana" w:eastAsia="Calibri" w:hAnsi="Verdana" w:cs="Arial"/>
          <w:b/>
          <w:sz w:val="24"/>
          <w:szCs w:val="24"/>
        </w:rPr>
        <w:t xml:space="preserve">Where the regional lead for the cluster has concerns about a high risk cluster or a potential incident, they should discuss it with the PHW Consultant in Communicable Disease Control/Consultant in Health Protection (CCDC/CHP) assigned to their region. If they are not available, the COVID-19 duty CCDC/CHP should be contacted instead. </w:t>
      </w:r>
      <w:r w:rsidRPr="0054760B">
        <w:rPr>
          <w:rFonts w:ascii="Verdana" w:eastAsia="Calibri" w:hAnsi="Verdana" w:cs="Times New Roman"/>
          <w:b/>
          <w:sz w:val="24"/>
          <w:szCs w:val="24"/>
        </w:rPr>
        <w:t xml:space="preserve">Together they should consider the information available and decide whether a cluster of cases </w:t>
      </w:r>
      <w:r w:rsidRPr="0054760B">
        <w:rPr>
          <w:rFonts w:ascii="Verdana" w:eastAsia="Calibri" w:hAnsi="Verdana" w:cs="Times New Roman"/>
          <w:b/>
          <w:i/>
          <w:sz w:val="24"/>
          <w:szCs w:val="24"/>
        </w:rPr>
        <w:t>could</w:t>
      </w:r>
      <w:r w:rsidRPr="0054760B">
        <w:rPr>
          <w:rFonts w:ascii="Verdana" w:eastAsia="Calibri" w:hAnsi="Verdana" w:cs="Times New Roman"/>
          <w:b/>
          <w:sz w:val="24"/>
          <w:szCs w:val="24"/>
        </w:rPr>
        <w:t xml:space="preserve"> constitute an incident. If they think it could be an incident they should proceed to point 5.4.</w:t>
      </w:r>
    </w:p>
    <w:p w14:paraId="039F5909" w14:textId="77777777" w:rsidR="00581B98" w:rsidRPr="0054760B" w:rsidRDefault="00581B98" w:rsidP="00581B98">
      <w:pPr>
        <w:spacing w:after="0" w:line="240" w:lineRule="auto"/>
        <w:jc w:val="both"/>
        <w:rPr>
          <w:rFonts w:ascii="Verdana" w:eastAsia="Calibri" w:hAnsi="Verdana" w:cs="Times New Roman"/>
          <w:b/>
          <w:sz w:val="24"/>
          <w:szCs w:val="24"/>
        </w:rPr>
      </w:pPr>
    </w:p>
    <w:p w14:paraId="4BBE711E" w14:textId="77777777" w:rsidR="0054760B" w:rsidRPr="00581B98" w:rsidRDefault="00581B98" w:rsidP="00581B98">
      <w:pPr>
        <w:rPr>
          <w:rFonts w:ascii="Verdana" w:hAnsi="Verdana" w:cs="Times New Roman"/>
          <w:b/>
          <w:sz w:val="24"/>
          <w:szCs w:val="24"/>
        </w:rPr>
      </w:pPr>
      <w:bookmarkStart w:id="34" w:name="_Hlk41990161"/>
      <w:r>
        <w:rPr>
          <w:rFonts w:ascii="Verdana" w:hAnsi="Verdana" w:cs="Times New Roman"/>
          <w:b/>
          <w:sz w:val="24"/>
          <w:szCs w:val="24"/>
        </w:rPr>
        <w:t>5.4</w:t>
      </w:r>
      <w:r>
        <w:rPr>
          <w:rFonts w:ascii="Verdana" w:hAnsi="Verdana" w:cs="Times New Roman"/>
          <w:b/>
          <w:sz w:val="24"/>
          <w:szCs w:val="24"/>
        </w:rPr>
        <w:tab/>
      </w:r>
      <w:r w:rsidR="0054760B" w:rsidRPr="00581B98">
        <w:rPr>
          <w:rFonts w:ascii="Verdana" w:hAnsi="Verdana" w:cs="Times New Roman"/>
          <w:b/>
          <w:sz w:val="24"/>
          <w:szCs w:val="24"/>
        </w:rPr>
        <w:t xml:space="preserve">Incidents </w:t>
      </w:r>
      <w:r w:rsidR="0054760B" w:rsidRPr="00581B98">
        <w:rPr>
          <w:rFonts w:ascii="Verdana" w:hAnsi="Verdana"/>
          <w:b/>
          <w:sz w:val="24"/>
          <w:szCs w:val="24"/>
        </w:rPr>
        <w:t>in an educational or childcare setting</w:t>
      </w:r>
    </w:p>
    <w:p w14:paraId="70CD90D1" w14:textId="77777777" w:rsidR="0054760B" w:rsidRPr="0054760B" w:rsidRDefault="0054760B" w:rsidP="0054760B">
      <w:pPr>
        <w:spacing w:after="0" w:line="240" w:lineRule="auto"/>
        <w:jc w:val="both"/>
        <w:rPr>
          <w:rFonts w:ascii="Verdana" w:eastAsia="Calibri" w:hAnsi="Verdana" w:cs="Arial"/>
          <w:sz w:val="24"/>
          <w:szCs w:val="24"/>
        </w:rPr>
      </w:pPr>
      <w:r w:rsidRPr="0054760B">
        <w:rPr>
          <w:rFonts w:ascii="Verdana" w:eastAsia="Calibri" w:hAnsi="Verdana" w:cs="Arial"/>
          <w:sz w:val="24"/>
          <w:szCs w:val="24"/>
        </w:rPr>
        <w:t>If an educational or childcare setting based incident is suspected, the following actions should be taken:</w:t>
      </w:r>
    </w:p>
    <w:p w14:paraId="755B44F5" w14:textId="77777777" w:rsidR="0054760B" w:rsidRPr="0054760B" w:rsidRDefault="0054760B" w:rsidP="0054760B">
      <w:pPr>
        <w:spacing w:after="0" w:line="240" w:lineRule="auto"/>
        <w:jc w:val="both"/>
        <w:rPr>
          <w:rFonts w:ascii="Verdana" w:eastAsia="Calibri" w:hAnsi="Verdana" w:cs="Arial"/>
          <w:b/>
          <w:sz w:val="24"/>
          <w:szCs w:val="24"/>
        </w:rPr>
      </w:pPr>
    </w:p>
    <w:p w14:paraId="7D9ABA0A" w14:textId="77777777" w:rsidR="0054760B" w:rsidRPr="0054760B" w:rsidRDefault="0054760B" w:rsidP="0084371D">
      <w:pPr>
        <w:numPr>
          <w:ilvl w:val="0"/>
          <w:numId w:val="69"/>
        </w:numPr>
        <w:spacing w:after="0" w:line="240" w:lineRule="auto"/>
        <w:contextualSpacing/>
        <w:jc w:val="both"/>
        <w:rPr>
          <w:rFonts w:ascii="Arial" w:eastAsia="Calibri" w:hAnsi="Arial" w:cs="Times New Roman"/>
          <w:b/>
          <w:sz w:val="24"/>
          <w:szCs w:val="24"/>
        </w:rPr>
      </w:pPr>
      <w:r w:rsidRPr="0054760B">
        <w:rPr>
          <w:rFonts w:ascii="Verdana" w:eastAsia="Calibri" w:hAnsi="Verdana" w:cs="Times New Roman"/>
          <w:sz w:val="24"/>
          <w:szCs w:val="24"/>
        </w:rPr>
        <w:t>The PHW CCDC/CHP will make urgent contact with designated senior colleagues in the relevant LA, PHW and Health Board, in line with existing Health Protection arrangements. An urgent incident meeting (Incident Management Team (IMT)) is likely to be convened to which key individuals who are needed to investigate and manage the situation will be invited. Any immediate control measures needed immediately will be implemented prior to this meeting. Urgent actions to control the situation (including class closures/ whether widespread swabbing required) will be agreed at this meeting.</w:t>
      </w:r>
    </w:p>
    <w:p w14:paraId="46009881" w14:textId="77777777" w:rsidR="0054760B" w:rsidRPr="0054760B" w:rsidRDefault="0054760B" w:rsidP="0054760B">
      <w:pPr>
        <w:spacing w:after="0" w:line="240" w:lineRule="auto"/>
        <w:ind w:left="720"/>
        <w:contextualSpacing/>
        <w:jc w:val="both"/>
        <w:rPr>
          <w:rFonts w:ascii="Arial" w:eastAsia="Calibri" w:hAnsi="Arial" w:cs="Arial"/>
          <w:b/>
          <w:sz w:val="24"/>
          <w:szCs w:val="24"/>
        </w:rPr>
      </w:pPr>
    </w:p>
    <w:p w14:paraId="58957790" w14:textId="77777777" w:rsidR="0054760B" w:rsidRPr="0054760B" w:rsidRDefault="0054760B" w:rsidP="0054760B">
      <w:pPr>
        <w:spacing w:after="0" w:line="240" w:lineRule="auto"/>
        <w:ind w:left="720"/>
        <w:contextualSpacing/>
        <w:jc w:val="both"/>
        <w:rPr>
          <w:rFonts w:ascii="Arial" w:eastAsia="Calibri" w:hAnsi="Arial" w:cs="Arial"/>
          <w:b/>
          <w:sz w:val="24"/>
          <w:szCs w:val="24"/>
        </w:rPr>
      </w:pPr>
    </w:p>
    <w:p w14:paraId="4AC2B791" w14:textId="77777777" w:rsidR="0054760B" w:rsidRPr="0054760B" w:rsidRDefault="0054760B" w:rsidP="0054760B">
      <w:pPr>
        <w:spacing w:after="160" w:line="259" w:lineRule="auto"/>
        <w:jc w:val="both"/>
        <w:rPr>
          <w:rFonts w:ascii="Verdana" w:eastAsia="Calibri" w:hAnsi="Verdana" w:cs="Arial"/>
          <w:sz w:val="24"/>
          <w:szCs w:val="24"/>
        </w:rPr>
      </w:pPr>
      <w:r w:rsidRPr="0054760B">
        <w:rPr>
          <w:rFonts w:ascii="Verdana" w:eastAsia="Calibri" w:hAnsi="Verdana" w:cs="Arial"/>
          <w:noProof/>
          <w:sz w:val="24"/>
          <w:szCs w:val="24"/>
          <w:lang w:eastAsia="en-GB"/>
        </w:rPr>
        <mc:AlternateContent>
          <mc:Choice Requires="wps">
            <w:drawing>
              <wp:inline distT="0" distB="0" distL="0" distR="0" wp14:anchorId="28D431F5" wp14:editId="6F8D3EAC">
                <wp:extent cx="6191250" cy="3206750"/>
                <wp:effectExtent l="0" t="0" r="19050" b="12700"/>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3206750"/>
                        </a:xfrm>
                        <a:prstGeom prst="rect">
                          <a:avLst/>
                        </a:prstGeom>
                        <a:solidFill>
                          <a:srgbClr val="FFFFFF"/>
                        </a:solidFill>
                        <a:ln w="9525">
                          <a:solidFill>
                            <a:srgbClr val="000000"/>
                          </a:solidFill>
                          <a:miter lim="800000"/>
                          <a:headEnd/>
                          <a:tailEnd/>
                        </a:ln>
                      </wps:spPr>
                      <wps:txbx>
                        <w:txbxContent>
                          <w:p w14:paraId="02D0C2CD" w14:textId="77777777" w:rsidR="009D536D" w:rsidRPr="009E6F9F" w:rsidRDefault="009D536D" w:rsidP="00581B98">
                            <w:pPr>
                              <w:spacing w:after="0" w:line="240" w:lineRule="auto"/>
                              <w:jc w:val="both"/>
                              <w:rPr>
                                <w:rFonts w:ascii="Verdana" w:hAnsi="Verdana" w:cs="Arial"/>
                                <w:b/>
                              </w:rPr>
                            </w:pPr>
                            <w:r w:rsidRPr="009E6F9F">
                              <w:rPr>
                                <w:rFonts w:ascii="Verdana" w:hAnsi="Verdana" w:cs="Arial"/>
                                <w:b/>
                              </w:rPr>
                              <w:t>Box 2: When</w:t>
                            </w:r>
                            <w:r>
                              <w:rPr>
                                <w:rFonts w:ascii="Verdana" w:hAnsi="Verdana" w:cs="Arial"/>
                                <w:b/>
                              </w:rPr>
                              <w:t xml:space="preserve"> to declare an outbreak in an educational or childcare setting</w:t>
                            </w:r>
                            <w:r w:rsidRPr="009E6F9F">
                              <w:rPr>
                                <w:rFonts w:ascii="Verdana" w:hAnsi="Verdana" w:cs="Arial"/>
                                <w:b/>
                              </w:rPr>
                              <w:t xml:space="preserve"> </w:t>
                            </w:r>
                          </w:p>
                          <w:p w14:paraId="0947E076" w14:textId="77777777" w:rsidR="009D536D" w:rsidRPr="009E6F9F" w:rsidRDefault="009D536D" w:rsidP="00581B98">
                            <w:pPr>
                              <w:spacing w:after="0" w:line="240" w:lineRule="auto"/>
                              <w:jc w:val="both"/>
                              <w:rPr>
                                <w:rFonts w:ascii="Verdana" w:hAnsi="Verdana" w:cs="Arial"/>
                                <w:b/>
                              </w:rPr>
                            </w:pPr>
                          </w:p>
                          <w:p w14:paraId="030ED3D8" w14:textId="77777777" w:rsidR="009D536D" w:rsidRDefault="009D536D" w:rsidP="00581B98">
                            <w:pPr>
                              <w:spacing w:after="0" w:line="240" w:lineRule="auto"/>
                              <w:jc w:val="both"/>
                              <w:rPr>
                                <w:rFonts w:ascii="Verdana" w:hAnsi="Verdana" w:cs="Arial"/>
                              </w:rPr>
                            </w:pPr>
                            <w:r>
                              <w:rPr>
                                <w:rFonts w:ascii="Verdana" w:hAnsi="Verdana" w:cs="Arial"/>
                              </w:rPr>
                              <w:t>Most clusters and incidents will be comprehensively dealt with under the arrangements described in 5.4 and 5.5, which allows for investigations and control measures to be rapidly instituted, including wider swabbing of identified school classes/groups, if required.</w:t>
                            </w:r>
                          </w:p>
                          <w:p w14:paraId="2A640445" w14:textId="77777777" w:rsidR="009D536D" w:rsidRDefault="009D536D" w:rsidP="00581B98">
                            <w:pPr>
                              <w:spacing w:after="0" w:line="240" w:lineRule="auto"/>
                              <w:jc w:val="both"/>
                              <w:rPr>
                                <w:rFonts w:ascii="Verdana" w:hAnsi="Verdana" w:cs="Arial"/>
                              </w:rPr>
                            </w:pPr>
                          </w:p>
                          <w:p w14:paraId="4CE1A264" w14:textId="77777777" w:rsidR="009D536D" w:rsidRDefault="009D536D" w:rsidP="00581B98">
                            <w:pPr>
                              <w:spacing w:after="0" w:line="240" w:lineRule="auto"/>
                              <w:jc w:val="both"/>
                              <w:rPr>
                                <w:rFonts w:ascii="Verdana" w:hAnsi="Verdana" w:cs="Arial"/>
                              </w:rPr>
                            </w:pPr>
                            <w:r>
                              <w:rPr>
                                <w:rFonts w:ascii="Verdana" w:hAnsi="Verdana" w:cs="Arial"/>
                              </w:rPr>
                              <w:t>In rare circumstances, an educational or childcare setting incident will be so complex it will require management under the comprehensive formal structures of an Outbreak Control Team.</w:t>
                            </w:r>
                          </w:p>
                          <w:p w14:paraId="703B2860" w14:textId="77777777" w:rsidR="009D536D" w:rsidRDefault="009D536D" w:rsidP="00581B98">
                            <w:pPr>
                              <w:spacing w:after="0" w:line="240" w:lineRule="auto"/>
                              <w:jc w:val="both"/>
                              <w:rPr>
                                <w:rFonts w:ascii="Verdana" w:hAnsi="Verdana" w:cs="Arial"/>
                              </w:rPr>
                            </w:pPr>
                          </w:p>
                          <w:p w14:paraId="0D64686F" w14:textId="77777777" w:rsidR="009D536D" w:rsidRDefault="009D536D" w:rsidP="00581B98">
                            <w:pPr>
                              <w:spacing w:after="0" w:line="240" w:lineRule="auto"/>
                              <w:jc w:val="both"/>
                              <w:rPr>
                                <w:rFonts w:ascii="Verdana" w:hAnsi="Verdana" w:cs="Arial"/>
                              </w:rPr>
                            </w:pPr>
                            <w:r w:rsidRPr="009E6F9F">
                              <w:rPr>
                                <w:rFonts w:ascii="Verdana" w:hAnsi="Verdana" w:cs="Arial"/>
                              </w:rPr>
                              <w:t xml:space="preserve">When and how an outbreak should be declared and managed is explained in detail in the Communicable Disease Outbreak Plan for Wales </w:t>
                            </w:r>
                            <w:r>
                              <w:rPr>
                                <w:rFonts w:ascii="Verdana" w:hAnsi="Verdana" w:cs="Arial"/>
                              </w:rPr>
                              <w:t>(</w:t>
                            </w:r>
                            <w:r w:rsidRPr="009E6F9F">
                              <w:rPr>
                                <w:rFonts w:ascii="Verdana" w:hAnsi="Verdana" w:cs="Arial"/>
                              </w:rPr>
                              <w:t>2020</w:t>
                            </w:r>
                            <w:r>
                              <w:rPr>
                                <w:rFonts w:ascii="Verdana" w:hAnsi="Verdana" w:cs="Arial"/>
                              </w:rPr>
                              <w:t>)</w:t>
                            </w:r>
                            <w:r w:rsidRPr="009E6F9F">
                              <w:rPr>
                                <w:rFonts w:ascii="Verdana" w:hAnsi="Verdana" w:cs="Arial"/>
                              </w:rPr>
                              <w:t xml:space="preserve">. </w:t>
                            </w:r>
                          </w:p>
                          <w:p w14:paraId="44A8064C" w14:textId="77777777" w:rsidR="009D536D" w:rsidRPr="009E6F9F" w:rsidRDefault="009D536D" w:rsidP="00581B98">
                            <w:pPr>
                              <w:spacing w:after="0" w:line="240" w:lineRule="auto"/>
                              <w:jc w:val="both"/>
                              <w:rPr>
                                <w:rFonts w:ascii="Verdana" w:hAnsi="Verdana" w:cs="Arial"/>
                              </w:rPr>
                            </w:pPr>
                          </w:p>
                          <w:p w14:paraId="7B88B511" w14:textId="77777777" w:rsidR="009D536D" w:rsidRPr="000270EC" w:rsidRDefault="009D536D" w:rsidP="00581B98">
                            <w:pPr>
                              <w:spacing w:after="0" w:line="240" w:lineRule="auto"/>
                              <w:jc w:val="both"/>
                              <w:rPr>
                                <w:rFonts w:ascii="Verdana" w:hAnsi="Verdana" w:cs="Arial"/>
                              </w:rPr>
                            </w:pPr>
                            <w:r w:rsidRPr="000270EC">
                              <w:rPr>
                                <w:rFonts w:ascii="Verdana" w:hAnsi="Verdana" w:cs="Arial"/>
                                <w:b/>
                              </w:rPr>
                              <w:t>When a decision is made to formally declare an outbreak</w:t>
                            </w:r>
                            <w:r w:rsidRPr="000270EC">
                              <w:rPr>
                                <w:rFonts w:ascii="Verdana" w:hAnsi="Verdana" w:cs="Arial"/>
                                <w:b/>
                                <w:i/>
                              </w:rPr>
                              <w:t xml:space="preserve">, </w:t>
                            </w:r>
                            <w:r w:rsidRPr="000270EC">
                              <w:rPr>
                                <w:rFonts w:ascii="Verdana" w:hAnsi="Verdana" w:cs="Arial"/>
                                <w:b/>
                              </w:rPr>
                              <w:t>the outbreak should be managed as per the guidance in the Communicable Disease Outbreak Plan for Wales (2020)</w:t>
                            </w:r>
                            <w:r w:rsidRPr="000270EC">
                              <w:rPr>
                                <w:rFonts w:ascii="Verdana" w:hAnsi="Verdana" w:cs="Arial"/>
                              </w:rPr>
                              <w:t xml:space="preserve">. </w:t>
                            </w:r>
                          </w:p>
                          <w:p w14:paraId="3365D47E" w14:textId="77777777" w:rsidR="009D536D" w:rsidRDefault="009D536D" w:rsidP="0054760B">
                            <w:pPr>
                              <w:spacing w:line="240" w:lineRule="auto"/>
                              <w:jc w:val="both"/>
                              <w:rPr>
                                <w:rFonts w:ascii="Verdana" w:hAnsi="Verdana" w:cs="Arial"/>
                              </w:rPr>
                            </w:pPr>
                          </w:p>
                          <w:p w14:paraId="18FF7917" w14:textId="77777777" w:rsidR="009D536D" w:rsidRPr="009E6F9F" w:rsidRDefault="009D536D" w:rsidP="0054760B">
                            <w:pPr>
                              <w:spacing w:line="240" w:lineRule="auto"/>
                              <w:jc w:val="both"/>
                              <w:rPr>
                                <w:rFonts w:ascii="Verdana" w:hAnsi="Verdana" w:cs="Arial"/>
                              </w:rPr>
                            </w:pPr>
                          </w:p>
                          <w:p w14:paraId="47DBB497" w14:textId="77777777" w:rsidR="009D536D" w:rsidRPr="009E6F9F" w:rsidRDefault="009D536D" w:rsidP="0054760B">
                            <w:pPr>
                              <w:rPr>
                                <w:rFonts w:ascii="Verdana" w:hAnsi="Verdana"/>
                              </w:rPr>
                            </w:pPr>
                          </w:p>
                        </w:txbxContent>
                      </wps:txbx>
                      <wps:bodyPr rot="0" vert="horz" wrap="square" lIns="91440" tIns="45720" rIns="91440" bIns="45720" anchor="t" anchorCtr="0">
                        <a:noAutofit/>
                      </wps:bodyPr>
                    </wps:wsp>
                  </a:graphicData>
                </a:graphic>
              </wp:inline>
            </w:drawing>
          </mc:Choice>
          <mc:Fallback>
            <w:pict>
              <v:shape w14:anchorId="28D431F5" id="_x0000_s1049" type="#_x0000_t202" style="width:487.5pt;height:2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">
                <v:textbox>
                  <w:txbxContent>
                    <w:p w14:paraId="02D0C2CD" w14:textId="77777777" w:rsidR="009D536D" w:rsidRPr="009E6F9F" w:rsidRDefault="009D536D" w:rsidP="00581B98">
                      <w:pPr>
                        <w:spacing w:after="0" w:line="240" w:lineRule="auto"/>
                        <w:jc w:val="both"/>
                        <w:rPr>
                          <w:rFonts w:ascii="Verdana" w:hAnsi="Verdana" w:cs="Arial"/>
                          <w:b/>
                        </w:rPr>
                      </w:pPr>
                      <w:r w:rsidRPr="009E6F9F">
                        <w:rPr>
                          <w:rFonts w:ascii="Verdana" w:hAnsi="Verdana" w:cs="Arial"/>
                          <w:b/>
                        </w:rPr>
                        <w:t>Box 2: When</w:t>
                      </w:r>
                      <w:r>
                        <w:rPr>
                          <w:rFonts w:ascii="Verdana" w:hAnsi="Verdana" w:cs="Arial"/>
                          <w:b/>
                        </w:rPr>
                        <w:t xml:space="preserve"> to declare an outbreak in an educational or childcare setting</w:t>
                      </w:r>
                      <w:r w:rsidRPr="009E6F9F">
                        <w:rPr>
                          <w:rFonts w:ascii="Verdana" w:hAnsi="Verdana" w:cs="Arial"/>
                          <w:b/>
                        </w:rPr>
                        <w:t xml:space="preserve"> </w:t>
                      </w:r>
                    </w:p>
                    <w:p w14:paraId="0947E076" w14:textId="77777777" w:rsidR="009D536D" w:rsidRPr="009E6F9F" w:rsidRDefault="009D536D" w:rsidP="00581B98">
                      <w:pPr>
                        <w:spacing w:after="0" w:line="240" w:lineRule="auto"/>
                        <w:jc w:val="both"/>
                        <w:rPr>
                          <w:rFonts w:ascii="Verdana" w:hAnsi="Verdana" w:cs="Arial"/>
                          <w:b/>
                        </w:rPr>
                      </w:pPr>
                    </w:p>
                    <w:p w14:paraId="030ED3D8" w14:textId="77777777" w:rsidR="009D536D" w:rsidRDefault="009D536D" w:rsidP="00581B98">
                      <w:pPr>
                        <w:spacing w:after="0" w:line="240" w:lineRule="auto"/>
                        <w:jc w:val="both"/>
                        <w:rPr>
                          <w:rFonts w:ascii="Verdana" w:hAnsi="Verdana" w:cs="Arial"/>
                        </w:rPr>
                      </w:pPr>
                      <w:r>
                        <w:rPr>
                          <w:rFonts w:ascii="Verdana" w:hAnsi="Verdana" w:cs="Arial"/>
                        </w:rPr>
                        <w:t>Most clusters and incidents will be comprehensively dealt with under the arrangements described in 5.4 and 5.5, which allows for investigations and control measures to be rapidly instituted, including wider swabbing of identified school classes/groups, if required.</w:t>
                      </w:r>
                    </w:p>
                    <w:p w14:paraId="2A640445" w14:textId="77777777" w:rsidR="009D536D" w:rsidRDefault="009D536D" w:rsidP="00581B98">
                      <w:pPr>
                        <w:spacing w:after="0" w:line="240" w:lineRule="auto"/>
                        <w:jc w:val="both"/>
                        <w:rPr>
                          <w:rFonts w:ascii="Verdana" w:hAnsi="Verdana" w:cs="Arial"/>
                        </w:rPr>
                      </w:pPr>
                    </w:p>
                    <w:p w14:paraId="4CE1A264" w14:textId="77777777" w:rsidR="009D536D" w:rsidRDefault="009D536D" w:rsidP="00581B98">
                      <w:pPr>
                        <w:spacing w:after="0" w:line="240" w:lineRule="auto"/>
                        <w:jc w:val="both"/>
                        <w:rPr>
                          <w:rFonts w:ascii="Verdana" w:hAnsi="Verdana" w:cs="Arial"/>
                        </w:rPr>
                      </w:pPr>
                      <w:r>
                        <w:rPr>
                          <w:rFonts w:ascii="Verdana" w:hAnsi="Verdana" w:cs="Arial"/>
                        </w:rPr>
                        <w:t>In rare circumstances, an educational or childcare setting incident will be so complex it will require management under the comprehensive formal structures of an Outbreak Control Team.</w:t>
                      </w:r>
                    </w:p>
                    <w:p w14:paraId="703B2860" w14:textId="77777777" w:rsidR="009D536D" w:rsidRDefault="009D536D" w:rsidP="00581B98">
                      <w:pPr>
                        <w:spacing w:after="0" w:line="240" w:lineRule="auto"/>
                        <w:jc w:val="both"/>
                        <w:rPr>
                          <w:rFonts w:ascii="Verdana" w:hAnsi="Verdana" w:cs="Arial"/>
                        </w:rPr>
                      </w:pPr>
                    </w:p>
                    <w:p w14:paraId="0D64686F" w14:textId="77777777" w:rsidR="009D536D" w:rsidRDefault="009D536D" w:rsidP="00581B98">
                      <w:pPr>
                        <w:spacing w:after="0" w:line="240" w:lineRule="auto"/>
                        <w:jc w:val="both"/>
                        <w:rPr>
                          <w:rFonts w:ascii="Verdana" w:hAnsi="Verdana" w:cs="Arial"/>
                        </w:rPr>
                      </w:pPr>
                      <w:r w:rsidRPr="009E6F9F">
                        <w:rPr>
                          <w:rFonts w:ascii="Verdana" w:hAnsi="Verdana" w:cs="Arial"/>
                        </w:rPr>
                        <w:t xml:space="preserve">When and how an outbreak should be declared and managed is explained in detail in the Communicable Disease Outbreak Plan for Wales </w:t>
                      </w:r>
                      <w:r>
                        <w:rPr>
                          <w:rFonts w:ascii="Verdana" w:hAnsi="Verdana" w:cs="Arial"/>
                        </w:rPr>
                        <w:t>(</w:t>
                      </w:r>
                      <w:r w:rsidRPr="009E6F9F">
                        <w:rPr>
                          <w:rFonts w:ascii="Verdana" w:hAnsi="Verdana" w:cs="Arial"/>
                        </w:rPr>
                        <w:t>2020</w:t>
                      </w:r>
                      <w:r>
                        <w:rPr>
                          <w:rFonts w:ascii="Verdana" w:hAnsi="Verdana" w:cs="Arial"/>
                        </w:rPr>
                        <w:t>)</w:t>
                      </w:r>
                      <w:r w:rsidRPr="009E6F9F">
                        <w:rPr>
                          <w:rFonts w:ascii="Verdana" w:hAnsi="Verdana" w:cs="Arial"/>
                        </w:rPr>
                        <w:t xml:space="preserve">. </w:t>
                      </w:r>
                    </w:p>
                    <w:p w14:paraId="44A8064C" w14:textId="77777777" w:rsidR="009D536D" w:rsidRPr="009E6F9F" w:rsidRDefault="009D536D" w:rsidP="00581B98">
                      <w:pPr>
                        <w:spacing w:after="0" w:line="240" w:lineRule="auto"/>
                        <w:jc w:val="both"/>
                        <w:rPr>
                          <w:rFonts w:ascii="Verdana" w:hAnsi="Verdana" w:cs="Arial"/>
                        </w:rPr>
                      </w:pPr>
                    </w:p>
                    <w:p w14:paraId="7B88B511" w14:textId="77777777" w:rsidR="009D536D" w:rsidRPr="000270EC" w:rsidRDefault="009D536D" w:rsidP="00581B98">
                      <w:pPr>
                        <w:spacing w:after="0" w:line="240" w:lineRule="auto"/>
                        <w:jc w:val="both"/>
                        <w:rPr>
                          <w:rFonts w:ascii="Verdana" w:hAnsi="Verdana" w:cs="Arial"/>
                        </w:rPr>
                      </w:pPr>
                      <w:r w:rsidRPr="000270EC">
                        <w:rPr>
                          <w:rFonts w:ascii="Verdana" w:hAnsi="Verdana" w:cs="Arial"/>
                          <w:b/>
                        </w:rPr>
                        <w:t>When a decision is made to formally declare an outbreak</w:t>
                      </w:r>
                      <w:r w:rsidRPr="000270EC">
                        <w:rPr>
                          <w:rFonts w:ascii="Verdana" w:hAnsi="Verdana" w:cs="Arial"/>
                          <w:b/>
                          <w:i/>
                        </w:rPr>
                        <w:t xml:space="preserve">, </w:t>
                      </w:r>
                      <w:r w:rsidRPr="000270EC">
                        <w:rPr>
                          <w:rFonts w:ascii="Verdana" w:hAnsi="Verdana" w:cs="Arial"/>
                          <w:b/>
                        </w:rPr>
                        <w:t>the outbreak should be managed as per the guidance in the Communicable Disease Outbreak Plan for Wales (2020)</w:t>
                      </w:r>
                      <w:r w:rsidRPr="000270EC">
                        <w:rPr>
                          <w:rFonts w:ascii="Verdana" w:hAnsi="Verdana" w:cs="Arial"/>
                        </w:rPr>
                        <w:t xml:space="preserve">. </w:t>
                      </w:r>
                    </w:p>
                    <w:p w14:paraId="3365D47E" w14:textId="77777777" w:rsidR="009D536D" w:rsidRDefault="009D536D" w:rsidP="0054760B">
                      <w:pPr>
                        <w:spacing w:line="240" w:lineRule="auto"/>
                        <w:jc w:val="both"/>
                        <w:rPr>
                          <w:rFonts w:ascii="Verdana" w:hAnsi="Verdana" w:cs="Arial"/>
                        </w:rPr>
                      </w:pPr>
                    </w:p>
                    <w:p w14:paraId="18FF7917" w14:textId="77777777" w:rsidR="009D536D" w:rsidRPr="009E6F9F" w:rsidRDefault="009D536D" w:rsidP="0054760B">
                      <w:pPr>
                        <w:spacing w:line="240" w:lineRule="auto"/>
                        <w:jc w:val="both"/>
                        <w:rPr>
                          <w:rFonts w:ascii="Verdana" w:hAnsi="Verdana" w:cs="Arial"/>
                        </w:rPr>
                      </w:pPr>
                    </w:p>
                    <w:p w14:paraId="47DBB497" w14:textId="77777777" w:rsidR="009D536D" w:rsidRPr="009E6F9F" w:rsidRDefault="009D536D" w:rsidP="0054760B">
                      <w:pPr>
                        <w:rPr>
                          <w:rFonts w:ascii="Verdana" w:hAnsi="Verdana"/>
                        </w:rPr>
                      </w:pPr>
                    </w:p>
                  </w:txbxContent>
                </v:textbox>
                <w10:anchorlock/>
              </v:shape>
            </w:pict>
          </mc:Fallback>
        </mc:AlternateContent>
      </w:r>
    </w:p>
    <w:p w14:paraId="24628E4A" w14:textId="77777777" w:rsidR="0054760B" w:rsidRPr="00581B98" w:rsidRDefault="00581B98" w:rsidP="00581B98">
      <w:pPr>
        <w:ind w:left="567" w:hanging="567"/>
        <w:rPr>
          <w:rFonts w:ascii="Verdana" w:hAnsi="Verdana"/>
          <w:b/>
          <w:sz w:val="24"/>
          <w:szCs w:val="24"/>
        </w:rPr>
      </w:pPr>
      <w:r w:rsidRPr="00581B98">
        <w:rPr>
          <w:rFonts w:ascii="Verdana" w:hAnsi="Verdana"/>
          <w:b/>
          <w:sz w:val="24"/>
          <w:szCs w:val="24"/>
        </w:rPr>
        <w:t>5.5</w:t>
      </w:r>
      <w:r w:rsidRPr="00581B98">
        <w:rPr>
          <w:rFonts w:ascii="Verdana" w:hAnsi="Verdana"/>
          <w:b/>
          <w:sz w:val="24"/>
          <w:szCs w:val="24"/>
        </w:rPr>
        <w:tab/>
      </w:r>
      <w:r w:rsidR="0054760B" w:rsidRPr="00581B98">
        <w:rPr>
          <w:rFonts w:ascii="Verdana" w:hAnsi="Verdana"/>
          <w:b/>
          <w:sz w:val="24"/>
          <w:szCs w:val="24"/>
        </w:rPr>
        <w:t>Management of an incident in an educational or childcare setting</w:t>
      </w:r>
    </w:p>
    <w:p w14:paraId="076A4621" w14:textId="77777777" w:rsidR="0054760B" w:rsidRPr="0054760B" w:rsidRDefault="0054760B" w:rsidP="0054760B">
      <w:pPr>
        <w:spacing w:after="0" w:line="240" w:lineRule="auto"/>
        <w:jc w:val="both"/>
        <w:rPr>
          <w:rFonts w:ascii="Verdana" w:eastAsia="Calibri" w:hAnsi="Verdana" w:cs="Arial"/>
          <w:sz w:val="24"/>
          <w:szCs w:val="24"/>
        </w:rPr>
      </w:pPr>
      <w:r w:rsidRPr="0054760B">
        <w:rPr>
          <w:rFonts w:ascii="Verdana" w:eastAsia="Calibri" w:hAnsi="Verdana" w:cs="Arial"/>
          <w:sz w:val="24"/>
          <w:szCs w:val="24"/>
        </w:rPr>
        <w:t xml:space="preserve">The </w:t>
      </w:r>
      <w:r w:rsidRPr="0054760B">
        <w:rPr>
          <w:rFonts w:ascii="Verdana" w:eastAsia="Calibri" w:hAnsi="Verdana" w:cs="Times New Roman"/>
          <w:sz w:val="24"/>
          <w:szCs w:val="24"/>
        </w:rPr>
        <w:t>further management of an incident will develop from decisions taken by the IMT and may vary based on the particular circumstances of the incident, the characteristics and risks from the cases and the characteristics and type of educational or childcare setting. However, the following points should be considered:</w:t>
      </w:r>
    </w:p>
    <w:p w14:paraId="6311A337" w14:textId="77777777" w:rsidR="0054760B" w:rsidRPr="0054760B" w:rsidRDefault="0054760B" w:rsidP="0054760B">
      <w:pPr>
        <w:spacing w:after="0" w:line="320" w:lineRule="exact"/>
        <w:jc w:val="both"/>
        <w:rPr>
          <w:rFonts w:ascii="Verdana" w:eastAsia="Calibri" w:hAnsi="Verdana" w:cs="Times New Roman"/>
          <w:sz w:val="24"/>
          <w:szCs w:val="24"/>
        </w:rPr>
      </w:pPr>
    </w:p>
    <w:p w14:paraId="48B582A4" w14:textId="77777777" w:rsidR="0054760B" w:rsidRPr="0054760B" w:rsidRDefault="0054760B" w:rsidP="0084371D">
      <w:pPr>
        <w:numPr>
          <w:ilvl w:val="0"/>
          <w:numId w:val="57"/>
        </w:numPr>
        <w:spacing w:after="0" w:line="320" w:lineRule="exact"/>
        <w:contextualSpacing/>
        <w:jc w:val="both"/>
        <w:rPr>
          <w:rFonts w:ascii="Verdana" w:eastAsia="Calibri" w:hAnsi="Verdana" w:cs="Arial"/>
          <w:sz w:val="24"/>
          <w:szCs w:val="24"/>
        </w:rPr>
      </w:pPr>
      <w:bookmarkStart w:id="35" w:name="_Hlk42007977"/>
      <w:bookmarkEnd w:id="34"/>
      <w:r w:rsidRPr="0054760B">
        <w:rPr>
          <w:rFonts w:ascii="Verdana" w:eastAsia="Calibri" w:hAnsi="Verdana" w:cs="Arial"/>
          <w:sz w:val="24"/>
          <w:szCs w:val="24"/>
        </w:rPr>
        <w:t xml:space="preserve">An approach for further investigation and management should be agreed by the IMT as soon as possible. The key questions that it should seek to answer include: </w:t>
      </w:r>
    </w:p>
    <w:p w14:paraId="2390B759" w14:textId="77777777" w:rsidR="0054760B" w:rsidRPr="0054760B" w:rsidRDefault="0054760B" w:rsidP="0084371D">
      <w:pPr>
        <w:numPr>
          <w:ilvl w:val="1"/>
          <w:numId w:val="57"/>
        </w:numPr>
        <w:spacing w:after="160" w:line="259" w:lineRule="auto"/>
        <w:contextualSpacing/>
        <w:jc w:val="both"/>
        <w:rPr>
          <w:rFonts w:ascii="Verdana" w:eastAsia="Calibri" w:hAnsi="Verdana" w:cs="Arial"/>
          <w:sz w:val="24"/>
          <w:szCs w:val="24"/>
        </w:rPr>
      </w:pPr>
      <w:r w:rsidRPr="0054760B">
        <w:rPr>
          <w:rFonts w:ascii="Verdana" w:eastAsia="Calibri" w:hAnsi="Verdana" w:cs="Arial"/>
          <w:sz w:val="24"/>
          <w:szCs w:val="24"/>
        </w:rPr>
        <w:t xml:space="preserve">How was infection introduced into this setting? </w:t>
      </w:r>
    </w:p>
    <w:p w14:paraId="7EAD540A" w14:textId="77777777" w:rsidR="0054760B" w:rsidRPr="0054760B" w:rsidRDefault="0054760B" w:rsidP="0084371D">
      <w:pPr>
        <w:numPr>
          <w:ilvl w:val="1"/>
          <w:numId w:val="57"/>
        </w:numPr>
        <w:spacing w:after="160" w:line="259" w:lineRule="auto"/>
        <w:contextualSpacing/>
        <w:jc w:val="both"/>
        <w:rPr>
          <w:rFonts w:ascii="Verdana" w:eastAsia="Calibri" w:hAnsi="Verdana" w:cs="Arial"/>
          <w:sz w:val="24"/>
          <w:szCs w:val="24"/>
        </w:rPr>
      </w:pPr>
      <w:r w:rsidRPr="0054760B">
        <w:rPr>
          <w:rFonts w:ascii="Verdana" w:eastAsia="Calibri" w:hAnsi="Verdana" w:cs="Arial"/>
          <w:sz w:val="24"/>
          <w:szCs w:val="24"/>
        </w:rPr>
        <w:t>What is known about the extent of spread?</w:t>
      </w:r>
    </w:p>
    <w:p w14:paraId="5822BBD1" w14:textId="77777777" w:rsidR="0054760B" w:rsidRPr="0054760B" w:rsidRDefault="0054760B" w:rsidP="0084371D">
      <w:pPr>
        <w:numPr>
          <w:ilvl w:val="1"/>
          <w:numId w:val="57"/>
        </w:numPr>
        <w:spacing w:after="160" w:line="259" w:lineRule="auto"/>
        <w:contextualSpacing/>
        <w:jc w:val="both"/>
        <w:rPr>
          <w:rFonts w:ascii="Verdana" w:eastAsia="Calibri" w:hAnsi="Verdana" w:cs="Arial"/>
          <w:sz w:val="24"/>
          <w:szCs w:val="24"/>
        </w:rPr>
      </w:pPr>
      <w:r w:rsidRPr="0054760B">
        <w:rPr>
          <w:rFonts w:ascii="Verdana" w:eastAsia="Calibri" w:hAnsi="Verdana" w:cs="Arial"/>
          <w:sz w:val="24"/>
          <w:szCs w:val="24"/>
        </w:rPr>
        <w:t>Could influenza/another virus be co-circulating?</w:t>
      </w:r>
    </w:p>
    <w:p w14:paraId="51AACD5B" w14:textId="77777777" w:rsidR="0054760B" w:rsidRPr="0054760B" w:rsidRDefault="0054760B" w:rsidP="0054760B">
      <w:pPr>
        <w:spacing w:after="160" w:line="259" w:lineRule="auto"/>
        <w:ind w:left="1080"/>
        <w:contextualSpacing/>
        <w:jc w:val="both"/>
        <w:rPr>
          <w:rFonts w:ascii="Verdana" w:eastAsia="Calibri" w:hAnsi="Verdana" w:cs="Arial"/>
          <w:sz w:val="24"/>
          <w:szCs w:val="24"/>
        </w:rPr>
      </w:pPr>
    </w:p>
    <w:p w14:paraId="60DDF1D4" w14:textId="77777777" w:rsidR="0054760B" w:rsidRPr="0054760B" w:rsidRDefault="0054760B" w:rsidP="0084371D">
      <w:pPr>
        <w:numPr>
          <w:ilvl w:val="0"/>
          <w:numId w:val="57"/>
        </w:numPr>
        <w:spacing w:after="120" w:line="320" w:lineRule="exact"/>
        <w:jc w:val="both"/>
        <w:rPr>
          <w:rFonts w:ascii="Verdana" w:eastAsia="Calibri" w:hAnsi="Verdana"/>
          <w:sz w:val="24"/>
          <w:szCs w:val="24"/>
        </w:rPr>
      </w:pPr>
      <w:r w:rsidRPr="0054760B">
        <w:rPr>
          <w:rFonts w:ascii="Verdana" w:eastAsia="Calibri" w:hAnsi="Verdana"/>
          <w:sz w:val="24"/>
          <w:szCs w:val="24"/>
        </w:rPr>
        <w:t>The IMT should discuss with the head of the educational or childcare setting, whether further measures need to be taken in the setting based on risk assessment and pattern of spread. These should include consideration of whether:</w:t>
      </w:r>
    </w:p>
    <w:p w14:paraId="64CA567E" w14:textId="77777777" w:rsidR="0054760B" w:rsidRPr="0054760B" w:rsidRDefault="0054760B" w:rsidP="0084371D">
      <w:pPr>
        <w:numPr>
          <w:ilvl w:val="1"/>
          <w:numId w:val="57"/>
        </w:numPr>
        <w:spacing w:after="120" w:line="320" w:lineRule="exact"/>
        <w:jc w:val="both"/>
        <w:rPr>
          <w:rFonts w:ascii="Verdana" w:eastAsia="Calibri" w:hAnsi="Verdana"/>
          <w:sz w:val="24"/>
          <w:szCs w:val="24"/>
        </w:rPr>
      </w:pPr>
      <w:r w:rsidRPr="0054760B">
        <w:rPr>
          <w:rFonts w:ascii="Verdana" w:eastAsia="Calibri" w:hAnsi="Verdana"/>
          <w:sz w:val="24"/>
          <w:szCs w:val="24"/>
        </w:rPr>
        <w:t>Adjustments should be made to how the educational or childcare setting is operating to facilitate IP and C measures and social distancing.</w:t>
      </w:r>
    </w:p>
    <w:p w14:paraId="778FACE2" w14:textId="77777777" w:rsidR="0054760B" w:rsidRPr="0054760B" w:rsidRDefault="0054760B" w:rsidP="0084371D">
      <w:pPr>
        <w:numPr>
          <w:ilvl w:val="1"/>
          <w:numId w:val="57"/>
        </w:numPr>
        <w:spacing w:after="120" w:line="320" w:lineRule="exact"/>
        <w:jc w:val="both"/>
        <w:rPr>
          <w:rFonts w:ascii="Verdana" w:eastAsia="Calibri" w:hAnsi="Verdana"/>
          <w:sz w:val="24"/>
          <w:szCs w:val="24"/>
        </w:rPr>
      </w:pPr>
      <w:r w:rsidRPr="0054760B">
        <w:rPr>
          <w:rFonts w:ascii="Verdana" w:eastAsia="Calibri" w:hAnsi="Verdana"/>
          <w:sz w:val="24"/>
          <w:szCs w:val="24"/>
        </w:rPr>
        <w:t xml:space="preserve">Further groups need to be asked to self-isolate </w:t>
      </w:r>
      <w:bookmarkStart w:id="36" w:name="_Hlk41990872"/>
      <w:r w:rsidRPr="0054760B">
        <w:rPr>
          <w:rFonts w:ascii="Verdana" w:eastAsia="Calibri" w:hAnsi="Verdana"/>
          <w:sz w:val="24"/>
          <w:szCs w:val="24"/>
        </w:rPr>
        <w:t xml:space="preserve">(e.g. class groups, other functional groups or year groups). </w:t>
      </w:r>
      <w:bookmarkEnd w:id="36"/>
    </w:p>
    <w:p w14:paraId="248218F6" w14:textId="77777777" w:rsidR="0054760B" w:rsidRPr="0054760B" w:rsidRDefault="0054760B" w:rsidP="0084371D">
      <w:pPr>
        <w:numPr>
          <w:ilvl w:val="0"/>
          <w:numId w:val="57"/>
        </w:numPr>
        <w:spacing w:after="160" w:line="320" w:lineRule="exact"/>
        <w:contextualSpacing/>
        <w:jc w:val="both"/>
        <w:rPr>
          <w:rFonts w:ascii="Verdana" w:eastAsia="Calibri" w:hAnsi="Verdana" w:cs="Arial"/>
          <w:sz w:val="24"/>
          <w:szCs w:val="24"/>
        </w:rPr>
      </w:pPr>
      <w:bookmarkStart w:id="37" w:name="_Hlk41990898"/>
      <w:bookmarkStart w:id="38" w:name="_Hlk41990398"/>
      <w:r w:rsidRPr="0054760B">
        <w:rPr>
          <w:rFonts w:ascii="Verdana" w:eastAsia="Calibri" w:hAnsi="Verdana" w:cs="Times New Roman"/>
          <w:sz w:val="24"/>
          <w:szCs w:val="24"/>
        </w:rPr>
        <w:t xml:space="preserve">The IMT should make an assessment on whether to undertake an enhanced investigation including testing </w:t>
      </w:r>
      <w:r w:rsidRPr="0054760B">
        <w:rPr>
          <w:rFonts w:ascii="Verdana" w:eastAsia="Calibri" w:hAnsi="Verdana" w:cs="Arial"/>
          <w:sz w:val="24"/>
          <w:szCs w:val="24"/>
        </w:rPr>
        <w:t xml:space="preserve">of a wider group of staff and children/students. The group for testing may be wider than the group identified for exclusion and could include the whole school/setting or a distinct section of the school/setting (e.g. year group, preschool, primary or secondary school). Wider testing </w:t>
      </w:r>
      <w:r w:rsidRPr="0054760B">
        <w:rPr>
          <w:rFonts w:ascii="Verdana" w:eastAsia="Calibri" w:hAnsi="Verdana" w:cs="Times New Roman"/>
          <w:sz w:val="24"/>
          <w:szCs w:val="24"/>
        </w:rPr>
        <w:t>should be particularly considered when mass testing might enable real time public health decision making</w:t>
      </w:r>
      <w:bookmarkEnd w:id="35"/>
      <w:bookmarkEnd w:id="37"/>
      <w:bookmarkEnd w:id="38"/>
      <w:r w:rsidRPr="0054760B">
        <w:rPr>
          <w:rFonts w:ascii="Verdana" w:eastAsia="Calibri" w:hAnsi="Verdana" w:cs="Times New Roman"/>
          <w:sz w:val="24"/>
          <w:szCs w:val="24"/>
        </w:rPr>
        <w:t xml:space="preserve"> to protect the health of individuals who attend the educational and childcare setting, their families or the wider community. </w:t>
      </w:r>
    </w:p>
    <w:p w14:paraId="2C47C054" w14:textId="77777777" w:rsidR="0054760B" w:rsidRPr="0054760B" w:rsidRDefault="0054760B" w:rsidP="0054760B">
      <w:pPr>
        <w:spacing w:after="160"/>
        <w:ind w:left="360"/>
        <w:contextualSpacing/>
        <w:jc w:val="both"/>
        <w:rPr>
          <w:rFonts w:ascii="Verdana" w:eastAsia="Calibri" w:hAnsi="Verdana" w:cs="Arial"/>
          <w:sz w:val="24"/>
          <w:szCs w:val="24"/>
        </w:rPr>
      </w:pPr>
    </w:p>
    <w:p w14:paraId="08E44AEC" w14:textId="77777777" w:rsidR="0054760B" w:rsidRPr="0054760B" w:rsidRDefault="0054760B" w:rsidP="0084371D">
      <w:pPr>
        <w:numPr>
          <w:ilvl w:val="0"/>
          <w:numId w:val="57"/>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Examples of situations when this might be considered could include those when:</w:t>
      </w:r>
    </w:p>
    <w:p w14:paraId="42789E69" w14:textId="77777777" w:rsidR="0054760B" w:rsidRPr="0054760B" w:rsidRDefault="0054760B" w:rsidP="0084371D">
      <w:pPr>
        <w:numPr>
          <w:ilvl w:val="0"/>
          <w:numId w:val="70"/>
        </w:numPr>
        <w:spacing w:after="160" w:line="320" w:lineRule="exact"/>
        <w:contextualSpacing/>
        <w:jc w:val="both"/>
        <w:rPr>
          <w:rFonts w:ascii="Verdana" w:eastAsia="Calibri" w:hAnsi="Verdana" w:cs="Arial"/>
          <w:sz w:val="24"/>
          <w:szCs w:val="24"/>
          <w:lang w:eastAsia="en-GB"/>
        </w:rPr>
      </w:pPr>
      <w:r w:rsidRPr="0054760B">
        <w:rPr>
          <w:rFonts w:ascii="Verdana" w:eastAsia="Calibri" w:hAnsi="Verdana" w:cs="Arial"/>
          <w:sz w:val="24"/>
          <w:szCs w:val="24"/>
        </w:rPr>
        <w:t xml:space="preserve">the index case is a confirmed case in a child attending a mainstream school/setting and risk assessment suggests that the household is not the source i.e. suspicion is that infection is acquired in the setting </w:t>
      </w:r>
    </w:p>
    <w:p w14:paraId="7C332E2A" w14:textId="77777777" w:rsidR="0054760B" w:rsidRPr="0054760B" w:rsidRDefault="0054760B" w:rsidP="0084371D">
      <w:pPr>
        <w:numPr>
          <w:ilvl w:val="0"/>
          <w:numId w:val="70"/>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one confirmed case in a teacher/staff member with suspected cases in children in a mainstream school/setting i.e. suspicion is that the teacher/staff member acquired the infection from the children</w:t>
      </w:r>
    </w:p>
    <w:p w14:paraId="431C3604" w14:textId="77777777" w:rsidR="0054760B" w:rsidRPr="0054760B" w:rsidRDefault="0054760B" w:rsidP="0084371D">
      <w:pPr>
        <w:numPr>
          <w:ilvl w:val="0"/>
          <w:numId w:val="70"/>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suspected cases in more than one child attending mainstream school with the  index a confirmed case in a family member i.e. we know how infection got into school but there appears to be onward transmission and need to assess extent of this.</w:t>
      </w:r>
    </w:p>
    <w:p w14:paraId="2217CFA7" w14:textId="77777777" w:rsidR="0054760B" w:rsidRPr="0054760B" w:rsidRDefault="0054760B" w:rsidP="0054760B">
      <w:pPr>
        <w:spacing w:after="160"/>
        <w:ind w:left="1080"/>
        <w:contextualSpacing/>
        <w:jc w:val="both"/>
        <w:rPr>
          <w:rFonts w:ascii="Verdana" w:eastAsia="Calibri" w:hAnsi="Verdana" w:cs="Arial"/>
          <w:sz w:val="24"/>
          <w:szCs w:val="24"/>
        </w:rPr>
      </w:pPr>
    </w:p>
    <w:p w14:paraId="3E80B359" w14:textId="77777777" w:rsidR="0054760B" w:rsidRPr="0054760B" w:rsidRDefault="0054760B" w:rsidP="0084371D">
      <w:pPr>
        <w:numPr>
          <w:ilvl w:val="0"/>
          <w:numId w:val="57"/>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How any mass testing may be undertaken is likely to vary depending on the nature of any incident and the educational and childcare setting, and the quickest and most practical way of getting this done. The IMT will make the decision on this. Options for undertaking mass testing could include:</w:t>
      </w:r>
    </w:p>
    <w:p w14:paraId="6F8C88D8" w14:textId="77777777" w:rsidR="0054760B" w:rsidRPr="0054760B" w:rsidRDefault="0054760B" w:rsidP="0084371D">
      <w:pPr>
        <w:numPr>
          <w:ilvl w:val="1"/>
          <w:numId w:val="57"/>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 xml:space="preserve">swabbing of children and staff by health professionals at the setting or a designated clinic/site or by a Mobile Testing Unit </w:t>
      </w:r>
    </w:p>
    <w:p w14:paraId="42F3ABEE" w14:textId="77777777" w:rsidR="0054760B" w:rsidRPr="0054760B" w:rsidRDefault="0054760B" w:rsidP="0084371D">
      <w:pPr>
        <w:numPr>
          <w:ilvl w:val="1"/>
          <w:numId w:val="57"/>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 xml:space="preserve">parents swab children and staff self-swab at school </w:t>
      </w:r>
    </w:p>
    <w:p w14:paraId="05732FCC" w14:textId="77777777" w:rsidR="0054760B" w:rsidRPr="0054760B" w:rsidRDefault="0054760B" w:rsidP="0084371D">
      <w:pPr>
        <w:numPr>
          <w:ilvl w:val="1"/>
          <w:numId w:val="57"/>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postal self-swabbing at home for children and staff</w:t>
      </w:r>
    </w:p>
    <w:p w14:paraId="0DFAE634" w14:textId="77777777" w:rsidR="0054760B" w:rsidRPr="0054760B" w:rsidRDefault="0054760B" w:rsidP="0054760B">
      <w:pPr>
        <w:spacing w:after="160"/>
        <w:ind w:left="1080"/>
        <w:contextualSpacing/>
        <w:jc w:val="both"/>
        <w:rPr>
          <w:rFonts w:ascii="Verdana" w:eastAsia="Calibri" w:hAnsi="Verdana" w:cs="Arial"/>
          <w:sz w:val="24"/>
          <w:szCs w:val="24"/>
        </w:rPr>
      </w:pPr>
      <w:r w:rsidRPr="0054760B">
        <w:rPr>
          <w:rFonts w:ascii="Arial" w:eastAsia="Calibri" w:hAnsi="Arial" w:cs="Arial"/>
          <w:sz w:val="24"/>
          <w:szCs w:val="24"/>
        </w:rPr>
        <w:t xml:space="preserve">  </w:t>
      </w:r>
    </w:p>
    <w:p w14:paraId="7D7E7E1A" w14:textId="77777777" w:rsidR="0054760B" w:rsidRPr="0054760B" w:rsidRDefault="0054760B" w:rsidP="0084371D">
      <w:pPr>
        <w:numPr>
          <w:ilvl w:val="0"/>
          <w:numId w:val="57"/>
        </w:numPr>
        <w:spacing w:after="160" w:line="320" w:lineRule="exact"/>
        <w:contextualSpacing/>
        <w:jc w:val="both"/>
        <w:rPr>
          <w:rFonts w:ascii="Verdana" w:eastAsia="Calibri" w:hAnsi="Verdana" w:cs="Arial"/>
          <w:sz w:val="24"/>
          <w:szCs w:val="24"/>
        </w:rPr>
      </w:pPr>
      <w:r w:rsidRPr="0054760B">
        <w:rPr>
          <w:rFonts w:ascii="Verdana" w:eastAsia="Calibri" w:hAnsi="Verdana" w:cs="Arial"/>
          <w:sz w:val="24"/>
          <w:szCs w:val="24"/>
        </w:rPr>
        <w:t xml:space="preserve">In some circumstances there may be the need for other further investigations in a subset of the incident. These could include:  </w:t>
      </w:r>
    </w:p>
    <w:p w14:paraId="4F732AF0" w14:textId="77777777" w:rsidR="0054760B" w:rsidRPr="0054760B" w:rsidRDefault="0054760B" w:rsidP="0084371D">
      <w:pPr>
        <w:numPr>
          <w:ilvl w:val="0"/>
          <w:numId w:val="67"/>
        </w:numPr>
        <w:spacing w:after="0" w:line="320" w:lineRule="atLeast"/>
        <w:ind w:left="1080"/>
        <w:jc w:val="both"/>
        <w:rPr>
          <w:rFonts w:ascii="Verdana" w:eastAsia="Times New Roman" w:hAnsi="Verdana" w:cs="Arial"/>
          <w:sz w:val="24"/>
          <w:szCs w:val="24"/>
          <w:lang w:eastAsia="en-GB"/>
        </w:rPr>
      </w:pPr>
      <w:r w:rsidRPr="0054760B">
        <w:rPr>
          <w:rFonts w:ascii="Verdana" w:eastAsia="Times New Roman" w:hAnsi="Verdana" w:cs="Arial"/>
          <w:sz w:val="24"/>
          <w:szCs w:val="24"/>
          <w:lang w:eastAsia="en-GB"/>
        </w:rPr>
        <w:t>more detailed follow up of households of positive cases</w:t>
      </w:r>
    </w:p>
    <w:p w14:paraId="628CD0BD" w14:textId="77777777" w:rsidR="0054760B" w:rsidRPr="0054760B" w:rsidRDefault="0054760B" w:rsidP="0084371D">
      <w:pPr>
        <w:numPr>
          <w:ilvl w:val="0"/>
          <w:numId w:val="67"/>
        </w:numPr>
        <w:spacing w:after="0" w:line="320" w:lineRule="atLeast"/>
        <w:ind w:left="1080"/>
        <w:jc w:val="both"/>
        <w:rPr>
          <w:rFonts w:ascii="Verdana" w:eastAsia="Times New Roman" w:hAnsi="Verdana" w:cs="Arial"/>
          <w:sz w:val="24"/>
          <w:szCs w:val="24"/>
          <w:lang w:eastAsia="en-GB"/>
        </w:rPr>
      </w:pPr>
      <w:r w:rsidRPr="0054760B">
        <w:rPr>
          <w:rFonts w:ascii="Verdana" w:eastAsia="Times New Roman" w:hAnsi="Verdana" w:cs="Arial"/>
          <w:sz w:val="24"/>
          <w:szCs w:val="24"/>
          <w:lang w:eastAsia="en-GB"/>
        </w:rPr>
        <w:t xml:space="preserve">follow-up antibody testing </w:t>
      </w:r>
    </w:p>
    <w:p w14:paraId="5821DF3F" w14:textId="77777777" w:rsidR="0054760B" w:rsidRPr="0054760B" w:rsidRDefault="0054760B" w:rsidP="0084371D">
      <w:pPr>
        <w:numPr>
          <w:ilvl w:val="0"/>
          <w:numId w:val="67"/>
        </w:numPr>
        <w:spacing w:after="0" w:line="320" w:lineRule="atLeast"/>
        <w:ind w:left="1080"/>
        <w:jc w:val="both"/>
        <w:rPr>
          <w:rFonts w:ascii="Verdana" w:eastAsia="Times New Roman" w:hAnsi="Verdana" w:cs="Arial"/>
          <w:sz w:val="24"/>
          <w:szCs w:val="24"/>
          <w:lang w:eastAsia="en-GB"/>
        </w:rPr>
      </w:pPr>
      <w:r w:rsidRPr="0054760B">
        <w:rPr>
          <w:rFonts w:ascii="Verdana" w:eastAsia="Times New Roman" w:hAnsi="Verdana" w:cs="Arial"/>
          <w:sz w:val="24"/>
          <w:szCs w:val="24"/>
          <w:lang w:eastAsia="en-GB"/>
        </w:rPr>
        <w:t>genomic testing</w:t>
      </w:r>
    </w:p>
    <w:p w14:paraId="34A5E1FD" w14:textId="77777777" w:rsidR="0054760B" w:rsidRPr="0054760B" w:rsidRDefault="0054760B" w:rsidP="0054760B">
      <w:pPr>
        <w:spacing w:after="0" w:line="320" w:lineRule="atLeast"/>
        <w:ind w:left="1080"/>
        <w:jc w:val="both"/>
        <w:rPr>
          <w:rFonts w:ascii="Verdana" w:eastAsia="Times New Roman" w:hAnsi="Verdana" w:cs="Arial"/>
          <w:sz w:val="24"/>
          <w:szCs w:val="24"/>
          <w:lang w:eastAsia="en-GB"/>
        </w:rPr>
      </w:pPr>
    </w:p>
    <w:p w14:paraId="7643332F" w14:textId="77777777" w:rsidR="0054760B" w:rsidRPr="0054760B" w:rsidRDefault="0054760B" w:rsidP="0084371D">
      <w:pPr>
        <w:numPr>
          <w:ilvl w:val="0"/>
          <w:numId w:val="57"/>
        </w:numPr>
        <w:spacing w:after="120" w:line="320" w:lineRule="exact"/>
        <w:jc w:val="both"/>
        <w:rPr>
          <w:rFonts w:ascii="Verdana" w:eastAsia="Calibri" w:hAnsi="Verdana" w:cs="Times New Roman"/>
          <w:sz w:val="24"/>
          <w:szCs w:val="24"/>
        </w:rPr>
      </w:pPr>
      <w:r w:rsidRPr="0054760B">
        <w:rPr>
          <w:rFonts w:ascii="Verdana" w:eastAsia="Calibri" w:hAnsi="Verdana" w:cs="Arial"/>
          <w:sz w:val="24"/>
          <w:szCs w:val="24"/>
          <w:lang w:val="en-US" w:eastAsia="en-GB"/>
        </w:rPr>
        <w:t xml:space="preserve">In an incident in an educational or childcare setting, it will be important to work closely with LA education colleagues and these may become co-opted members of IMTs. </w:t>
      </w:r>
      <w:r w:rsidRPr="0054760B">
        <w:rPr>
          <w:rFonts w:ascii="Verdana" w:eastAsia="Calibri" w:hAnsi="Verdana" w:cs="Arial"/>
          <w:sz w:val="24"/>
          <w:szCs w:val="24"/>
        </w:rPr>
        <w:t xml:space="preserve">There should also be a clear line of communication between the educational or childcare setting and IMT, with a named point of contact (that should ideally also be available out of hours). Educational and childcare settings should be asked to regularly update IMT members with progress until the incident is over. </w:t>
      </w:r>
    </w:p>
    <w:p w14:paraId="469312AB" w14:textId="77777777" w:rsidR="0054760B" w:rsidRPr="0054760B" w:rsidRDefault="0054760B" w:rsidP="0084371D">
      <w:pPr>
        <w:numPr>
          <w:ilvl w:val="0"/>
          <w:numId w:val="57"/>
        </w:numPr>
        <w:spacing w:after="120" w:line="240" w:lineRule="auto"/>
        <w:ind w:left="357" w:hanging="357"/>
        <w:contextualSpacing/>
        <w:jc w:val="both"/>
        <w:rPr>
          <w:rFonts w:ascii="Verdana" w:eastAsia="Calibri" w:hAnsi="Verdana" w:cs="Arial"/>
          <w:sz w:val="24"/>
          <w:szCs w:val="24"/>
          <w:lang w:val="en-US" w:eastAsia="en-GB"/>
        </w:rPr>
      </w:pPr>
      <w:r w:rsidRPr="0054760B">
        <w:rPr>
          <w:rFonts w:ascii="Verdana" w:eastAsia="Calibri" w:hAnsi="Verdana" w:cs="Arial"/>
          <w:sz w:val="24"/>
          <w:szCs w:val="24"/>
        </w:rPr>
        <w:t>The importance of a clear communications strategy is particularly important in educational and childcare settings, given the level of media attention that this kind of incident is likely to generate. Early involvement of colleagues from communications teams in PHW and partner organisations is therefore crucial.</w:t>
      </w:r>
      <w:r w:rsidRPr="0054760B">
        <w:rPr>
          <w:rFonts w:ascii="Verdana" w:eastAsia="Calibri" w:hAnsi="Verdana" w:cs="Arial"/>
          <w:b/>
          <w:sz w:val="24"/>
          <w:szCs w:val="24"/>
        </w:rPr>
        <w:t xml:space="preserve"> </w:t>
      </w:r>
    </w:p>
    <w:p w14:paraId="5E68AB9A" w14:textId="77777777" w:rsidR="0054760B" w:rsidRPr="0054760B" w:rsidRDefault="0054760B" w:rsidP="0054760B">
      <w:pPr>
        <w:spacing w:after="120"/>
        <w:ind w:left="360"/>
        <w:jc w:val="both"/>
        <w:rPr>
          <w:rFonts w:ascii="Verdana" w:eastAsia="Calibri" w:hAnsi="Verdana" w:cs="Times New Roman"/>
          <w:sz w:val="24"/>
          <w:szCs w:val="24"/>
        </w:rPr>
      </w:pPr>
    </w:p>
    <w:p w14:paraId="7E3D1743" w14:textId="77777777" w:rsidR="0054760B" w:rsidRPr="0054760B" w:rsidRDefault="0054760B" w:rsidP="0054760B">
      <w:pPr>
        <w:spacing w:after="120" w:line="320" w:lineRule="exact"/>
        <w:jc w:val="both"/>
        <w:rPr>
          <w:rFonts w:ascii="Verdana" w:eastAsia="Calibri" w:hAnsi="Verdana" w:cs="Times New Roman"/>
          <w:sz w:val="24"/>
          <w:szCs w:val="24"/>
        </w:rPr>
      </w:pPr>
      <w:r w:rsidRPr="0054760B">
        <w:rPr>
          <w:rFonts w:ascii="Verdana" w:eastAsia="Calibri" w:hAnsi="Verdana" w:cs="Times New Roman"/>
          <w:b/>
          <w:sz w:val="24"/>
          <w:szCs w:val="24"/>
        </w:rPr>
        <w:t>An incident should be declared over when there has been 28 days since the onset of the last confirmed case in the educational or childcare setting and the results of any possible cases in children/students and/or staff in that time have tested negative.</w:t>
      </w:r>
    </w:p>
    <w:p w14:paraId="0A556220" w14:textId="77777777" w:rsidR="00A8501A" w:rsidRDefault="00A8501A" w:rsidP="008E70DF">
      <w:pPr>
        <w:rPr>
          <w:rFonts w:ascii="Arial" w:hAnsi="Arial" w:cs="Arial"/>
          <w:sz w:val="24"/>
          <w:szCs w:val="24"/>
        </w:rPr>
      </w:pPr>
    </w:p>
    <w:p w14:paraId="7681F587" w14:textId="77777777" w:rsidR="00A8501A" w:rsidRDefault="00A8501A" w:rsidP="008E70DF">
      <w:pPr>
        <w:rPr>
          <w:rFonts w:ascii="Arial" w:hAnsi="Arial" w:cs="Arial"/>
          <w:sz w:val="24"/>
          <w:szCs w:val="24"/>
        </w:rPr>
      </w:pPr>
    </w:p>
    <w:p w14:paraId="6A26B542" w14:textId="77777777" w:rsidR="00581B98" w:rsidRDefault="00581B98" w:rsidP="008E70DF">
      <w:pPr>
        <w:rPr>
          <w:rFonts w:ascii="Arial" w:hAnsi="Arial" w:cs="Arial"/>
          <w:sz w:val="24"/>
          <w:szCs w:val="24"/>
        </w:rPr>
      </w:pPr>
    </w:p>
    <w:p w14:paraId="1BF0CA24" w14:textId="77777777" w:rsidR="00581B98" w:rsidRDefault="00581B98" w:rsidP="008E70DF">
      <w:pPr>
        <w:rPr>
          <w:rFonts w:ascii="Arial" w:hAnsi="Arial" w:cs="Arial"/>
          <w:sz w:val="24"/>
          <w:szCs w:val="24"/>
        </w:rPr>
      </w:pPr>
    </w:p>
    <w:p w14:paraId="37FCDD83" w14:textId="77777777" w:rsidR="00581B98" w:rsidRDefault="00581B98" w:rsidP="008E70DF">
      <w:pPr>
        <w:rPr>
          <w:rFonts w:ascii="Arial" w:hAnsi="Arial" w:cs="Arial"/>
          <w:sz w:val="24"/>
          <w:szCs w:val="24"/>
        </w:rPr>
      </w:pPr>
    </w:p>
    <w:p w14:paraId="321032C9" w14:textId="77777777" w:rsidR="00581B98" w:rsidRDefault="00581B98" w:rsidP="008E70DF">
      <w:pPr>
        <w:rPr>
          <w:rFonts w:ascii="Arial" w:hAnsi="Arial" w:cs="Arial"/>
          <w:sz w:val="24"/>
          <w:szCs w:val="24"/>
        </w:rPr>
      </w:pPr>
    </w:p>
    <w:p w14:paraId="64C527AD" w14:textId="77777777" w:rsidR="00581B98" w:rsidRDefault="00581B98" w:rsidP="008E70DF">
      <w:pPr>
        <w:rPr>
          <w:rFonts w:ascii="Arial" w:hAnsi="Arial" w:cs="Arial"/>
          <w:sz w:val="24"/>
          <w:szCs w:val="24"/>
        </w:rPr>
      </w:pPr>
    </w:p>
    <w:p w14:paraId="73183DC0" w14:textId="77777777" w:rsidR="00581B98" w:rsidRDefault="00581B98" w:rsidP="008E70DF">
      <w:pPr>
        <w:rPr>
          <w:rFonts w:ascii="Arial" w:hAnsi="Arial" w:cs="Arial"/>
          <w:sz w:val="24"/>
          <w:szCs w:val="24"/>
        </w:rPr>
      </w:pPr>
    </w:p>
    <w:p w14:paraId="17C028FB" w14:textId="77777777" w:rsidR="00581B98" w:rsidRDefault="00581B98" w:rsidP="008E70DF">
      <w:pPr>
        <w:rPr>
          <w:rFonts w:ascii="Arial" w:hAnsi="Arial" w:cs="Arial"/>
          <w:sz w:val="24"/>
          <w:szCs w:val="24"/>
        </w:rPr>
      </w:pPr>
    </w:p>
    <w:p w14:paraId="79C8CAA1" w14:textId="77777777" w:rsidR="00581B98" w:rsidRDefault="00581B98" w:rsidP="008E70DF">
      <w:pPr>
        <w:rPr>
          <w:rFonts w:ascii="Arial" w:hAnsi="Arial" w:cs="Arial"/>
          <w:sz w:val="24"/>
          <w:szCs w:val="24"/>
        </w:rPr>
      </w:pPr>
    </w:p>
    <w:p w14:paraId="69EFBFC0" w14:textId="77777777" w:rsidR="00581B98" w:rsidRDefault="00581B98" w:rsidP="008E70DF">
      <w:pPr>
        <w:rPr>
          <w:rFonts w:ascii="Arial" w:hAnsi="Arial" w:cs="Arial"/>
          <w:sz w:val="24"/>
          <w:szCs w:val="24"/>
        </w:rPr>
      </w:pPr>
    </w:p>
    <w:p w14:paraId="18A2A7C9" w14:textId="77777777" w:rsidR="00581B98" w:rsidRDefault="00581B98" w:rsidP="008E70DF">
      <w:pPr>
        <w:rPr>
          <w:rFonts w:ascii="Arial" w:hAnsi="Arial" w:cs="Arial"/>
          <w:sz w:val="24"/>
          <w:szCs w:val="24"/>
        </w:rPr>
      </w:pPr>
    </w:p>
    <w:p w14:paraId="302DD8F0" w14:textId="77777777" w:rsidR="00581B98" w:rsidRDefault="00581B98" w:rsidP="008E70DF">
      <w:pPr>
        <w:rPr>
          <w:rFonts w:ascii="Arial" w:hAnsi="Arial" w:cs="Arial"/>
          <w:sz w:val="24"/>
          <w:szCs w:val="24"/>
        </w:rPr>
      </w:pPr>
    </w:p>
    <w:p w14:paraId="16A89B89" w14:textId="77777777" w:rsidR="00581B98" w:rsidRDefault="00581B98" w:rsidP="008E70DF">
      <w:pPr>
        <w:rPr>
          <w:rFonts w:ascii="Arial" w:hAnsi="Arial" w:cs="Arial"/>
          <w:sz w:val="24"/>
          <w:szCs w:val="24"/>
        </w:rPr>
      </w:pPr>
    </w:p>
    <w:p w14:paraId="5612620D" w14:textId="77777777" w:rsidR="00581B98" w:rsidRDefault="00581B98" w:rsidP="008E70DF">
      <w:pPr>
        <w:rPr>
          <w:rFonts w:ascii="Arial" w:hAnsi="Arial" w:cs="Arial"/>
          <w:sz w:val="24"/>
          <w:szCs w:val="24"/>
        </w:rPr>
      </w:pPr>
    </w:p>
    <w:p w14:paraId="1206202A" w14:textId="77777777" w:rsidR="00581B98" w:rsidRDefault="00581B98" w:rsidP="008E70DF">
      <w:pPr>
        <w:rPr>
          <w:rFonts w:ascii="Arial" w:hAnsi="Arial" w:cs="Arial"/>
          <w:sz w:val="24"/>
          <w:szCs w:val="24"/>
        </w:rPr>
      </w:pPr>
    </w:p>
    <w:p w14:paraId="2B38EFE0" w14:textId="77777777" w:rsidR="00A8501A" w:rsidRDefault="00581B98" w:rsidP="008E70DF">
      <w:pPr>
        <w:rPr>
          <w:rFonts w:ascii="Arial" w:hAnsi="Arial" w:cs="Arial"/>
          <w:sz w:val="24"/>
          <w:szCs w:val="24"/>
        </w:rPr>
      </w:pPr>
      <w:r w:rsidRPr="0054760B">
        <w:rPr>
          <w:rFonts w:ascii="Verdana" w:eastAsia="Calibri" w:hAnsi="Verdana" w:cs="Times New Roman"/>
          <w:noProof/>
          <w:sz w:val="24"/>
          <w:szCs w:val="24"/>
          <w:lang w:eastAsia="en-GB"/>
        </w:rPr>
        <w:drawing>
          <wp:anchor distT="0" distB="0" distL="114300" distR="114300" simplePos="0" relativeHeight="251760640" behindDoc="0" locked="0" layoutInCell="1" allowOverlap="1" wp14:anchorId="4CA77058" wp14:editId="4E8DB323">
            <wp:simplePos x="0" y="0"/>
            <wp:positionH relativeFrom="margin">
              <wp:posOffset>376555</wp:posOffset>
            </wp:positionH>
            <wp:positionV relativeFrom="margin">
              <wp:posOffset>-501650</wp:posOffset>
            </wp:positionV>
            <wp:extent cx="5029200" cy="1445268"/>
            <wp:effectExtent l="0" t="0" r="0" b="2540"/>
            <wp:wrapSquare wrapText="bothSides"/>
            <wp:docPr id="309" name="Picture 309" descr="Z:\Communications Team\MEDIA\Logos\Public Health Wales\PHW Logo\Public Health Wales logo 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24396" name="Picture 1" descr="Z:\Communications Team\MEDIA\Logos\Public Health Wales\PHW Logo\Public Health Wales logo blue.png"/>
                    <pic:cNvPicPr>
                      <a:picLocks noChangeAspect="1" noChangeArrowheads="1"/>
                    </pic:cNvPicPr>
                  </pic:nvPicPr>
                  <pic:blipFill>
                    <a:blip r:embed="rId62">
                      <a:extLst>
                        <a:ext uri="{28A0092B-C50C-407E-A947-70E740481C1C}">
                          <a14:useLocalDpi xmlns:a14="http://schemas.microsoft.com/office/drawing/2010/main" val="0"/>
                        </a:ext>
                      </a:extLst>
                    </a:blip>
                    <a:stretch>
                      <a:fillRect/>
                    </a:stretch>
                  </pic:blipFill>
                  <pic:spPr bwMode="auto">
                    <a:xfrm>
                      <a:off x="0" y="0"/>
                      <a:ext cx="5029200" cy="1445268"/>
                    </a:xfrm>
                    <a:prstGeom prst="rect">
                      <a:avLst/>
                    </a:prstGeom>
                    <a:noFill/>
                    <a:ln>
                      <a:noFill/>
                    </a:ln>
                  </pic:spPr>
                </pic:pic>
              </a:graphicData>
            </a:graphic>
          </wp:anchor>
        </w:drawing>
      </w:r>
    </w:p>
    <w:p w14:paraId="3C8A857E" w14:textId="77777777" w:rsidR="00A8501A" w:rsidRDefault="00A8501A" w:rsidP="008E70DF">
      <w:pPr>
        <w:rPr>
          <w:rFonts w:ascii="Arial" w:hAnsi="Arial" w:cs="Arial"/>
          <w:sz w:val="24"/>
          <w:szCs w:val="24"/>
        </w:rPr>
      </w:pPr>
    </w:p>
    <w:p w14:paraId="2CB0D7CB" w14:textId="77777777" w:rsidR="0054760B" w:rsidRPr="0054760B" w:rsidRDefault="0054760B" w:rsidP="0054760B">
      <w:pPr>
        <w:spacing w:after="0" w:line="320" w:lineRule="exact"/>
        <w:contextualSpacing/>
        <w:jc w:val="both"/>
        <w:rPr>
          <w:rFonts w:ascii="Verdana" w:eastAsia="Calibri" w:hAnsi="Verdana" w:cs="Arial"/>
          <w:b/>
          <w:sz w:val="24"/>
          <w:szCs w:val="24"/>
        </w:rPr>
      </w:pPr>
      <w:bookmarkStart w:id="39" w:name="_Hlk44159844"/>
    </w:p>
    <w:p w14:paraId="2E5C6B8F" w14:textId="77777777" w:rsidR="0054760B" w:rsidRPr="0054760B" w:rsidRDefault="0054760B" w:rsidP="0054760B">
      <w:pPr>
        <w:spacing w:after="0" w:line="320" w:lineRule="exact"/>
        <w:contextualSpacing/>
        <w:jc w:val="both"/>
        <w:rPr>
          <w:rFonts w:ascii="Verdana" w:eastAsia="Calibri" w:hAnsi="Verdana"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2"/>
        <w:gridCol w:w="4514"/>
      </w:tblGrid>
      <w:tr w:rsidR="0054760B" w:rsidRPr="0054760B" w14:paraId="5B069FF4" w14:textId="77777777" w:rsidTr="00581B98">
        <w:tc>
          <w:tcPr>
            <w:tcW w:w="9016" w:type="dxa"/>
            <w:gridSpan w:val="2"/>
          </w:tcPr>
          <w:p w14:paraId="05B20969" w14:textId="77777777" w:rsidR="0054760B" w:rsidRPr="0054760B" w:rsidRDefault="0054760B" w:rsidP="0054760B">
            <w:pPr>
              <w:spacing w:after="0" w:line="320" w:lineRule="exact"/>
              <w:contextualSpacing/>
              <w:jc w:val="both"/>
              <w:rPr>
                <w:rFonts w:ascii="Verdana" w:eastAsia="Calibri" w:hAnsi="Verdana" w:cs="Arial"/>
                <w:b/>
                <w:sz w:val="36"/>
                <w:szCs w:val="36"/>
              </w:rPr>
            </w:pPr>
          </w:p>
          <w:p w14:paraId="1FF959A7" w14:textId="77777777" w:rsidR="0054760B" w:rsidRPr="0054760B" w:rsidRDefault="0054760B" w:rsidP="0054760B">
            <w:pPr>
              <w:spacing w:after="0" w:line="320" w:lineRule="exact"/>
              <w:contextualSpacing/>
              <w:jc w:val="center"/>
              <w:rPr>
                <w:rFonts w:ascii="Verdana" w:eastAsia="Calibri" w:hAnsi="Verdana" w:cs="Arial"/>
                <w:b/>
                <w:sz w:val="28"/>
                <w:szCs w:val="28"/>
              </w:rPr>
            </w:pPr>
            <w:r w:rsidRPr="0054760B">
              <w:rPr>
                <w:rFonts w:ascii="Verdana" w:eastAsia="Calibri" w:hAnsi="Verdana" w:cs="Arial"/>
                <w:b/>
                <w:bCs/>
                <w:sz w:val="28"/>
                <w:szCs w:val="28"/>
                <w:lang w:val="cy-GB"/>
              </w:rPr>
              <w:t>Nodyn Cyngor Gweithredol Iechyd y Cyhoedd i Lywodraeth Cymru ar ymchwilio i glystyrau a digwyddiadau COVID-19 mewn lleoliadau addysg a gofal plant a'u rheoli</w:t>
            </w:r>
          </w:p>
          <w:p w14:paraId="6C9ECDB7" w14:textId="77777777" w:rsidR="0054760B" w:rsidRPr="0054760B" w:rsidRDefault="0054760B" w:rsidP="0054760B">
            <w:pPr>
              <w:spacing w:after="0" w:line="320" w:lineRule="exact"/>
              <w:contextualSpacing/>
              <w:jc w:val="both"/>
              <w:rPr>
                <w:rFonts w:ascii="Verdana" w:eastAsia="Calibri" w:hAnsi="Verdana" w:cs="Arial"/>
                <w:b/>
                <w:sz w:val="36"/>
                <w:szCs w:val="36"/>
              </w:rPr>
            </w:pPr>
          </w:p>
        </w:tc>
      </w:tr>
      <w:tr w:rsidR="0054760B" w:rsidRPr="0054760B" w14:paraId="66164AB7" w14:textId="77777777" w:rsidTr="00581B98">
        <w:tc>
          <w:tcPr>
            <w:tcW w:w="9016" w:type="dxa"/>
            <w:gridSpan w:val="2"/>
          </w:tcPr>
          <w:p w14:paraId="6799C585" w14:textId="77777777" w:rsidR="0054760B" w:rsidRPr="0054760B" w:rsidRDefault="0054760B" w:rsidP="0054760B">
            <w:pPr>
              <w:spacing w:before="120" w:after="0" w:line="240" w:lineRule="auto"/>
              <w:jc w:val="both"/>
              <w:rPr>
                <w:rFonts w:ascii="Verdana" w:eastAsia="Times New Roman" w:hAnsi="Verdana" w:cs="Arial"/>
                <w:sz w:val="24"/>
                <w:szCs w:val="20"/>
              </w:rPr>
            </w:pPr>
            <w:r w:rsidRPr="0054760B">
              <w:rPr>
                <w:rFonts w:ascii="Verdana" w:eastAsia="Times New Roman" w:hAnsi="Verdana" w:cs="Arial"/>
                <w:b/>
                <w:bCs/>
                <w:sz w:val="24"/>
                <w:szCs w:val="20"/>
                <w:lang w:val="cy-GB"/>
              </w:rPr>
              <w:t>Awdur:</w:t>
            </w:r>
            <w:r w:rsidRPr="0054760B">
              <w:rPr>
                <w:rFonts w:ascii="Verdana" w:eastAsia="Times New Roman" w:hAnsi="Verdana" w:cs="Arial"/>
                <w:sz w:val="24"/>
                <w:szCs w:val="20"/>
                <w:lang w:val="cy-GB"/>
              </w:rPr>
              <w:t xml:space="preserve"> Dr Anna Schwappach/ Dr Gwen Lowe</w:t>
            </w:r>
          </w:p>
          <w:p w14:paraId="10EE03AE" w14:textId="77777777" w:rsidR="0054760B" w:rsidRPr="0054760B" w:rsidRDefault="0054760B" w:rsidP="0054760B">
            <w:pPr>
              <w:spacing w:before="120" w:after="0" w:line="240" w:lineRule="auto"/>
              <w:jc w:val="both"/>
              <w:rPr>
                <w:rFonts w:ascii="Verdana" w:eastAsia="Times New Roman" w:hAnsi="Verdana" w:cs="Arial"/>
                <w:sz w:val="24"/>
                <w:szCs w:val="20"/>
              </w:rPr>
            </w:pPr>
          </w:p>
        </w:tc>
      </w:tr>
      <w:tr w:rsidR="0054760B" w:rsidRPr="0054760B" w14:paraId="1FE4504B" w14:textId="77777777" w:rsidTr="00581B98">
        <w:tc>
          <w:tcPr>
            <w:tcW w:w="4502" w:type="dxa"/>
          </w:tcPr>
          <w:p w14:paraId="609690C2" w14:textId="77777777" w:rsidR="0054760B" w:rsidRPr="0054760B" w:rsidRDefault="0054760B" w:rsidP="0054760B">
            <w:pPr>
              <w:spacing w:before="120" w:after="0" w:line="240" w:lineRule="auto"/>
              <w:jc w:val="both"/>
              <w:rPr>
                <w:rFonts w:ascii="Verdana" w:eastAsia="Times New Roman" w:hAnsi="Verdana" w:cs="Arial"/>
                <w:sz w:val="24"/>
                <w:szCs w:val="20"/>
              </w:rPr>
            </w:pPr>
            <w:r w:rsidRPr="0054760B">
              <w:rPr>
                <w:rFonts w:ascii="Verdana" w:eastAsia="Times New Roman" w:hAnsi="Verdana" w:cs="Arial"/>
                <w:b/>
                <w:bCs/>
                <w:sz w:val="24"/>
                <w:szCs w:val="20"/>
                <w:lang w:val="cy-GB"/>
              </w:rPr>
              <w:t>Dyddiad:</w:t>
            </w:r>
            <w:r w:rsidRPr="0054760B">
              <w:rPr>
                <w:rFonts w:ascii="Verdana" w:eastAsia="Times New Roman" w:hAnsi="Verdana" w:cs="Arial"/>
                <w:sz w:val="24"/>
                <w:szCs w:val="20"/>
                <w:lang w:val="cy-GB"/>
              </w:rPr>
              <w:t xml:space="preserve"> 26 Mehefin 2020</w:t>
            </w:r>
          </w:p>
          <w:p w14:paraId="05DC0218" w14:textId="77777777" w:rsidR="0054760B" w:rsidRPr="0054760B" w:rsidRDefault="0054760B" w:rsidP="0054760B">
            <w:pPr>
              <w:spacing w:before="120" w:after="0" w:line="240" w:lineRule="auto"/>
              <w:jc w:val="both"/>
              <w:rPr>
                <w:rFonts w:ascii="Verdana" w:eastAsia="Times New Roman" w:hAnsi="Verdana" w:cs="Arial"/>
                <w:sz w:val="24"/>
                <w:szCs w:val="20"/>
              </w:rPr>
            </w:pPr>
          </w:p>
        </w:tc>
        <w:tc>
          <w:tcPr>
            <w:tcW w:w="4514" w:type="dxa"/>
          </w:tcPr>
          <w:p w14:paraId="5087EF8B" w14:textId="77777777" w:rsidR="0054760B" w:rsidRPr="0054760B" w:rsidRDefault="0054760B" w:rsidP="0054760B">
            <w:pPr>
              <w:spacing w:before="120" w:after="0" w:line="240" w:lineRule="auto"/>
              <w:jc w:val="both"/>
              <w:rPr>
                <w:rFonts w:ascii="Verdana" w:eastAsia="Times New Roman" w:hAnsi="Verdana" w:cs="Arial"/>
                <w:sz w:val="24"/>
                <w:szCs w:val="20"/>
              </w:rPr>
            </w:pPr>
            <w:r w:rsidRPr="0054760B">
              <w:rPr>
                <w:rFonts w:ascii="Verdana" w:eastAsia="Times New Roman" w:hAnsi="Verdana" w:cs="Arial"/>
                <w:b/>
                <w:bCs/>
                <w:sz w:val="24"/>
                <w:szCs w:val="20"/>
                <w:lang w:val="cy-GB"/>
              </w:rPr>
              <w:t>Fersiwn:</w:t>
            </w:r>
            <w:r w:rsidRPr="0054760B">
              <w:rPr>
                <w:rFonts w:ascii="Verdana" w:eastAsia="Times New Roman" w:hAnsi="Verdana" w:cs="Arial"/>
                <w:sz w:val="24"/>
                <w:szCs w:val="20"/>
                <w:lang w:val="cy-GB"/>
              </w:rPr>
              <w:t xml:space="preserve"> V1a</w:t>
            </w:r>
          </w:p>
        </w:tc>
      </w:tr>
      <w:tr w:rsidR="0054760B" w:rsidRPr="0054760B" w14:paraId="590A2D62" w14:textId="77777777" w:rsidTr="00581B98">
        <w:tc>
          <w:tcPr>
            <w:tcW w:w="9016" w:type="dxa"/>
            <w:gridSpan w:val="2"/>
          </w:tcPr>
          <w:p w14:paraId="321F5235" w14:textId="77777777" w:rsidR="0054760B" w:rsidRPr="0054760B" w:rsidRDefault="0054760B" w:rsidP="0054760B">
            <w:pPr>
              <w:spacing w:before="120" w:after="0" w:line="240" w:lineRule="auto"/>
              <w:jc w:val="both"/>
              <w:rPr>
                <w:rFonts w:ascii="Verdana" w:eastAsia="Times New Roman" w:hAnsi="Verdana" w:cs="Arial"/>
                <w:sz w:val="24"/>
                <w:szCs w:val="20"/>
              </w:rPr>
            </w:pPr>
            <w:r w:rsidRPr="0054760B">
              <w:rPr>
                <w:rFonts w:ascii="Verdana" w:eastAsia="Times New Roman" w:hAnsi="Verdana" w:cs="Arial"/>
                <w:b/>
                <w:bCs/>
                <w:sz w:val="24"/>
                <w:szCs w:val="20"/>
                <w:lang w:val="cy-GB"/>
              </w:rPr>
              <w:t>Cyhoeddi/ Dosbarthu:</w:t>
            </w:r>
            <w:r w:rsidRPr="0054760B">
              <w:rPr>
                <w:rFonts w:ascii="Verdana" w:eastAsia="Times New Roman" w:hAnsi="Verdana" w:cs="Arial"/>
                <w:sz w:val="24"/>
                <w:szCs w:val="20"/>
                <w:lang w:val="cy-GB"/>
              </w:rPr>
              <w:t xml:space="preserve">  </w:t>
            </w:r>
          </w:p>
          <w:p w14:paraId="03F59EE3" w14:textId="77777777" w:rsidR="0054760B" w:rsidRPr="0054760B" w:rsidRDefault="0054760B" w:rsidP="0054760B">
            <w:pPr>
              <w:spacing w:before="120" w:after="0" w:line="240" w:lineRule="auto"/>
              <w:jc w:val="center"/>
              <w:rPr>
                <w:rFonts w:ascii="Verdana" w:eastAsia="Times New Roman" w:hAnsi="Verdana" w:cs="Arial"/>
                <w:b/>
                <w:sz w:val="24"/>
                <w:szCs w:val="20"/>
              </w:rPr>
            </w:pPr>
            <w:r w:rsidRPr="0054760B">
              <w:rPr>
                <w:rFonts w:ascii="Verdana" w:eastAsia="Times New Roman" w:hAnsi="Verdana" w:cs="Arial"/>
                <w:b/>
                <w:bCs/>
                <w:sz w:val="24"/>
                <w:szCs w:val="20"/>
                <w:highlight w:val="yellow"/>
                <w:lang w:val="cy-GB"/>
              </w:rPr>
              <w:t>I LYWODRAETH CYMRU A PHARTNERIAID ALLWEDDOL</w:t>
            </w:r>
          </w:p>
          <w:p w14:paraId="176924FD" w14:textId="77777777" w:rsidR="0054760B" w:rsidRPr="0054760B" w:rsidRDefault="0054760B" w:rsidP="0054760B">
            <w:pPr>
              <w:spacing w:before="120" w:after="0" w:line="240" w:lineRule="auto"/>
              <w:jc w:val="both"/>
              <w:rPr>
                <w:rFonts w:ascii="Verdana" w:eastAsia="Times New Roman" w:hAnsi="Verdana" w:cs="Arial"/>
                <w:sz w:val="24"/>
                <w:szCs w:val="20"/>
              </w:rPr>
            </w:pPr>
          </w:p>
        </w:tc>
      </w:tr>
      <w:tr w:rsidR="0054760B" w:rsidRPr="0054760B" w14:paraId="5A5F9607" w14:textId="77777777" w:rsidTr="00581B98">
        <w:tc>
          <w:tcPr>
            <w:tcW w:w="9016" w:type="dxa"/>
            <w:gridSpan w:val="2"/>
          </w:tcPr>
          <w:p w14:paraId="6B036933" w14:textId="77777777" w:rsidR="0054760B" w:rsidRPr="0054760B" w:rsidRDefault="0054760B" w:rsidP="0054760B">
            <w:pPr>
              <w:spacing w:before="120" w:after="0" w:line="240" w:lineRule="auto"/>
              <w:jc w:val="both"/>
              <w:rPr>
                <w:rFonts w:ascii="Verdana" w:eastAsia="Times New Roman" w:hAnsi="Verdana" w:cs="Arial"/>
                <w:sz w:val="24"/>
                <w:szCs w:val="20"/>
              </w:rPr>
            </w:pPr>
            <w:r w:rsidRPr="0054760B">
              <w:rPr>
                <w:rFonts w:ascii="Verdana" w:eastAsia="Times New Roman" w:hAnsi="Verdana" w:cs="Arial"/>
                <w:b/>
                <w:bCs/>
                <w:sz w:val="24"/>
                <w:szCs w:val="20"/>
                <w:lang w:val="cy-GB"/>
              </w:rPr>
              <w:t>Dyddiad Adolygu:</w:t>
            </w:r>
            <w:r w:rsidRPr="0054760B">
              <w:rPr>
                <w:rFonts w:ascii="Verdana" w:eastAsia="Times New Roman" w:hAnsi="Verdana" w:cs="Arial"/>
                <w:sz w:val="24"/>
                <w:szCs w:val="20"/>
                <w:lang w:val="cy-GB"/>
              </w:rPr>
              <w:t xml:space="preserve"> 7 Gorffennaf 2020</w:t>
            </w:r>
          </w:p>
          <w:p w14:paraId="75691DDA" w14:textId="77777777" w:rsidR="0054760B" w:rsidRPr="0054760B" w:rsidRDefault="0054760B" w:rsidP="0054760B">
            <w:pPr>
              <w:spacing w:before="120" w:after="0" w:line="240" w:lineRule="auto"/>
              <w:jc w:val="both"/>
              <w:rPr>
                <w:rFonts w:ascii="Verdana" w:eastAsia="Times New Roman" w:hAnsi="Verdana" w:cs="Arial"/>
                <w:sz w:val="24"/>
                <w:szCs w:val="20"/>
              </w:rPr>
            </w:pPr>
          </w:p>
        </w:tc>
      </w:tr>
      <w:tr w:rsidR="0054760B" w:rsidRPr="0054760B" w14:paraId="0E5F919F" w14:textId="77777777" w:rsidTr="00581B98">
        <w:tc>
          <w:tcPr>
            <w:tcW w:w="9016" w:type="dxa"/>
            <w:gridSpan w:val="2"/>
          </w:tcPr>
          <w:p w14:paraId="318F7AE6" w14:textId="77777777" w:rsidR="0054760B" w:rsidRPr="0054760B" w:rsidRDefault="0054760B" w:rsidP="0054760B">
            <w:pPr>
              <w:spacing w:after="0" w:line="320" w:lineRule="exact"/>
              <w:contextualSpacing/>
              <w:jc w:val="both"/>
              <w:rPr>
                <w:rFonts w:ascii="Verdana" w:eastAsia="Calibri" w:hAnsi="Verdana" w:cs="Times New Roman"/>
                <w:sz w:val="24"/>
                <w:szCs w:val="24"/>
              </w:rPr>
            </w:pPr>
            <w:r w:rsidRPr="0054760B">
              <w:rPr>
                <w:rFonts w:ascii="Verdana" w:eastAsia="Calibri" w:hAnsi="Verdana" w:cs="Times New Roman"/>
                <w:b/>
                <w:bCs/>
                <w:sz w:val="24"/>
                <w:szCs w:val="24"/>
                <w:lang w:val="cy-GB"/>
              </w:rPr>
              <w:t>Diben y Ddogfen a Chrynodeb Ohoni:</w:t>
            </w:r>
            <w:r w:rsidRPr="0054760B">
              <w:rPr>
                <w:rFonts w:ascii="Verdana" w:eastAsia="Calibri" w:hAnsi="Verdana" w:cs="Times New Roman"/>
                <w:sz w:val="24"/>
                <w:szCs w:val="24"/>
                <w:lang w:val="cy-GB"/>
              </w:rPr>
              <w:t xml:space="preserve"> Amlinellu'r prosesau cenedlaethol ar gyfer ymchwilio i unrhyw glystyrau ac achosion o COVID-19 a geir mewn lleoliadau addysg a gofal plant yng Nghymru ar ôl 29 Mehefin 2020 a'u rheoli.</w:t>
            </w:r>
          </w:p>
        </w:tc>
      </w:tr>
    </w:tbl>
    <w:p w14:paraId="636455E4" w14:textId="77777777" w:rsidR="00581B98" w:rsidRPr="00581B98" w:rsidRDefault="00581B98" w:rsidP="00581B98">
      <w:pPr>
        <w:pStyle w:val="ListParagraph"/>
        <w:spacing w:after="0" w:line="240" w:lineRule="auto"/>
        <w:ind w:left="567"/>
        <w:rPr>
          <w:rFonts w:ascii="Verdana" w:hAnsi="Verdana"/>
          <w:b/>
          <w:sz w:val="24"/>
          <w:szCs w:val="24"/>
        </w:rPr>
      </w:pPr>
    </w:p>
    <w:p w14:paraId="37BB6E55" w14:textId="77777777" w:rsidR="0054760B" w:rsidRPr="00581B98" w:rsidRDefault="0054760B" w:rsidP="0084371D">
      <w:pPr>
        <w:pStyle w:val="ListParagraph"/>
        <w:numPr>
          <w:ilvl w:val="0"/>
          <w:numId w:val="75"/>
        </w:numPr>
        <w:spacing w:after="0" w:line="240" w:lineRule="auto"/>
        <w:ind w:left="567" w:hanging="567"/>
        <w:contextualSpacing w:val="0"/>
        <w:rPr>
          <w:rFonts w:ascii="Verdana" w:hAnsi="Verdana"/>
          <w:b/>
          <w:sz w:val="24"/>
          <w:szCs w:val="24"/>
        </w:rPr>
      </w:pPr>
      <w:r w:rsidRPr="00581B98">
        <w:rPr>
          <w:rFonts w:ascii="Verdana" w:hAnsi="Verdana"/>
          <w:b/>
          <w:sz w:val="24"/>
          <w:szCs w:val="24"/>
          <w:lang w:val="cy-GB"/>
        </w:rPr>
        <w:t>Diben y Nodyn Cyngor hwn</w:t>
      </w:r>
    </w:p>
    <w:p w14:paraId="143FA822" w14:textId="77777777" w:rsidR="00581B98" w:rsidRPr="00581B98" w:rsidRDefault="00581B98" w:rsidP="007D7931">
      <w:pPr>
        <w:pStyle w:val="ListParagraph"/>
        <w:spacing w:after="0" w:line="240" w:lineRule="auto"/>
        <w:ind w:left="567"/>
        <w:contextualSpacing w:val="0"/>
        <w:rPr>
          <w:rFonts w:ascii="Verdana" w:hAnsi="Verdana"/>
          <w:b/>
          <w:sz w:val="24"/>
          <w:szCs w:val="24"/>
        </w:rPr>
      </w:pPr>
    </w:p>
    <w:p w14:paraId="47D5D549" w14:textId="77777777" w:rsidR="00581B98" w:rsidRDefault="0054760B" w:rsidP="007D7931">
      <w:pPr>
        <w:spacing w:after="0" w:line="240" w:lineRule="auto"/>
        <w:jc w:val="both"/>
        <w:rPr>
          <w:rFonts w:ascii="Verdana" w:eastAsia="Calibri" w:hAnsi="Verdana" w:cs="Arial"/>
          <w:b/>
          <w:sz w:val="24"/>
          <w:szCs w:val="24"/>
        </w:rPr>
      </w:pPr>
      <w:r w:rsidRPr="0054760B">
        <w:rPr>
          <w:rFonts w:ascii="Verdana" w:eastAsia="Calibri" w:hAnsi="Verdana" w:cs="Arial"/>
          <w:b/>
          <w:bCs/>
          <w:sz w:val="24"/>
          <w:szCs w:val="24"/>
          <w:lang w:val="cy-GB"/>
        </w:rPr>
        <w:t>Mae'r nodyn cyngor hwn yn nodi cyngor iechyd y cyhoedd ar y ffordd y dylid ymchwilio i glystyrau a digwyddiadau COVID-19 a'u rheoli pan fyddant yn digwydd mewn lleoliadau addysg a gofal plant yng Nghymru.</w:t>
      </w:r>
      <w:r w:rsidRPr="0054760B">
        <w:rPr>
          <w:rFonts w:ascii="Verdana" w:eastAsia="Calibri" w:hAnsi="Verdana" w:cs="Arial"/>
          <w:sz w:val="24"/>
          <w:szCs w:val="24"/>
          <w:lang w:val="cy-GB"/>
        </w:rPr>
        <w:t xml:space="preserve"> Caiff ei adolygu a'i ddiweddaru fel y bo angen, yn unol â'r canllawiau cenedlaethol. </w:t>
      </w:r>
    </w:p>
    <w:p w14:paraId="5090789D" w14:textId="77777777" w:rsidR="00581B98" w:rsidRDefault="00581B98" w:rsidP="007D7931">
      <w:pPr>
        <w:spacing w:after="0" w:line="240" w:lineRule="auto"/>
        <w:jc w:val="both"/>
        <w:rPr>
          <w:rFonts w:ascii="Verdana" w:eastAsia="Calibri" w:hAnsi="Verdana" w:cs="Arial"/>
          <w:b/>
          <w:sz w:val="24"/>
          <w:szCs w:val="24"/>
        </w:rPr>
      </w:pPr>
    </w:p>
    <w:p w14:paraId="2AB7D32D" w14:textId="77777777" w:rsidR="0054760B" w:rsidRPr="00581B98" w:rsidRDefault="0054760B" w:rsidP="0084371D">
      <w:pPr>
        <w:pStyle w:val="ListParagraph"/>
        <w:numPr>
          <w:ilvl w:val="0"/>
          <w:numId w:val="75"/>
        </w:numPr>
        <w:spacing w:after="0" w:line="240" w:lineRule="auto"/>
        <w:ind w:left="567" w:hanging="567"/>
        <w:contextualSpacing w:val="0"/>
        <w:rPr>
          <w:rFonts w:ascii="Verdana" w:hAnsi="Verdana"/>
          <w:b/>
          <w:sz w:val="24"/>
          <w:szCs w:val="24"/>
        </w:rPr>
      </w:pPr>
      <w:r w:rsidRPr="00581B98">
        <w:rPr>
          <w:rFonts w:ascii="Verdana" w:eastAsia="Times New Roman" w:hAnsi="Verdana" w:cs="Times New Roman"/>
          <w:b/>
          <w:bCs/>
          <w:kern w:val="32"/>
          <w:sz w:val="24"/>
          <w:szCs w:val="24"/>
          <w:lang w:val="cy-GB"/>
        </w:rPr>
        <w:t xml:space="preserve">Cefndir </w:t>
      </w:r>
    </w:p>
    <w:p w14:paraId="7E20AB3F" w14:textId="77777777" w:rsidR="0054760B" w:rsidRPr="0054760B" w:rsidRDefault="0054760B" w:rsidP="007D7931">
      <w:pPr>
        <w:spacing w:after="0" w:line="240" w:lineRule="auto"/>
        <w:jc w:val="both"/>
        <w:rPr>
          <w:rFonts w:ascii="Verdana" w:eastAsia="Calibri" w:hAnsi="Verdana" w:cs="Arial"/>
          <w:b/>
          <w:sz w:val="24"/>
          <w:szCs w:val="24"/>
        </w:rPr>
      </w:pPr>
    </w:p>
    <w:p w14:paraId="5284CDFE" w14:textId="77777777" w:rsidR="0054760B" w:rsidRPr="0054760B" w:rsidRDefault="0054760B" w:rsidP="007D7931">
      <w:p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lang w:val="cy-GB"/>
        </w:rPr>
        <w:t>Ym mis Mawrth 2020, cyflwynodd Llywodraeth Cymru gyfyngiadau symud cenedlaethol er mwyn atal COVID-19 rhag lledaenu mewn cymunedau yng Nghymru. Ochr yn ochr â hyn, cyhoeddodd y Llywodraeth y byddai'r rhan fwyaf o leoliadau addysg a gofal plant yn cau. Caewyd pob ysgol at ddiben addysg ffurfiol erbyn 20 Mawrth a gwnaethant aros ar gau am y tri mis nesaf. Er i blant gweithwyr allweddol a phlant agored i niwed barhau i fynychu ysgolion ‘Hyb’ a lleoliadau gofal plant, cyfran fach iawn o'r niferoedd presenoldeb arferol oedd hyn. Nid oes dim clystyrau nac achosion wedi cael eu nodi yn y lleoliadau hyn.</w:t>
      </w:r>
    </w:p>
    <w:p w14:paraId="2C13B6A8" w14:textId="77777777" w:rsidR="0054760B" w:rsidRPr="0054760B" w:rsidRDefault="0054760B" w:rsidP="007D7931">
      <w:pPr>
        <w:spacing w:after="0" w:line="240" w:lineRule="auto"/>
        <w:jc w:val="both"/>
        <w:rPr>
          <w:rFonts w:ascii="Verdana" w:eastAsia="Calibri" w:hAnsi="Verdana" w:cs="Times New Roman"/>
          <w:sz w:val="24"/>
          <w:szCs w:val="24"/>
        </w:rPr>
      </w:pPr>
    </w:p>
    <w:p w14:paraId="1CE0D8D8" w14:textId="77777777" w:rsidR="0054760B" w:rsidRPr="0054760B" w:rsidRDefault="0054760B" w:rsidP="007D7931">
      <w:p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lang w:val="cy-GB"/>
        </w:rPr>
        <w:t>Ar 3 Mehefin 2020, cyhoeddodd Gweinidog Addysg Llywodraeth Cymru y byddai ysgolion yn cynyddu eu gweithrediadau o 29 Mehefin tan 24 Gorffennaf, er mwyn i bob dysgwr gael y cyfle i ailgydio, dal i fyny a pharatoi ar gyfer yr haf a mis Medi’. Bydd y cynnydd hwn mewn niferoedd disgyblion yn digwydd ar yr un pryd ag ailagor neu gynyddu niferoedd y plant sy'n mynychu llawer o leoliadau gofal plant megis meithrinfeydd dydd, a gyhoeddwyd gan y Prif Weinidog ac a ddechreuodd ar 22 Mehefin. Er bod Llywodraeth Cymru wedi amlinellu camau y dylid eu cymryd er mwyn cadw pellter cymdeithasol, cydnabyddir y gall fod amgylchiadau pan na fydd modd cadw pellter cymdeithasol rhwng plant, ac oedolion hefyd, mewn lleoliadau addysg a gofal plant. Felly, mae hyn yn debygol o arwain at fwy o gyswllt rhwng plant ac oedolion o aelwydydd gwahanol, gan arwain at gynnydd mewn trosglwyddo COVID-19 o bosibl.</w:t>
      </w:r>
    </w:p>
    <w:p w14:paraId="7825458B" w14:textId="77777777" w:rsidR="0054760B" w:rsidRPr="0054760B" w:rsidRDefault="0054760B" w:rsidP="007D7931">
      <w:pPr>
        <w:spacing w:after="0" w:line="240" w:lineRule="auto"/>
        <w:jc w:val="both"/>
        <w:rPr>
          <w:rFonts w:ascii="Verdana" w:eastAsia="Calibri" w:hAnsi="Verdana" w:cs="Times New Roman"/>
          <w:sz w:val="24"/>
          <w:szCs w:val="24"/>
        </w:rPr>
      </w:pPr>
    </w:p>
    <w:p w14:paraId="22E8326D" w14:textId="77777777" w:rsidR="0054760B" w:rsidRPr="0054760B" w:rsidRDefault="0054760B" w:rsidP="007D7931">
      <w:p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Wrth ymchwilio i glystyrau a digwyddiadau COVID-19 a'u rheoli, y nod fydd: </w:t>
      </w:r>
    </w:p>
    <w:p w14:paraId="375CC00B" w14:textId="77777777" w:rsidR="0054760B" w:rsidRPr="0054760B" w:rsidRDefault="0054760B" w:rsidP="0084371D">
      <w:pPr>
        <w:numPr>
          <w:ilvl w:val="0"/>
          <w:numId w:val="61"/>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Diogelu unigolion a chymunedau lle y bydd achosion, yn ogystal â lleihau lledaeniad y feirws i gymunedau eraill</w:t>
      </w:r>
    </w:p>
    <w:p w14:paraId="5B5CDB34" w14:textId="77777777" w:rsidR="0054760B" w:rsidRPr="0054760B" w:rsidRDefault="0054760B" w:rsidP="0084371D">
      <w:pPr>
        <w:numPr>
          <w:ilvl w:val="0"/>
          <w:numId w:val="61"/>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Gwerthuso mesurau rheoli er mwyn llywio argymhellion cenedlaethol ar gyfer rheoli achosion a pholisïau a chanllawiau parhaus i leoliadau addysg a gofal plant</w:t>
      </w:r>
    </w:p>
    <w:p w14:paraId="1C5AFE5A" w14:textId="77777777" w:rsidR="0054760B" w:rsidRPr="007D7931" w:rsidRDefault="0054760B" w:rsidP="0084371D">
      <w:pPr>
        <w:numPr>
          <w:ilvl w:val="0"/>
          <w:numId w:val="61"/>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Deall epidemioleg a throsglwyddiad SARS-CoV-2 yn well mewn lleoliadau addysg a gofal plant </w:t>
      </w:r>
    </w:p>
    <w:p w14:paraId="42CD822F" w14:textId="77777777" w:rsidR="007D7931" w:rsidRPr="00581B98" w:rsidRDefault="007D7931" w:rsidP="007D7931">
      <w:pPr>
        <w:spacing w:after="0" w:line="240" w:lineRule="auto"/>
        <w:ind w:left="720"/>
        <w:jc w:val="both"/>
        <w:rPr>
          <w:rFonts w:ascii="Verdana" w:eastAsia="Calibri" w:hAnsi="Verdana" w:cs="Arial"/>
          <w:sz w:val="24"/>
          <w:szCs w:val="24"/>
        </w:rPr>
      </w:pPr>
    </w:p>
    <w:p w14:paraId="051A9BE1" w14:textId="77777777" w:rsidR="0054760B" w:rsidRPr="007D7931" w:rsidRDefault="007D7931" w:rsidP="0084371D">
      <w:pPr>
        <w:pStyle w:val="ListParagraph"/>
        <w:numPr>
          <w:ilvl w:val="0"/>
          <w:numId w:val="75"/>
        </w:numPr>
        <w:spacing w:after="0" w:line="240" w:lineRule="auto"/>
        <w:ind w:left="567" w:hanging="567"/>
        <w:contextualSpacing w:val="0"/>
        <w:rPr>
          <w:rFonts w:ascii="Verdana" w:hAnsi="Verdana"/>
          <w:b/>
          <w:sz w:val="24"/>
          <w:szCs w:val="24"/>
        </w:rPr>
      </w:pPr>
      <w:r w:rsidRPr="007D7931">
        <w:rPr>
          <w:rFonts w:ascii="Verdana" w:eastAsia="Times New Roman" w:hAnsi="Verdana" w:cs="Times New Roman"/>
          <w:b/>
          <w:bCs/>
          <w:kern w:val="32"/>
          <w:sz w:val="24"/>
          <w:szCs w:val="24"/>
          <w:lang w:val="cy-GB"/>
        </w:rPr>
        <w:t>Diffiniadau</w:t>
      </w:r>
    </w:p>
    <w:p w14:paraId="0916780B" w14:textId="77777777" w:rsidR="007D7931" w:rsidRPr="007D7931" w:rsidRDefault="007D7931" w:rsidP="007D7931">
      <w:pPr>
        <w:pStyle w:val="ListParagraph"/>
        <w:spacing w:after="0" w:line="240" w:lineRule="auto"/>
        <w:ind w:left="567"/>
        <w:contextualSpacing w:val="0"/>
        <w:rPr>
          <w:rFonts w:ascii="Verdana" w:hAnsi="Verdana"/>
          <w:b/>
          <w:sz w:val="24"/>
          <w:szCs w:val="24"/>
        </w:rPr>
      </w:pPr>
    </w:p>
    <w:p w14:paraId="64D21D8F" w14:textId="77777777" w:rsidR="0054760B" w:rsidRPr="0054760B" w:rsidRDefault="0054760B" w:rsidP="007D7931">
      <w:pPr>
        <w:spacing w:after="0" w:line="240" w:lineRule="auto"/>
        <w:jc w:val="both"/>
        <w:rPr>
          <w:rFonts w:ascii="Verdana" w:eastAsia="Calibri" w:hAnsi="Verdana" w:cs="Arial"/>
          <w:b/>
          <w:sz w:val="24"/>
          <w:szCs w:val="24"/>
        </w:rPr>
      </w:pPr>
      <w:r w:rsidRPr="0054760B">
        <w:rPr>
          <w:rFonts w:ascii="Verdana" w:eastAsia="Calibri" w:hAnsi="Verdana" w:cs="Arial"/>
          <w:b/>
          <w:bCs/>
          <w:sz w:val="24"/>
          <w:szCs w:val="24"/>
          <w:lang w:val="cy-GB"/>
        </w:rPr>
        <w:t>Mae lleoliadau addysg yn cynnwys:</w:t>
      </w:r>
    </w:p>
    <w:p w14:paraId="7534EB24"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Lleoliadau blynyddoedd cynnar, e.e. lleoliadau meithrin</w:t>
      </w:r>
    </w:p>
    <w:p w14:paraId="1A76AD22"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Ysgolion cynradd</w:t>
      </w:r>
    </w:p>
    <w:p w14:paraId="46B790F0"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Ysgolion uwchradd</w:t>
      </w:r>
    </w:p>
    <w:p w14:paraId="541AD788"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Ysgolion arbennig/lleoliadau preswyl</w:t>
      </w:r>
    </w:p>
    <w:p w14:paraId="04974186"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Colegau addysg bellach</w:t>
      </w:r>
    </w:p>
    <w:p w14:paraId="7E3DFFC9" w14:textId="77777777" w:rsidR="0054760B" w:rsidRPr="007D7931"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Lleoliadau addysg uwch a gofal plant, gan gynnwys neuaddau preswyl</w:t>
      </w:r>
    </w:p>
    <w:p w14:paraId="285B6095" w14:textId="77777777" w:rsidR="007D7931" w:rsidRPr="0054760B" w:rsidRDefault="007D7931" w:rsidP="007D7931">
      <w:pPr>
        <w:spacing w:after="0" w:line="240" w:lineRule="auto"/>
        <w:ind w:left="1080"/>
        <w:jc w:val="both"/>
        <w:rPr>
          <w:rFonts w:ascii="Verdana" w:eastAsia="Calibri" w:hAnsi="Verdana" w:cs="Arial"/>
          <w:i/>
          <w:sz w:val="24"/>
          <w:szCs w:val="24"/>
        </w:rPr>
      </w:pPr>
    </w:p>
    <w:p w14:paraId="3C18B486" w14:textId="77777777" w:rsidR="0054760B" w:rsidRPr="0054760B" w:rsidRDefault="0054760B" w:rsidP="007D7931">
      <w:pPr>
        <w:spacing w:after="0" w:line="240" w:lineRule="auto"/>
        <w:jc w:val="both"/>
        <w:rPr>
          <w:rFonts w:ascii="Verdana" w:eastAsia="Calibri" w:hAnsi="Verdana" w:cs="Arial"/>
          <w:b/>
          <w:sz w:val="24"/>
          <w:szCs w:val="24"/>
        </w:rPr>
      </w:pPr>
      <w:r w:rsidRPr="0054760B">
        <w:rPr>
          <w:rFonts w:ascii="Verdana" w:eastAsia="Calibri" w:hAnsi="Verdana" w:cs="Arial"/>
          <w:b/>
          <w:bCs/>
          <w:sz w:val="24"/>
          <w:szCs w:val="24"/>
          <w:lang w:val="cy-GB"/>
        </w:rPr>
        <w:t>Mae lleoliadau gofal plant yn cynnwys:</w:t>
      </w:r>
      <w:r w:rsidRPr="0054760B">
        <w:rPr>
          <w:rFonts w:ascii="Verdana" w:eastAsia="Calibri" w:hAnsi="Verdana" w:cs="Arial"/>
          <w:sz w:val="24"/>
          <w:szCs w:val="24"/>
          <w:lang w:val="cy-GB"/>
        </w:rPr>
        <w:t xml:space="preserve"> </w:t>
      </w:r>
    </w:p>
    <w:p w14:paraId="2085F763"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Gofal dydd llawn</w:t>
      </w:r>
    </w:p>
    <w:p w14:paraId="6E926DAD"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Gofal dydd sesiynol</w:t>
      </w:r>
    </w:p>
    <w:p w14:paraId="4934A4AF"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Gwarchodwyr plant</w:t>
      </w:r>
    </w:p>
    <w:p w14:paraId="291587C8"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Darpariaeth chwarae mynediad agored</w:t>
      </w:r>
    </w:p>
    <w:p w14:paraId="24B10C70" w14:textId="77777777" w:rsidR="0054760B" w:rsidRPr="0054760B"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Gofal y tu allan i'r ysgol</w:t>
      </w:r>
    </w:p>
    <w:p w14:paraId="0B395CF8" w14:textId="77777777" w:rsidR="0054760B" w:rsidRPr="007D7931" w:rsidRDefault="0054760B" w:rsidP="0084371D">
      <w:pPr>
        <w:numPr>
          <w:ilvl w:val="0"/>
          <w:numId w:val="60"/>
        </w:numPr>
        <w:spacing w:after="0" w:line="240" w:lineRule="auto"/>
        <w:jc w:val="both"/>
        <w:rPr>
          <w:rFonts w:ascii="Verdana" w:eastAsia="Calibri" w:hAnsi="Verdana" w:cs="Arial"/>
          <w:i/>
          <w:sz w:val="24"/>
          <w:szCs w:val="24"/>
        </w:rPr>
      </w:pPr>
      <w:r w:rsidRPr="0054760B">
        <w:rPr>
          <w:rFonts w:ascii="Verdana" w:eastAsia="Calibri" w:hAnsi="Verdana" w:cs="Arial"/>
          <w:i/>
          <w:iCs/>
          <w:sz w:val="24"/>
          <w:szCs w:val="24"/>
          <w:lang w:val="cy-GB"/>
        </w:rPr>
        <w:t>Crèche</w:t>
      </w:r>
    </w:p>
    <w:p w14:paraId="2CF6D4EB" w14:textId="77777777" w:rsidR="007D7931" w:rsidRPr="0054760B" w:rsidRDefault="007D7931" w:rsidP="007D7931">
      <w:pPr>
        <w:spacing w:after="0" w:line="240" w:lineRule="auto"/>
        <w:ind w:left="1080"/>
        <w:jc w:val="both"/>
        <w:rPr>
          <w:rFonts w:ascii="Verdana" w:eastAsia="Calibri" w:hAnsi="Verdana" w:cs="Arial"/>
          <w:i/>
          <w:sz w:val="24"/>
          <w:szCs w:val="24"/>
        </w:rPr>
      </w:pPr>
    </w:p>
    <w:p w14:paraId="244F6CF8" w14:textId="77777777" w:rsidR="0054760B" w:rsidRPr="0054760B" w:rsidRDefault="0054760B" w:rsidP="007D7931">
      <w:pPr>
        <w:spacing w:after="0" w:line="240" w:lineRule="auto"/>
        <w:jc w:val="both"/>
        <w:rPr>
          <w:rFonts w:ascii="Verdana" w:eastAsia="Calibri" w:hAnsi="Verdana" w:cs="Times New Roman"/>
          <w:b/>
          <w:sz w:val="24"/>
          <w:szCs w:val="24"/>
        </w:rPr>
      </w:pPr>
      <w:r w:rsidRPr="0054760B">
        <w:rPr>
          <w:rFonts w:ascii="Verdana" w:eastAsia="Calibri" w:hAnsi="Verdana" w:cs="Times New Roman"/>
          <w:b/>
          <w:bCs/>
          <w:sz w:val="24"/>
          <w:szCs w:val="24"/>
          <w:lang w:val="cy-GB"/>
        </w:rPr>
        <w:t>Clwstwr posibl – angen ymchwilio ymhellach</w:t>
      </w:r>
    </w:p>
    <w:p w14:paraId="54C79E8C" w14:textId="77777777" w:rsidR="0054760B" w:rsidRPr="0054760B" w:rsidRDefault="0054760B" w:rsidP="007D7931">
      <w:pPr>
        <w:spacing w:after="0" w:line="240" w:lineRule="auto"/>
        <w:jc w:val="both"/>
        <w:rPr>
          <w:rFonts w:ascii="Verdana" w:eastAsia="Calibri" w:hAnsi="Verdana" w:cs="Times New Roman"/>
          <w:b/>
          <w:sz w:val="24"/>
          <w:szCs w:val="24"/>
        </w:rPr>
      </w:pPr>
      <w:r w:rsidRPr="0054760B">
        <w:rPr>
          <w:rFonts w:ascii="Verdana" w:eastAsia="Calibri" w:hAnsi="Verdana" w:cs="Times New Roman"/>
          <w:iCs/>
          <w:sz w:val="24"/>
          <w:szCs w:val="24"/>
          <w:lang w:val="cy-GB"/>
        </w:rPr>
        <w:t>“</w:t>
      </w:r>
      <w:r w:rsidRPr="0054760B">
        <w:rPr>
          <w:rFonts w:ascii="Verdana" w:eastAsia="Calibri" w:hAnsi="Verdana" w:cs="Times New Roman"/>
          <w:i/>
          <w:iCs/>
          <w:sz w:val="24"/>
          <w:szCs w:val="24"/>
          <w:lang w:val="cy-GB"/>
        </w:rPr>
        <w:t>Dau neu fwy o achosion a gadarnhawyd o COVID-19 ymhlith myfyrwyr neu staff yn yr un lleoliad addysg neu ofal plant o fewn 14 diwrnod</w:t>
      </w:r>
      <w:r w:rsidRPr="0054760B">
        <w:rPr>
          <w:rFonts w:ascii="Verdana" w:eastAsia="Calibri" w:hAnsi="Verdana" w:cs="Times New Roman"/>
          <w:iCs/>
          <w:sz w:val="24"/>
          <w:szCs w:val="24"/>
          <w:lang w:val="cy-GB"/>
        </w:rPr>
        <w:t>”</w:t>
      </w:r>
    </w:p>
    <w:p w14:paraId="3B9CB5FE" w14:textId="77777777" w:rsidR="0054760B" w:rsidRDefault="007D7931" w:rsidP="007D7931">
      <w:pPr>
        <w:spacing w:after="0" w:line="240" w:lineRule="auto"/>
        <w:jc w:val="both"/>
        <w:rPr>
          <w:rFonts w:ascii="Verdana" w:eastAsia="Times New Roman" w:hAnsi="Verdana" w:cs="Times New Roman"/>
          <w:iCs/>
          <w:sz w:val="24"/>
          <w:szCs w:val="20"/>
          <w:lang w:val="cy-GB"/>
        </w:rPr>
      </w:pPr>
      <w:r w:rsidRPr="0054760B">
        <w:rPr>
          <w:rFonts w:ascii="Verdana" w:eastAsia="Times New Roman" w:hAnsi="Verdana" w:cs="Times New Roman"/>
          <w:iCs/>
          <w:sz w:val="24"/>
          <w:szCs w:val="20"/>
          <w:lang w:val="cy-GB"/>
        </w:rPr>
        <w:t>N</w:t>
      </w:r>
      <w:r w:rsidR="0054760B" w:rsidRPr="0054760B">
        <w:rPr>
          <w:rFonts w:ascii="Verdana" w:eastAsia="Times New Roman" w:hAnsi="Verdana" w:cs="Times New Roman"/>
          <w:iCs/>
          <w:sz w:val="24"/>
          <w:szCs w:val="20"/>
          <w:lang w:val="cy-GB"/>
        </w:rPr>
        <w:t>eu</w:t>
      </w:r>
    </w:p>
    <w:p w14:paraId="03B079D7" w14:textId="77777777" w:rsidR="007D7931" w:rsidRPr="0054760B" w:rsidRDefault="007D7931" w:rsidP="007D7931">
      <w:pPr>
        <w:spacing w:after="0" w:line="240" w:lineRule="auto"/>
        <w:jc w:val="both"/>
        <w:rPr>
          <w:rFonts w:ascii="Verdana" w:eastAsia="Times New Roman" w:hAnsi="Verdana" w:cs="Times New Roman"/>
          <w:iCs/>
          <w:sz w:val="24"/>
          <w:szCs w:val="20"/>
        </w:rPr>
      </w:pPr>
    </w:p>
    <w:p w14:paraId="209E85BB" w14:textId="77777777" w:rsidR="0054760B" w:rsidRDefault="0054760B" w:rsidP="007D7931">
      <w:pPr>
        <w:spacing w:after="0" w:line="240" w:lineRule="auto"/>
        <w:jc w:val="both"/>
        <w:rPr>
          <w:rFonts w:ascii="Verdana" w:eastAsia="Times New Roman" w:hAnsi="Verdana"/>
          <w:iCs/>
          <w:sz w:val="24"/>
          <w:szCs w:val="20"/>
          <w:lang w:val="cy-GB"/>
        </w:rPr>
      </w:pPr>
      <w:r w:rsidRPr="0054760B">
        <w:rPr>
          <w:rFonts w:ascii="Verdana" w:eastAsia="Times New Roman" w:hAnsi="Verdana"/>
          <w:iCs/>
          <w:sz w:val="24"/>
          <w:szCs w:val="20"/>
          <w:lang w:val="cy-GB"/>
        </w:rPr>
        <w:t>“</w:t>
      </w:r>
      <w:r w:rsidRPr="0054760B">
        <w:rPr>
          <w:rFonts w:ascii="Verdana" w:eastAsia="Times New Roman" w:hAnsi="Verdana"/>
          <w:i/>
          <w:iCs/>
          <w:sz w:val="24"/>
          <w:szCs w:val="20"/>
          <w:lang w:val="cy-GB"/>
        </w:rPr>
        <w:t>Cynnydd yn y gyfradd absenoldeb gefndirol oherwydd achosion a amheuir neu a gadarnhawyd o COVID-19 (heb gynnwys y gyfradd absenoldeb am fod unigolion yn gwarchod eu hunain neu'n hunanynysu fel unigolion sydd wedi bod mewn cysylltiad ag achosion)</w:t>
      </w:r>
      <w:r w:rsidRPr="0054760B">
        <w:rPr>
          <w:rFonts w:ascii="Verdana" w:eastAsia="Times New Roman" w:hAnsi="Verdana"/>
          <w:iCs/>
          <w:sz w:val="24"/>
          <w:szCs w:val="20"/>
          <w:lang w:val="cy-GB"/>
        </w:rPr>
        <w:t>”</w:t>
      </w:r>
    </w:p>
    <w:p w14:paraId="27E3F437" w14:textId="77777777" w:rsidR="007D7931" w:rsidRPr="0054760B" w:rsidRDefault="007D7931" w:rsidP="007D7931">
      <w:pPr>
        <w:spacing w:after="0" w:line="240" w:lineRule="auto"/>
        <w:jc w:val="both"/>
        <w:rPr>
          <w:rFonts w:ascii="Verdana" w:eastAsia="Times New Roman" w:hAnsi="Verdana"/>
          <w:i/>
          <w:iCs/>
          <w:sz w:val="24"/>
          <w:szCs w:val="20"/>
        </w:rPr>
      </w:pPr>
    </w:p>
    <w:p w14:paraId="7CA04C95" w14:textId="77777777" w:rsidR="0054760B" w:rsidRPr="0054760B" w:rsidRDefault="0054760B" w:rsidP="007D7931">
      <w:pPr>
        <w:spacing w:after="0" w:line="240" w:lineRule="auto"/>
        <w:jc w:val="both"/>
        <w:rPr>
          <w:rFonts w:ascii="Verdana" w:eastAsia="Times New Roman" w:hAnsi="Verdana" w:cs="Times New Roman"/>
          <w:b/>
          <w:sz w:val="24"/>
          <w:szCs w:val="20"/>
        </w:rPr>
      </w:pPr>
      <w:r w:rsidRPr="0054760B">
        <w:rPr>
          <w:rFonts w:ascii="Verdana" w:eastAsia="Times New Roman" w:hAnsi="Verdana" w:cs="Times New Roman"/>
          <w:b/>
          <w:bCs/>
          <w:sz w:val="24"/>
          <w:szCs w:val="20"/>
          <w:lang w:val="cy-GB"/>
        </w:rPr>
        <w:t>Digwyddiad posibl – angen ymchwilio ymhellach</w:t>
      </w:r>
    </w:p>
    <w:p w14:paraId="4ACE197C" w14:textId="77777777" w:rsidR="0054760B" w:rsidRPr="0054760B" w:rsidRDefault="0054760B" w:rsidP="007D7931">
      <w:pPr>
        <w:spacing w:after="0" w:line="240" w:lineRule="auto"/>
        <w:jc w:val="both"/>
        <w:rPr>
          <w:rFonts w:ascii="Verdana" w:eastAsia="Times New Roman" w:hAnsi="Verdana" w:cs="Times New Roman"/>
          <w:sz w:val="24"/>
          <w:szCs w:val="20"/>
        </w:rPr>
      </w:pPr>
      <w:r w:rsidRPr="0054760B">
        <w:rPr>
          <w:rFonts w:ascii="Verdana" w:eastAsia="Times New Roman" w:hAnsi="Verdana" w:cs="Times New Roman"/>
          <w:sz w:val="24"/>
          <w:szCs w:val="20"/>
          <w:lang w:val="cy-GB"/>
        </w:rPr>
        <w:t>“</w:t>
      </w:r>
      <w:r w:rsidRPr="0054760B">
        <w:rPr>
          <w:rFonts w:ascii="Verdana" w:eastAsia="Times New Roman" w:hAnsi="Verdana" w:cs="Times New Roman"/>
          <w:i/>
          <w:iCs/>
          <w:sz w:val="24"/>
          <w:szCs w:val="20"/>
          <w:lang w:val="cy-GB"/>
        </w:rPr>
        <w:t>Dau neu fwy o achosion a gadarnhawyd o COVID-19 ymhlith plant, myfyrwyr neu staff sy'n gysylltiadau agos uniongyrchol, yn gysylltiadau agosrwydd neu yn yr un grŵp neu gohort (a elwir weithiau'n ‘swigod’)* yn y lleoliad addysg neu ofal plant o fewn 14 diwrnod”.</w:t>
      </w:r>
      <w:r w:rsidRPr="0054760B">
        <w:rPr>
          <w:rFonts w:ascii="Verdana" w:eastAsia="Times New Roman" w:hAnsi="Verdana" w:cs="Times New Roman"/>
          <w:sz w:val="24"/>
          <w:szCs w:val="20"/>
          <w:lang w:val="cy-GB"/>
        </w:rPr>
        <w:t xml:space="preserve"> </w:t>
      </w:r>
    </w:p>
    <w:p w14:paraId="2A36F6B6" w14:textId="77777777" w:rsidR="0054760B" w:rsidRPr="0054760B" w:rsidRDefault="0054760B" w:rsidP="007D7931">
      <w:pPr>
        <w:spacing w:after="0" w:line="240" w:lineRule="auto"/>
        <w:jc w:val="both"/>
        <w:rPr>
          <w:rFonts w:ascii="Verdana" w:eastAsia="Times New Roman" w:hAnsi="Verdana" w:cs="Times New Roman"/>
          <w:i/>
          <w:sz w:val="24"/>
          <w:szCs w:val="20"/>
        </w:rPr>
      </w:pPr>
      <w:r w:rsidRPr="0054760B">
        <w:rPr>
          <w:rFonts w:ascii="Verdana" w:eastAsia="Times New Roman" w:hAnsi="Verdana" w:cs="Times New Roman"/>
          <w:i/>
          <w:iCs/>
          <w:sz w:val="24"/>
          <w:szCs w:val="20"/>
          <w:lang w:val="cy-GB"/>
        </w:rPr>
        <w:t>* gallai grŵp neu gohort bach (‘swigen’) fod yn ddosbarth, yn grŵp blwyddyn neu'n grŵp arall a ddiffinnir.</w:t>
      </w:r>
      <w:r w:rsidRPr="0054760B">
        <w:rPr>
          <w:rFonts w:ascii="Verdana" w:eastAsia="Times New Roman" w:hAnsi="Verdana" w:cs="Times New Roman"/>
          <w:sz w:val="24"/>
          <w:szCs w:val="20"/>
          <w:lang w:val="cy-GB"/>
        </w:rPr>
        <w:t xml:space="preserve"> </w:t>
      </w:r>
      <w:r w:rsidRPr="0054760B">
        <w:rPr>
          <w:rFonts w:ascii="Verdana" w:eastAsia="Times New Roman" w:hAnsi="Verdana" w:cs="Times New Roman"/>
          <w:i/>
          <w:iCs/>
          <w:sz w:val="24"/>
          <w:szCs w:val="20"/>
          <w:lang w:val="cy-GB"/>
        </w:rPr>
        <w:t>Mae'r diffiniad hwn yn ceisio gwahaniaethu rhwng y trosglwyddo sy'n digwydd yn y gymuned â'r trosglwyddo sy'n digwydd yn y lleoliad addysg neu ofal plant.</w:t>
      </w:r>
      <w:r w:rsidRPr="0054760B">
        <w:rPr>
          <w:rFonts w:ascii="Verdana" w:eastAsia="Times New Roman" w:hAnsi="Verdana" w:cs="Times New Roman"/>
          <w:sz w:val="24"/>
          <w:szCs w:val="20"/>
          <w:lang w:val="cy-GB"/>
        </w:rPr>
        <w:t xml:space="preserve"> </w:t>
      </w:r>
    </w:p>
    <w:p w14:paraId="02BFC9B0" w14:textId="77777777" w:rsidR="0054760B" w:rsidRPr="0054760B" w:rsidRDefault="0054760B" w:rsidP="007D7931">
      <w:pPr>
        <w:spacing w:after="0" w:line="240" w:lineRule="auto"/>
        <w:jc w:val="both"/>
        <w:rPr>
          <w:rFonts w:ascii="Verdana" w:eastAsia="Times New Roman" w:hAnsi="Verdana" w:cs="Times New Roman"/>
          <w:b/>
          <w:sz w:val="24"/>
          <w:szCs w:val="20"/>
        </w:rPr>
      </w:pPr>
    </w:p>
    <w:p w14:paraId="22000AC7" w14:textId="77777777" w:rsidR="0054760B" w:rsidRPr="0054760B" w:rsidRDefault="0054760B" w:rsidP="007D7931">
      <w:pPr>
        <w:spacing w:after="0" w:line="240" w:lineRule="auto"/>
        <w:jc w:val="both"/>
        <w:rPr>
          <w:rFonts w:ascii="Verdana" w:eastAsia="Times New Roman" w:hAnsi="Verdana" w:cs="Times New Roman"/>
          <w:b/>
          <w:sz w:val="24"/>
          <w:szCs w:val="20"/>
        </w:rPr>
      </w:pPr>
      <w:r w:rsidRPr="0054760B">
        <w:rPr>
          <w:rFonts w:ascii="Verdana" w:eastAsia="Times New Roman" w:hAnsi="Verdana" w:cs="Times New Roman"/>
          <w:b/>
          <w:bCs/>
          <w:sz w:val="24"/>
          <w:szCs w:val="20"/>
          <w:lang w:val="cy-GB"/>
        </w:rPr>
        <w:t>Achos</w:t>
      </w:r>
    </w:p>
    <w:p w14:paraId="4ADE97CC" w14:textId="77777777" w:rsidR="0054760B" w:rsidRPr="0054760B" w:rsidRDefault="0054760B" w:rsidP="007D7931">
      <w:pPr>
        <w:spacing w:after="0" w:line="240" w:lineRule="auto"/>
        <w:jc w:val="both"/>
        <w:rPr>
          <w:rFonts w:ascii="Verdana" w:eastAsia="Calibri" w:hAnsi="Verdana"/>
          <w:sz w:val="24"/>
          <w:szCs w:val="24"/>
        </w:rPr>
      </w:pPr>
      <w:r w:rsidRPr="0054760B">
        <w:rPr>
          <w:rFonts w:ascii="Verdana" w:eastAsia="Calibri" w:hAnsi="Verdana"/>
          <w:i/>
          <w:iCs/>
          <w:sz w:val="24"/>
          <w:szCs w:val="24"/>
          <w:lang w:val="cy-GB"/>
        </w:rPr>
        <w:t>Achos a gadarnhawyd: achos sydd wedi cael canlyniad prawf positif mewn labordy ar gyfer COVID-19, gyda neu heb symptomau</w:t>
      </w:r>
    </w:p>
    <w:p w14:paraId="7BE347D1" w14:textId="77777777" w:rsidR="0054760B" w:rsidRDefault="0054760B" w:rsidP="007D7931">
      <w:pPr>
        <w:spacing w:after="0" w:line="240" w:lineRule="auto"/>
        <w:jc w:val="both"/>
        <w:rPr>
          <w:rFonts w:ascii="Verdana" w:eastAsia="Calibri" w:hAnsi="Verdana"/>
          <w:bCs/>
          <w:i/>
          <w:iCs/>
          <w:sz w:val="24"/>
          <w:szCs w:val="24"/>
          <w:lang w:val="cy-GB"/>
        </w:rPr>
      </w:pPr>
      <w:r w:rsidRPr="0054760B">
        <w:rPr>
          <w:rFonts w:ascii="Verdana" w:eastAsia="Calibri" w:hAnsi="Verdana"/>
          <w:bCs/>
          <w:i/>
          <w:iCs/>
          <w:sz w:val="24"/>
          <w:szCs w:val="24"/>
          <w:lang w:val="cy-GB"/>
        </w:rPr>
        <w:t>Achos posibl: peswch cyson newydd a/neu dymheredd uchel a/neu golli’r gallu arferol i flasu neu arogleuo, neu newid yn y gallu hwnnw (anosmia)</w:t>
      </w:r>
    </w:p>
    <w:p w14:paraId="598FF35B" w14:textId="77777777" w:rsidR="007D7931" w:rsidRPr="0054760B" w:rsidRDefault="007D7931" w:rsidP="007D7931">
      <w:pPr>
        <w:spacing w:after="0" w:line="240" w:lineRule="auto"/>
        <w:jc w:val="both"/>
        <w:rPr>
          <w:rFonts w:ascii="Verdana" w:eastAsia="Calibri" w:hAnsi="Verdana"/>
          <w:i/>
          <w:sz w:val="24"/>
          <w:szCs w:val="24"/>
        </w:rPr>
      </w:pPr>
    </w:p>
    <w:p w14:paraId="1A9E42D6" w14:textId="77777777" w:rsidR="0054760B" w:rsidRPr="0054760B" w:rsidRDefault="0054760B" w:rsidP="007D7931">
      <w:pPr>
        <w:spacing w:after="0" w:line="240" w:lineRule="auto"/>
        <w:jc w:val="both"/>
        <w:rPr>
          <w:rFonts w:ascii="Verdana" w:eastAsia="Times New Roman" w:hAnsi="Verdana" w:cs="Times New Roman"/>
          <w:b/>
          <w:sz w:val="24"/>
          <w:szCs w:val="20"/>
        </w:rPr>
      </w:pPr>
      <w:r w:rsidRPr="0054760B">
        <w:rPr>
          <w:rFonts w:ascii="Verdana" w:eastAsia="Times New Roman" w:hAnsi="Verdana" w:cs="Times New Roman"/>
          <w:b/>
          <w:bCs/>
          <w:sz w:val="24"/>
          <w:szCs w:val="20"/>
          <w:lang w:val="cy-GB"/>
        </w:rPr>
        <w:t>Cysylltiad</w:t>
      </w:r>
    </w:p>
    <w:p w14:paraId="6C351234" w14:textId="77777777" w:rsidR="0054760B" w:rsidRPr="0054760B" w:rsidRDefault="0054760B" w:rsidP="007D7931">
      <w:pPr>
        <w:spacing w:after="0" w:line="240" w:lineRule="auto"/>
        <w:jc w:val="both"/>
        <w:rPr>
          <w:rFonts w:ascii="Verdana" w:eastAsia="Calibri" w:hAnsi="Verdana" w:cs="Times New Roman"/>
          <w:lang w:eastAsia="en-GB"/>
        </w:rPr>
      </w:pPr>
      <w:r w:rsidRPr="0054760B">
        <w:rPr>
          <w:rFonts w:ascii="Verdana" w:eastAsia="Calibri" w:hAnsi="Verdana" w:cs="Times New Roman"/>
          <w:bCs/>
          <w:i/>
          <w:iCs/>
          <w:color w:val="000000" w:themeColor="text1"/>
          <w:sz w:val="24"/>
          <w:szCs w:val="24"/>
          <w:lang w:val="cy-GB"/>
        </w:rPr>
        <w:t xml:space="preserve">Cysylltiadau agos uniongyrchol: </w:t>
      </w:r>
      <w:r w:rsidRPr="0054760B">
        <w:rPr>
          <w:rFonts w:ascii="Verdana" w:eastAsia="Calibri" w:hAnsi="Verdana" w:cs="Arial"/>
          <w:sz w:val="24"/>
          <w:szCs w:val="24"/>
          <w:lang w:val="cy-GB"/>
        </w:rPr>
        <w:t>Cyswllt wyneb yn wyneb ag achos am unrhyw gyfnod o amser, o fewn 1m, gan gynnwys achos yn pesychu ar yr unigolyn, sgwrs wyneb yn wyneb, cyswllt corfforol heb ddiogelwch (croen wrth groen). Mae hyn yn cynnwys dod i gysylltiad o fewn 1m am funud neu fwy.</w:t>
      </w:r>
    </w:p>
    <w:p w14:paraId="12E2702E" w14:textId="77777777" w:rsidR="007D7931" w:rsidRDefault="0054760B" w:rsidP="007D7931">
      <w:pPr>
        <w:spacing w:after="0" w:line="240" w:lineRule="auto"/>
        <w:jc w:val="both"/>
        <w:rPr>
          <w:rFonts w:ascii="Verdana" w:eastAsia="Calibri" w:hAnsi="Verdana" w:cs="Times New Roman"/>
          <w:bCs/>
          <w:i/>
          <w:iCs/>
          <w:color w:val="000000" w:themeColor="text1"/>
          <w:sz w:val="24"/>
          <w:szCs w:val="24"/>
          <w:lang w:val="cy-GB"/>
        </w:rPr>
      </w:pPr>
      <w:r w:rsidRPr="0054760B">
        <w:rPr>
          <w:rFonts w:ascii="Verdana" w:eastAsia="Calibri" w:hAnsi="Verdana" w:cs="Times New Roman"/>
          <w:bCs/>
          <w:i/>
          <w:iCs/>
          <w:color w:val="000000" w:themeColor="text1"/>
          <w:sz w:val="24"/>
          <w:szCs w:val="24"/>
          <w:lang w:val="cy-GB"/>
        </w:rPr>
        <w:t xml:space="preserve">Cysylltiadau agosrwydd: </w:t>
      </w:r>
      <w:r w:rsidRPr="0054760B">
        <w:rPr>
          <w:rFonts w:ascii="Verdana" w:eastAsia="Calibri" w:hAnsi="Verdana" w:cs="Times New Roman"/>
          <w:bCs/>
          <w:color w:val="000000" w:themeColor="text1"/>
          <w:sz w:val="24"/>
          <w:szCs w:val="24"/>
          <w:lang w:val="cy-GB"/>
        </w:rPr>
        <w:t xml:space="preserve">Cyswllt agos estynedig (o fewn 2m am fwy na 15 munud) ag achos </w:t>
      </w:r>
      <w:r w:rsidRPr="0054760B">
        <w:rPr>
          <w:rFonts w:ascii="Verdana" w:eastAsia="Calibri" w:hAnsi="Verdana" w:cs="Times New Roman"/>
          <w:bCs/>
          <w:i/>
          <w:iCs/>
          <w:color w:val="000000" w:themeColor="text1"/>
          <w:sz w:val="24"/>
          <w:szCs w:val="24"/>
          <w:lang w:val="cy-GB"/>
        </w:rPr>
        <w:t>neu fod wedi teithio mewn cerbyd bach ag achos a gadarnhawyd</w:t>
      </w:r>
    </w:p>
    <w:p w14:paraId="426CF7B8" w14:textId="77777777" w:rsidR="007D7931" w:rsidRPr="007D7931" w:rsidRDefault="007D7931" w:rsidP="007D7931">
      <w:pPr>
        <w:spacing w:after="0" w:line="240" w:lineRule="auto"/>
        <w:jc w:val="both"/>
        <w:rPr>
          <w:rFonts w:ascii="Verdana" w:eastAsia="Calibri" w:hAnsi="Verdana" w:cs="Times New Roman"/>
          <w:bCs/>
          <w:i/>
          <w:iCs/>
          <w:color w:val="000000" w:themeColor="text1"/>
          <w:sz w:val="24"/>
          <w:szCs w:val="24"/>
          <w:lang w:val="cy-GB"/>
        </w:rPr>
      </w:pPr>
    </w:p>
    <w:p w14:paraId="56343544" w14:textId="77777777" w:rsidR="0054760B" w:rsidRPr="0054760B" w:rsidRDefault="0054760B" w:rsidP="007D7931">
      <w:pPr>
        <w:spacing w:after="0" w:line="240" w:lineRule="auto"/>
        <w:rPr>
          <w:rFonts w:ascii="Verdana" w:eastAsia="Times New Roman" w:hAnsi="Verdana" w:cs="Times New Roman"/>
          <w:color w:val="000000" w:themeColor="text1"/>
          <w:sz w:val="24"/>
          <w:szCs w:val="24"/>
        </w:rPr>
      </w:pPr>
      <w:r w:rsidRPr="0054760B">
        <w:rPr>
          <w:rFonts w:ascii="Verdana" w:eastAsia="Calibri" w:hAnsi="Verdana" w:cs="Times New Roman"/>
          <w:b/>
          <w:bCs/>
          <w:sz w:val="24"/>
          <w:szCs w:val="24"/>
          <w:lang w:val="cy-GB"/>
        </w:rPr>
        <w:t>Cyfnod heintus</w:t>
      </w:r>
    </w:p>
    <w:p w14:paraId="30F2DA56" w14:textId="77777777" w:rsidR="007D7931" w:rsidRDefault="0054760B" w:rsidP="007D7931">
      <w:pPr>
        <w:spacing w:after="0" w:line="240" w:lineRule="auto"/>
        <w:rPr>
          <w:rFonts w:ascii="Arial" w:eastAsia="Times New Roman" w:hAnsi="Arial" w:cs="Arial"/>
          <w:color w:val="000000" w:themeColor="text1"/>
          <w:sz w:val="24"/>
          <w:szCs w:val="24"/>
          <w:lang w:val="cy-GB"/>
        </w:rPr>
      </w:pPr>
      <w:r w:rsidRPr="0054760B">
        <w:rPr>
          <w:rFonts w:ascii="Verdana" w:eastAsia="Times New Roman" w:hAnsi="Verdana" w:cs="Times New Roman"/>
          <w:color w:val="000000" w:themeColor="text1"/>
          <w:sz w:val="24"/>
          <w:szCs w:val="24"/>
          <w:lang w:val="cy-GB"/>
        </w:rPr>
        <w:t>Ystyrir bod y cyfnod heintus yn para o 48 awr cyn i'r symptomau ddechrau hyd at 7 diwrnod wedi hynny, neu 48 awr cyn y prawf os nad oedd gan yr achos symptomau.</w:t>
      </w:r>
      <w:r w:rsidRPr="0054760B">
        <w:rPr>
          <w:rFonts w:ascii="Arial" w:eastAsia="Times New Roman" w:hAnsi="Arial" w:cs="Arial"/>
          <w:color w:val="000000" w:themeColor="text1"/>
          <w:sz w:val="24"/>
          <w:szCs w:val="24"/>
          <w:lang w:val="cy-GB"/>
        </w:rPr>
        <w:t xml:space="preserve"> </w:t>
      </w:r>
    </w:p>
    <w:p w14:paraId="4DD7F606" w14:textId="77777777" w:rsidR="007D7931" w:rsidRDefault="007D7931" w:rsidP="007D7931">
      <w:pPr>
        <w:spacing w:after="0" w:line="240" w:lineRule="auto"/>
        <w:rPr>
          <w:rFonts w:ascii="Arial" w:eastAsia="Times New Roman" w:hAnsi="Arial" w:cs="Arial"/>
          <w:color w:val="000000" w:themeColor="text1"/>
          <w:sz w:val="24"/>
          <w:szCs w:val="24"/>
          <w:lang w:val="cy-GB"/>
        </w:rPr>
      </w:pPr>
    </w:p>
    <w:p w14:paraId="01814BFE" w14:textId="77777777" w:rsidR="007D7931" w:rsidRDefault="007D7931" w:rsidP="007D7931">
      <w:pPr>
        <w:spacing w:after="0" w:line="240" w:lineRule="auto"/>
        <w:rPr>
          <w:rFonts w:ascii="Arial" w:eastAsia="Times New Roman" w:hAnsi="Arial" w:cs="Arial"/>
          <w:color w:val="000000" w:themeColor="text1"/>
          <w:sz w:val="24"/>
          <w:szCs w:val="24"/>
          <w:lang w:val="cy-GB"/>
        </w:rPr>
      </w:pPr>
    </w:p>
    <w:p w14:paraId="7EE69AC3" w14:textId="77777777" w:rsidR="007D7931" w:rsidRDefault="007D7931" w:rsidP="007D7931">
      <w:pPr>
        <w:spacing w:after="0" w:line="240" w:lineRule="auto"/>
        <w:rPr>
          <w:rFonts w:ascii="Arial" w:eastAsia="Times New Roman" w:hAnsi="Arial" w:cs="Arial"/>
          <w:color w:val="000000" w:themeColor="text1"/>
          <w:sz w:val="24"/>
          <w:szCs w:val="24"/>
          <w:lang w:val="cy-GB"/>
        </w:rPr>
      </w:pPr>
    </w:p>
    <w:p w14:paraId="5D148105" w14:textId="77777777" w:rsidR="007D7931" w:rsidRDefault="007D7931" w:rsidP="007D7931">
      <w:pPr>
        <w:spacing w:after="0" w:line="240" w:lineRule="auto"/>
        <w:rPr>
          <w:rFonts w:ascii="Arial" w:eastAsia="Times New Roman" w:hAnsi="Arial" w:cs="Arial"/>
          <w:color w:val="000000" w:themeColor="text1"/>
          <w:sz w:val="24"/>
          <w:szCs w:val="24"/>
          <w:lang w:val="cy-GB"/>
        </w:rPr>
      </w:pPr>
    </w:p>
    <w:p w14:paraId="1CA3D955" w14:textId="77777777" w:rsidR="007D7931" w:rsidRDefault="007D7931" w:rsidP="007D7931">
      <w:pPr>
        <w:spacing w:after="0" w:line="240" w:lineRule="auto"/>
        <w:rPr>
          <w:rFonts w:ascii="Arial" w:eastAsia="Times New Roman" w:hAnsi="Arial" w:cs="Arial"/>
          <w:color w:val="000000" w:themeColor="text1"/>
          <w:sz w:val="24"/>
          <w:szCs w:val="24"/>
          <w:lang w:val="cy-GB"/>
        </w:rPr>
      </w:pPr>
    </w:p>
    <w:p w14:paraId="6B71455C" w14:textId="77777777" w:rsidR="007D7931" w:rsidRDefault="007D7931" w:rsidP="007D7931">
      <w:pPr>
        <w:spacing w:after="0" w:line="240" w:lineRule="auto"/>
        <w:rPr>
          <w:rFonts w:ascii="Arial" w:eastAsia="Times New Roman" w:hAnsi="Arial" w:cs="Arial"/>
          <w:color w:val="000000" w:themeColor="text1"/>
          <w:sz w:val="24"/>
          <w:szCs w:val="24"/>
          <w:lang w:val="cy-GB"/>
        </w:rPr>
      </w:pPr>
    </w:p>
    <w:p w14:paraId="461E55DC" w14:textId="77777777" w:rsidR="007D7931" w:rsidRDefault="007D7931" w:rsidP="007D7931">
      <w:pPr>
        <w:spacing w:after="0" w:line="240" w:lineRule="auto"/>
        <w:rPr>
          <w:rFonts w:ascii="Arial" w:eastAsia="Times New Roman" w:hAnsi="Arial" w:cs="Arial"/>
          <w:color w:val="000000" w:themeColor="text1"/>
          <w:sz w:val="24"/>
          <w:szCs w:val="24"/>
          <w:lang w:val="cy-GB"/>
        </w:rPr>
      </w:pPr>
    </w:p>
    <w:p w14:paraId="3EB84831" w14:textId="77777777" w:rsidR="0054760B" w:rsidRPr="007D7931" w:rsidRDefault="0054760B" w:rsidP="0084371D">
      <w:pPr>
        <w:pStyle w:val="ListParagraph"/>
        <w:numPr>
          <w:ilvl w:val="0"/>
          <w:numId w:val="75"/>
        </w:numPr>
        <w:spacing w:after="0" w:line="240" w:lineRule="auto"/>
        <w:ind w:left="567" w:hanging="567"/>
        <w:contextualSpacing w:val="0"/>
        <w:rPr>
          <w:rFonts w:ascii="Verdana" w:hAnsi="Verdana"/>
          <w:b/>
          <w:sz w:val="24"/>
          <w:szCs w:val="24"/>
        </w:rPr>
      </w:pPr>
      <w:r w:rsidRPr="007D7931">
        <w:rPr>
          <w:rFonts w:ascii="Verdana" w:eastAsia="Times New Roman" w:hAnsi="Verdana" w:cs="Times New Roman"/>
          <w:b/>
          <w:bCs/>
          <w:kern w:val="32"/>
          <w:sz w:val="24"/>
          <w:szCs w:val="24"/>
          <w:lang w:val="cy-GB"/>
        </w:rPr>
        <w:t>Crynodeb o gamau gweithredu wrth ymchwilio a rheoli</w:t>
      </w:r>
    </w:p>
    <w:p w14:paraId="37DD0DF6" w14:textId="77777777" w:rsidR="0054760B" w:rsidRPr="0054760B" w:rsidRDefault="0054760B" w:rsidP="007D7931">
      <w:pPr>
        <w:spacing w:after="0" w:line="240" w:lineRule="auto"/>
        <w:jc w:val="both"/>
        <w:rPr>
          <w:rFonts w:ascii="Verdana" w:eastAsia="Calibri" w:hAnsi="Verdana" w:cs="Times New Roman"/>
          <w:sz w:val="24"/>
          <w:szCs w:val="24"/>
        </w:rPr>
      </w:pPr>
    </w:p>
    <w:p w14:paraId="6726D832" w14:textId="77777777" w:rsidR="0054760B" w:rsidRDefault="0054760B" w:rsidP="007D7931">
      <w:pPr>
        <w:spacing w:after="0" w:line="240" w:lineRule="auto"/>
        <w:jc w:val="both"/>
        <w:rPr>
          <w:rFonts w:ascii="Verdana" w:eastAsia="Calibri" w:hAnsi="Verdana" w:cs="Times New Roman"/>
          <w:sz w:val="24"/>
          <w:szCs w:val="24"/>
          <w:lang w:val="cy-GB"/>
        </w:rPr>
      </w:pPr>
      <w:r w:rsidRPr="0054760B">
        <w:rPr>
          <w:rFonts w:ascii="Verdana" w:eastAsia="Calibri" w:hAnsi="Verdana" w:cs="Times New Roman"/>
          <w:sz w:val="24"/>
          <w:szCs w:val="24"/>
          <w:lang w:val="cy-GB"/>
        </w:rPr>
        <w:t>Mae crynodeb o'r camau cyffredinol i'w cymryd wrth ymchwilio i glystyrau a digwyddiadau COVID-19 mewn lleoliadau addysg a gofal plant a'u rheoli wedi'i amlinellu yn ffigur 1. Ceir rhagor o fanylion yn adran 5 ond dyma'r camau yn fras:</w:t>
      </w:r>
    </w:p>
    <w:p w14:paraId="065335F8" w14:textId="77777777" w:rsidR="007D7931" w:rsidRPr="0054760B" w:rsidRDefault="007D7931" w:rsidP="007D7931">
      <w:pPr>
        <w:spacing w:after="0" w:line="240" w:lineRule="auto"/>
        <w:ind w:left="284"/>
        <w:jc w:val="both"/>
        <w:rPr>
          <w:rFonts w:ascii="Verdana" w:eastAsia="Calibri" w:hAnsi="Verdana" w:cs="Times New Roman"/>
          <w:sz w:val="24"/>
          <w:szCs w:val="24"/>
        </w:rPr>
      </w:pPr>
    </w:p>
    <w:p w14:paraId="11505BB8" w14:textId="77777777" w:rsidR="0054760B" w:rsidRPr="007D7931" w:rsidRDefault="0054760B" w:rsidP="0084371D">
      <w:pPr>
        <w:pStyle w:val="ListParagraph"/>
        <w:numPr>
          <w:ilvl w:val="0"/>
          <w:numId w:val="76"/>
        </w:numPr>
        <w:spacing w:after="0" w:line="240" w:lineRule="auto"/>
        <w:ind w:left="284" w:firstLine="0"/>
        <w:jc w:val="both"/>
        <w:rPr>
          <w:rFonts w:ascii="Verdana" w:eastAsia="Calibri" w:hAnsi="Verdana" w:cs="Times New Roman"/>
          <w:sz w:val="24"/>
          <w:szCs w:val="24"/>
        </w:rPr>
      </w:pPr>
      <w:r w:rsidRPr="007D7931">
        <w:rPr>
          <w:rFonts w:ascii="Verdana" w:eastAsia="Calibri" w:hAnsi="Verdana" w:cs="Times New Roman"/>
          <w:sz w:val="24"/>
          <w:szCs w:val="24"/>
          <w:lang w:val="cy-GB"/>
        </w:rPr>
        <w:t>Nodi achosion mewn clwstwr posibl</w:t>
      </w:r>
    </w:p>
    <w:p w14:paraId="36A5938B" w14:textId="77777777" w:rsidR="0054760B" w:rsidRPr="007D7931" w:rsidRDefault="0054760B" w:rsidP="0084371D">
      <w:pPr>
        <w:pStyle w:val="ListParagraph"/>
        <w:numPr>
          <w:ilvl w:val="0"/>
          <w:numId w:val="76"/>
        </w:numPr>
        <w:spacing w:after="0" w:line="240" w:lineRule="auto"/>
        <w:ind w:left="284" w:firstLine="0"/>
        <w:jc w:val="both"/>
        <w:rPr>
          <w:rFonts w:ascii="Verdana" w:eastAsia="Calibri" w:hAnsi="Verdana" w:cs="Times New Roman"/>
          <w:sz w:val="24"/>
          <w:szCs w:val="24"/>
        </w:rPr>
      </w:pPr>
      <w:r w:rsidRPr="007D7931">
        <w:rPr>
          <w:rFonts w:ascii="Verdana" w:eastAsia="Calibri" w:hAnsi="Verdana" w:cs="Times New Roman"/>
          <w:sz w:val="24"/>
          <w:szCs w:val="24"/>
          <w:lang w:val="cy-GB"/>
        </w:rPr>
        <w:t>Casglu gwybodaeth sylfaenol</w:t>
      </w:r>
    </w:p>
    <w:p w14:paraId="35A95282" w14:textId="77777777" w:rsidR="0054760B" w:rsidRPr="007D7931" w:rsidRDefault="0054760B" w:rsidP="0084371D">
      <w:pPr>
        <w:pStyle w:val="ListParagraph"/>
        <w:numPr>
          <w:ilvl w:val="0"/>
          <w:numId w:val="76"/>
        </w:numPr>
        <w:spacing w:after="0" w:line="240" w:lineRule="auto"/>
        <w:ind w:left="284" w:firstLine="0"/>
        <w:jc w:val="both"/>
        <w:rPr>
          <w:rFonts w:ascii="Verdana" w:eastAsia="Calibri" w:hAnsi="Verdana" w:cs="Times New Roman"/>
          <w:sz w:val="24"/>
          <w:szCs w:val="24"/>
        </w:rPr>
      </w:pPr>
      <w:r w:rsidRPr="007D7931">
        <w:rPr>
          <w:rFonts w:ascii="Verdana" w:eastAsia="Calibri" w:hAnsi="Verdana" w:cs="Times New Roman"/>
          <w:sz w:val="24"/>
          <w:szCs w:val="24"/>
          <w:lang w:val="cy-GB"/>
        </w:rPr>
        <w:t xml:space="preserve">Gwaith cychwynnol i reoli clwstwr ac asesu'r risg </w:t>
      </w:r>
    </w:p>
    <w:p w14:paraId="67D6E353" w14:textId="77777777" w:rsidR="0054760B" w:rsidRPr="007D7931" w:rsidRDefault="0054760B" w:rsidP="0084371D">
      <w:pPr>
        <w:pStyle w:val="ListParagraph"/>
        <w:numPr>
          <w:ilvl w:val="0"/>
          <w:numId w:val="76"/>
        </w:numPr>
        <w:spacing w:after="0" w:line="240" w:lineRule="auto"/>
        <w:ind w:left="284" w:firstLine="0"/>
        <w:jc w:val="both"/>
        <w:rPr>
          <w:rFonts w:ascii="Verdana" w:eastAsia="Calibri" w:hAnsi="Verdana" w:cs="Times New Roman"/>
          <w:sz w:val="24"/>
          <w:szCs w:val="24"/>
        </w:rPr>
      </w:pPr>
      <w:r w:rsidRPr="007D7931">
        <w:rPr>
          <w:rFonts w:ascii="Verdana" w:eastAsia="Calibri" w:hAnsi="Verdana" w:cs="Times New Roman"/>
          <w:sz w:val="24"/>
          <w:szCs w:val="24"/>
          <w:lang w:val="cy-GB"/>
        </w:rPr>
        <w:t xml:space="preserve">Nodi digwyddiad a'i reoli </w:t>
      </w:r>
    </w:p>
    <w:p w14:paraId="1B77A62B" w14:textId="77777777" w:rsidR="0054760B" w:rsidRPr="0054760B" w:rsidRDefault="0054760B" w:rsidP="007D7931">
      <w:pPr>
        <w:spacing w:after="0" w:line="240" w:lineRule="auto"/>
        <w:rPr>
          <w:rFonts w:ascii="Verdana" w:eastAsia="Calibri" w:hAnsi="Verdana" w:cs="Arial"/>
          <w:b/>
          <w:sz w:val="24"/>
          <w:szCs w:val="24"/>
        </w:rPr>
      </w:pPr>
      <w:r w:rsidRPr="0054760B">
        <w:rPr>
          <w:rFonts w:ascii="Verdana" w:eastAsia="Calibri" w:hAnsi="Verdana" w:cs="Arial"/>
          <w:b/>
          <w:bCs/>
          <w:sz w:val="24"/>
          <w:szCs w:val="24"/>
          <w:lang w:val="cy-GB"/>
        </w:rPr>
        <w:br w:type="page"/>
      </w:r>
    </w:p>
    <w:p w14:paraId="5449764A" w14:textId="77777777" w:rsidR="0054760B" w:rsidRPr="0054760B" w:rsidRDefault="0054760B" w:rsidP="0054760B">
      <w:pPr>
        <w:spacing w:after="0" w:line="320" w:lineRule="exact"/>
        <w:contextualSpacing/>
        <w:jc w:val="both"/>
        <w:rPr>
          <w:rFonts w:ascii="Verdana" w:eastAsia="Calibri" w:hAnsi="Verdana" w:cs="Arial"/>
          <w:b/>
          <w:sz w:val="24"/>
          <w:szCs w:val="24"/>
        </w:rPr>
      </w:pPr>
      <w:r w:rsidRPr="0054760B">
        <w:rPr>
          <w:rFonts w:ascii="Verdana" w:eastAsia="Calibri" w:hAnsi="Verdana" w:cs="Arial"/>
          <w:noProof/>
          <w:lang w:eastAsia="en-GB"/>
        </w:rPr>
        <mc:AlternateContent>
          <mc:Choice Requires="wps">
            <w:drawing>
              <wp:anchor distT="0" distB="0" distL="114300" distR="114300" simplePos="0" relativeHeight="251757568" behindDoc="0" locked="0" layoutInCell="1" allowOverlap="1" wp14:anchorId="2D1E3762" wp14:editId="7B3F7321">
                <wp:simplePos x="0" y="0"/>
                <wp:positionH relativeFrom="margin">
                  <wp:posOffset>-158749</wp:posOffset>
                </wp:positionH>
                <wp:positionV relativeFrom="paragraph">
                  <wp:posOffset>-481965</wp:posOffset>
                </wp:positionV>
                <wp:extent cx="6381750" cy="504825"/>
                <wp:effectExtent l="0" t="0" r="0" b="9525"/>
                <wp:wrapNone/>
                <wp:docPr id="29" name="Text Box 29"/>
                <wp:cNvGraphicFramePr/>
                <a:graphic xmlns:a="http://schemas.openxmlformats.org/drawingml/2006/main">
                  <a:graphicData uri="http://schemas.microsoft.com/office/word/2010/wordprocessingShape">
                    <wps:wsp>
                      <wps:cNvSpPr txBox="1"/>
                      <wps:spPr>
                        <a:xfrm>
                          <a:off x="0" y="0"/>
                          <a:ext cx="6381750" cy="504825"/>
                        </a:xfrm>
                        <a:prstGeom prst="rect">
                          <a:avLst/>
                        </a:prstGeom>
                        <a:solidFill>
                          <a:sysClr val="window" lastClr="FFFFFF"/>
                        </a:solidFill>
                        <a:ln w="6350">
                          <a:noFill/>
                        </a:ln>
                      </wps:spPr>
                      <wps:txbx>
                        <w:txbxContent>
                          <w:p w14:paraId="088709D9" w14:textId="77777777" w:rsidR="009D536D" w:rsidRPr="00710AD2" w:rsidRDefault="009D536D" w:rsidP="0054760B">
                            <w:pPr>
                              <w:jc w:val="center"/>
                              <w:rPr>
                                <w:rFonts w:ascii="Verdana" w:hAnsi="Verdana" w:cs="Arial"/>
                                <w:b/>
                              </w:rPr>
                            </w:pPr>
                            <w:r w:rsidRPr="00710AD2">
                              <w:rPr>
                                <w:rFonts w:ascii="Verdana" w:hAnsi="Verdana" w:cs="Arial"/>
                                <w:b/>
                                <w:bCs/>
                                <w:lang w:val="cy-GB"/>
                              </w:rPr>
                              <w:t>Ffigur 1:</w:t>
                            </w:r>
                            <w:r w:rsidRPr="00710AD2">
                              <w:rPr>
                                <w:rFonts w:ascii="Verdana" w:hAnsi="Verdana" w:cs="Arial"/>
                                <w:lang w:val="cy-GB"/>
                              </w:rPr>
                              <w:t xml:space="preserve"> </w:t>
                            </w:r>
                            <w:r w:rsidRPr="00710AD2">
                              <w:rPr>
                                <w:rFonts w:ascii="Verdana" w:hAnsi="Verdana" w:cs="Arial"/>
                                <w:b/>
                                <w:bCs/>
                                <w:lang w:val="cy-GB"/>
                              </w:rPr>
                              <w:t>Siart lif ar gyfer ymchwilio i glystyrau a digwyddiadau COVID-19 mewn lleoliadau addysg a gofal plant a'u rheoli</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D1E3762" id="Text Box 29" o:spid="_x0000_s1050" type="#_x0000_t202" style="position:absolute;left:0;text-align:left;margin-left:-12.5pt;margin-top:-37.95pt;width:502.5pt;height:39.7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" fillcolor="window" stroked="f" strokeweight=".5pt">
                <v:textbox>
                  <w:txbxContent>
                    <w:p w14:paraId="088709D9" w14:textId="77777777" w:rsidR="009D536D" w:rsidRPr="00710AD2" w:rsidRDefault="009D536D" w:rsidP="0054760B">
                      <w:pPr>
                        <w:jc w:val="center"/>
                        <w:rPr>
                          <w:rFonts w:ascii="Verdana" w:hAnsi="Verdana" w:cs="Arial"/>
                          <w:b/>
                        </w:rPr>
                      </w:pPr>
                      <w:r w:rsidRPr="00710AD2">
                        <w:rPr>
                          <w:rFonts w:ascii="Verdana" w:hAnsi="Verdana" w:cs="Arial"/>
                          <w:b/>
                          <w:bCs/>
                          <w:lang w:val="cy-GB"/>
                        </w:rPr>
                        <w:t>Ffigur 1:</w:t>
                      </w:r>
                      <w:r w:rsidRPr="00710AD2">
                        <w:rPr>
                          <w:rFonts w:ascii="Verdana" w:hAnsi="Verdana" w:cs="Arial"/>
                          <w:lang w:val="cy-GB"/>
                        </w:rPr>
                        <w:t xml:space="preserve"> </w:t>
                      </w:r>
                      <w:r w:rsidRPr="00710AD2">
                        <w:rPr>
                          <w:rFonts w:ascii="Verdana" w:hAnsi="Verdana" w:cs="Arial"/>
                          <w:b/>
                          <w:bCs/>
                          <w:lang w:val="cy-GB"/>
                        </w:rPr>
                        <w:t>Siart lif ar gyfer ymchwilio i glystyrau a digwyddiadau COVID-19 mewn lleoliadau addysg a gofal plant a'u rheoli</w:t>
                      </w:r>
                    </w:p>
                  </w:txbxContent>
                </v:textbox>
                <w10:wrap anchorx="margin"/>
              </v:shape>
            </w:pict>
          </mc:Fallback>
        </mc:AlternateContent>
      </w:r>
    </w:p>
    <w:p w14:paraId="5F1552F4" w14:textId="77777777" w:rsidR="005E285D" w:rsidRDefault="007D7931" w:rsidP="007D7931">
      <w:pPr>
        <w:spacing w:after="0" w:line="320" w:lineRule="exact"/>
        <w:ind w:left="567" w:hanging="567"/>
        <w:jc w:val="both"/>
        <w:rPr>
          <w:rFonts w:ascii="Verdana" w:eastAsia="Calibri" w:hAnsi="Verdana" w:cs="Times New Roman"/>
          <w:bCs/>
          <w:sz w:val="24"/>
          <w:szCs w:val="24"/>
          <w:lang w:val="cy-GB"/>
        </w:rPr>
      </w:pPr>
      <w:r w:rsidRPr="0054760B">
        <w:rPr>
          <w:rFonts w:eastAsia="Calibri" w:cs="Arial"/>
          <w:noProof/>
          <w:lang w:eastAsia="en-GB"/>
        </w:rPr>
        <mc:AlternateContent>
          <mc:Choice Requires="wpg">
            <w:drawing>
              <wp:anchor distT="0" distB="0" distL="114300" distR="114300" simplePos="0" relativeHeight="251742208" behindDoc="0" locked="0" layoutInCell="1" allowOverlap="1" wp14:anchorId="56DBED59" wp14:editId="4E2D46FF">
                <wp:simplePos x="0" y="0"/>
                <wp:positionH relativeFrom="column">
                  <wp:posOffset>-209550</wp:posOffset>
                </wp:positionH>
                <wp:positionV relativeFrom="paragraph">
                  <wp:posOffset>318135</wp:posOffset>
                </wp:positionV>
                <wp:extent cx="6737351" cy="1177290"/>
                <wp:effectExtent l="0" t="0" r="25400" b="22860"/>
                <wp:wrapNone/>
                <wp:docPr id="289" name="Group 289"/>
                <wp:cNvGraphicFramePr/>
                <a:graphic xmlns:a="http://schemas.openxmlformats.org/drawingml/2006/main">
                  <a:graphicData uri="http://schemas.microsoft.com/office/word/2010/wordprocessingGroup">
                    <wpg:wgp>
                      <wpg:cNvGrpSpPr/>
                      <wpg:grpSpPr>
                        <a:xfrm>
                          <a:off x="0" y="0"/>
                          <a:ext cx="6737351" cy="1177290"/>
                          <a:chOff x="0" y="-44463"/>
                          <a:chExt cx="6530627" cy="1177706"/>
                        </a:xfrm>
                      </wpg:grpSpPr>
                      <wps:wsp>
                        <wps:cNvPr id="290" name="Text Box 290"/>
                        <wps:cNvSpPr txBox="1"/>
                        <wps:spPr>
                          <a:xfrm>
                            <a:off x="0" y="-44463"/>
                            <a:ext cx="2954477" cy="1177706"/>
                          </a:xfrm>
                          <a:prstGeom prst="rect">
                            <a:avLst/>
                          </a:prstGeom>
                          <a:solidFill>
                            <a:sysClr val="window" lastClr="FFFFFF"/>
                          </a:solidFill>
                          <a:ln w="6350">
                            <a:solidFill>
                              <a:prstClr val="black"/>
                            </a:solidFill>
                          </a:ln>
                        </wps:spPr>
                        <wps:txbx>
                          <w:txbxContent>
                            <w:p w14:paraId="4A96948C" w14:textId="77777777" w:rsidR="009D536D" w:rsidRPr="0042244F" w:rsidRDefault="009D536D" w:rsidP="0054760B">
                              <w:pPr>
                                <w:jc w:val="center"/>
                                <w:rPr>
                                  <w:b/>
                                </w:rPr>
                              </w:pPr>
                              <w:r>
                                <w:rPr>
                                  <w:b/>
                                  <w:bCs/>
                                  <w:lang w:val="cy-GB"/>
                                </w:rPr>
                                <w:t>Hysbysiad gan y Tîm Profi, Olrhain, Diogelu (TTP) lleol</w:t>
                              </w:r>
                            </w:p>
                            <w:p w14:paraId="2546955F" w14:textId="77777777" w:rsidR="009D536D" w:rsidRDefault="009D536D" w:rsidP="0054760B">
                              <w:pPr>
                                <w:jc w:val="center"/>
                              </w:pPr>
                              <w:r>
                                <w:rPr>
                                  <w:lang w:val="cy-GB"/>
                                </w:rPr>
                                <w:t>Achosion yn cael eu nodi gan swyddogion olrhain cysylltiadau a chynghorwyr, a'u hysbysu drwy system CRM</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291" name="Text Box 291"/>
                        <wps:cNvSpPr txBox="1"/>
                        <wps:spPr>
                          <a:xfrm>
                            <a:off x="3065271" y="-38112"/>
                            <a:ext cx="3465356" cy="1152932"/>
                          </a:xfrm>
                          <a:prstGeom prst="rect">
                            <a:avLst/>
                          </a:prstGeom>
                          <a:solidFill>
                            <a:sysClr val="window" lastClr="FFFFFF"/>
                          </a:solidFill>
                          <a:ln w="6350">
                            <a:solidFill>
                              <a:prstClr val="black"/>
                            </a:solidFill>
                          </a:ln>
                        </wps:spPr>
                        <wps:txbx>
                          <w:txbxContent>
                            <w:p w14:paraId="2C9CBC01" w14:textId="77777777" w:rsidR="009D536D" w:rsidRDefault="009D536D" w:rsidP="0054760B">
                              <w:pPr>
                                <w:jc w:val="center"/>
                                <w:rPr>
                                  <w:b/>
                                </w:rPr>
                              </w:pPr>
                              <w:r>
                                <w:rPr>
                                  <w:b/>
                                  <w:bCs/>
                                  <w:lang w:val="cy-GB"/>
                                </w:rPr>
                                <w:t>Hysbysiad o ffynonellau eraill, e.e.</w:t>
                              </w:r>
                            </w:p>
                            <w:p w14:paraId="2BDA6FE3" w14:textId="77777777" w:rsidR="009D536D" w:rsidRPr="0042244F" w:rsidRDefault="009D536D" w:rsidP="0054760B">
                              <w:r>
                                <w:rPr>
                                  <w:lang w:val="cy-GB"/>
                                </w:rPr>
                                <w:t>1. Iechyd Cyhoeddus Cymru: Canolfan Arolygu Clefydau Trosglwyddadwy (CDSC); labordai</w:t>
                              </w:r>
                            </w:p>
                            <w:p w14:paraId="42AFFE1F" w14:textId="77777777" w:rsidR="009D536D" w:rsidRPr="0042244F" w:rsidRDefault="009D536D" w:rsidP="0054760B">
                              <w:r>
                                <w:rPr>
                                  <w:lang w:val="cy-GB"/>
                                </w:rPr>
                                <w:t>2. Awdurdodau lleol; lleoliadau addysg a gofal plant</w:t>
                              </w:r>
                            </w:p>
                            <w:p w14:paraId="1B539F74" w14:textId="77777777" w:rsidR="009D536D" w:rsidRPr="0042244F" w:rsidRDefault="009D536D" w:rsidP="0054760B">
                              <w:r w:rsidRPr="0042244F">
                                <w:rPr>
                                  <w:lang w:val="cy-GB"/>
                                </w:rPr>
                                <w:t>3. Clinigol: nyrsys ysgol; meddygon teulu, ysbytai</w:t>
                              </w:r>
                            </w:p>
                            <w:p w14:paraId="74927789" w14:textId="77777777" w:rsidR="009D536D" w:rsidRDefault="009D536D" w:rsidP="0054760B">
                              <w:pPr>
                                <w:jc w:val="center"/>
                              </w:pPr>
                            </w:p>
                          </w:txbxContent>
                        </wps:txbx>
                        <wps:bodyPr rot="0" spcFirstLastPara="0" vertOverflow="overflow" horzOverflow="overflow" vert="horz" wrap="square" numCol="1" spcCol="0" rtlCol="0" fromWordArt="0" anchor="t"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56DBED59" id="Group 289" o:spid="_x0000_s1051" style="position:absolute;left:0;text-align:left;margin-left:-16.5pt;margin-top:25.05pt;width:530.5pt;height:92.7pt;z-index:251742208;mso-position-horizontal-relative:text;mso-position-vertical-relative:text;mso-width-relative:margin;mso-height-relative:margin" coordorigin=",-444" coordsize="65306,11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">
                <v:shape id="Text Box 290" o:spid="_x0000_s1052" type="#_x0000_t202" style="position:absolute;top:-444;width:29544;height:117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" fillcolor="window" strokeweight=".5pt">
                  <v:textbox>
                    <w:txbxContent>
                      <w:p w14:paraId="4A96948C" w14:textId="77777777" w:rsidR="009D536D" w:rsidRPr="0042244F" w:rsidRDefault="009D536D" w:rsidP="0054760B">
                        <w:pPr>
                          <w:jc w:val="center"/>
                          <w:rPr>
                            <w:b/>
                          </w:rPr>
                        </w:pPr>
                        <w:r>
                          <w:rPr>
                            <w:b/>
                            <w:bCs/>
                            <w:lang w:val="cy-GB"/>
                          </w:rPr>
                          <w:t>Hysbysiad gan y Tîm Profi, Olrhain, Diogelu (TTP) lleol</w:t>
                        </w:r>
                      </w:p>
                      <w:p w14:paraId="2546955F" w14:textId="77777777" w:rsidR="009D536D" w:rsidRDefault="009D536D" w:rsidP="0054760B">
                        <w:pPr>
                          <w:jc w:val="center"/>
                        </w:pPr>
                        <w:r>
                          <w:rPr>
                            <w:lang w:val="cy-GB"/>
                          </w:rPr>
                          <w:t>Achosion yn cael eu nodi gan swyddogion olrhain cysylltiadau a chynghorwyr, a'u hysbysu drwy system CRM</w:t>
                        </w:r>
                      </w:p>
                    </w:txbxContent>
                  </v:textbox>
                </v:shape>
                <v:shape id="Text Box 291" o:spid="_x0000_s1053" type="#_x0000_t202" style="position:absolute;left:30652;top:-381;width:34654;height:11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" fillcolor="window" strokeweight=".5pt">
                  <v:textbox>
                    <w:txbxContent>
                      <w:p w14:paraId="2C9CBC01" w14:textId="77777777" w:rsidR="009D536D" w:rsidRDefault="009D536D" w:rsidP="0054760B">
                        <w:pPr>
                          <w:jc w:val="center"/>
                          <w:rPr>
                            <w:b/>
                          </w:rPr>
                        </w:pPr>
                        <w:r>
                          <w:rPr>
                            <w:b/>
                            <w:bCs/>
                            <w:lang w:val="cy-GB"/>
                          </w:rPr>
                          <w:t>Hysbysiad o ffynonellau eraill, e.e.</w:t>
                        </w:r>
                      </w:p>
                      <w:p w14:paraId="2BDA6FE3" w14:textId="77777777" w:rsidR="009D536D" w:rsidRPr="0042244F" w:rsidRDefault="009D536D" w:rsidP="0054760B">
                        <w:r>
                          <w:rPr>
                            <w:lang w:val="cy-GB"/>
                          </w:rPr>
                          <w:t>1. Iechyd Cyhoeddus Cymru: Canolfan Arolygu Clefydau Trosglwyddadwy (CDSC); labordai</w:t>
                        </w:r>
                      </w:p>
                      <w:p w14:paraId="42AFFE1F" w14:textId="77777777" w:rsidR="009D536D" w:rsidRPr="0042244F" w:rsidRDefault="009D536D" w:rsidP="0054760B">
                        <w:r>
                          <w:rPr>
                            <w:lang w:val="cy-GB"/>
                          </w:rPr>
                          <w:t>2. Awdurdodau lleol; lleoliadau addysg a gofal plant</w:t>
                        </w:r>
                      </w:p>
                      <w:p w14:paraId="1B539F74" w14:textId="77777777" w:rsidR="009D536D" w:rsidRPr="0042244F" w:rsidRDefault="009D536D" w:rsidP="0054760B">
                        <w:r w:rsidRPr="0042244F">
                          <w:rPr>
                            <w:lang w:val="cy-GB"/>
                          </w:rPr>
                          <w:t>3. Clinigol: nyrsys ysgol; meddygon teulu, ysbytai</w:t>
                        </w:r>
                      </w:p>
                      <w:p w14:paraId="74927789" w14:textId="77777777" w:rsidR="009D536D" w:rsidRDefault="009D536D" w:rsidP="0054760B">
                        <w:pPr>
                          <w:jc w:val="center"/>
                        </w:pPr>
                      </w:p>
                    </w:txbxContent>
                  </v:textbox>
                </v:shape>
              </v:group>
            </w:pict>
          </mc:Fallback>
        </mc:AlternateContent>
      </w:r>
      <w:r>
        <w:rPr>
          <w:rFonts w:eastAsia="Calibri" w:cs="Arial"/>
          <w:noProof/>
          <w:lang w:eastAsia="en-GB"/>
        </w:rPr>
        <mc:AlternateContent>
          <mc:Choice Requires="wps">
            <w:drawing>
              <wp:anchor distT="0" distB="0" distL="114300" distR="114300" simplePos="0" relativeHeight="251768832" behindDoc="0" locked="0" layoutInCell="1" allowOverlap="1" wp14:anchorId="20066F03" wp14:editId="07777777">
                <wp:simplePos x="0" y="0"/>
                <wp:positionH relativeFrom="column">
                  <wp:posOffset>3587750</wp:posOffset>
                </wp:positionH>
                <wp:positionV relativeFrom="paragraph">
                  <wp:posOffset>4328160</wp:posOffset>
                </wp:positionV>
                <wp:extent cx="0" cy="511175"/>
                <wp:effectExtent l="76200" t="0" r="57150" b="60325"/>
                <wp:wrapNone/>
                <wp:docPr id="319" name="Straight Arrow Connector 319"/>
                <wp:cNvGraphicFramePr/>
                <a:graphic xmlns:a="http://schemas.openxmlformats.org/drawingml/2006/main">
                  <a:graphicData uri="http://schemas.microsoft.com/office/word/2010/wordprocessingShape">
                    <wps:wsp>
                      <wps:cNvCnPr/>
                      <wps:spPr>
                        <a:xfrm>
                          <a:off x="0" y="0"/>
                          <a:ext cx="0" cy="511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5EF7C3" id="Straight Arrow Connector 319" o:spid="_x0000_s1026" type="#_x0000_t32" style="position:absolute;margin-left:282.5pt;margin-top:340.8pt;width:0;height:40.2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" strokecolor="#4579b8 [3044]">
                <v:stroke endarrow="block"/>
              </v:shape>
            </w:pict>
          </mc:Fallback>
        </mc:AlternateContent>
      </w:r>
      <w:r w:rsidRPr="0054760B">
        <w:rPr>
          <w:rFonts w:eastAsia="Calibri" w:cs="Arial"/>
          <w:noProof/>
          <w:lang w:eastAsia="en-GB"/>
        </w:rPr>
        <mc:AlternateContent>
          <mc:Choice Requires="wps">
            <w:drawing>
              <wp:anchor distT="0" distB="0" distL="114300" distR="114300" simplePos="0" relativeHeight="251747328" behindDoc="0" locked="0" layoutInCell="1" allowOverlap="1" wp14:anchorId="5F18191D" wp14:editId="3A884906">
                <wp:simplePos x="0" y="0"/>
                <wp:positionH relativeFrom="margin">
                  <wp:posOffset>793750</wp:posOffset>
                </wp:positionH>
                <wp:positionV relativeFrom="paragraph">
                  <wp:posOffset>3188335</wp:posOffset>
                </wp:positionV>
                <wp:extent cx="2749550" cy="676275"/>
                <wp:effectExtent l="0" t="0" r="0" b="0"/>
                <wp:wrapNone/>
                <wp:docPr id="302" name="Text Box 302"/>
                <wp:cNvGraphicFramePr/>
                <a:graphic xmlns:a="http://schemas.openxmlformats.org/drawingml/2006/main">
                  <a:graphicData uri="http://schemas.microsoft.com/office/word/2010/wordprocessingShape">
                    <wps:wsp>
                      <wps:cNvSpPr txBox="1"/>
                      <wps:spPr>
                        <a:xfrm>
                          <a:off x="0" y="0"/>
                          <a:ext cx="2749550" cy="676275"/>
                        </a:xfrm>
                        <a:prstGeom prst="rect">
                          <a:avLst/>
                        </a:prstGeom>
                        <a:noFill/>
                        <a:ln w="6350">
                          <a:noFill/>
                        </a:ln>
                      </wps:spPr>
                      <wps:txbx>
                        <w:txbxContent>
                          <w:p w14:paraId="63A58CB8" w14:textId="77777777" w:rsidR="009D536D" w:rsidRPr="00110A04" w:rsidRDefault="009D536D" w:rsidP="0084371D">
                            <w:pPr>
                              <w:pStyle w:val="ListParagraph"/>
                              <w:numPr>
                                <w:ilvl w:val="0"/>
                                <w:numId w:val="62"/>
                              </w:numPr>
                              <w:spacing w:after="160" w:line="259" w:lineRule="auto"/>
                              <w:jc w:val="center"/>
                              <w:rPr>
                                <w:i/>
                              </w:rPr>
                            </w:pPr>
                            <w:r>
                              <w:rPr>
                                <w:i/>
                                <w:iCs/>
                                <w:lang w:val="cy-GB"/>
                              </w:rPr>
                              <w:t>CYNGOR AR REOLI FEL Y BO ANGEN</w:t>
                            </w:r>
                          </w:p>
                          <w:p w14:paraId="0E92580E" w14:textId="77777777" w:rsidR="009D536D" w:rsidRPr="00110A04" w:rsidRDefault="009D536D" w:rsidP="0084371D">
                            <w:pPr>
                              <w:pStyle w:val="ListParagraph"/>
                              <w:numPr>
                                <w:ilvl w:val="0"/>
                                <w:numId w:val="62"/>
                              </w:numPr>
                              <w:spacing w:after="160" w:line="259" w:lineRule="auto"/>
                              <w:jc w:val="center"/>
                              <w:rPr>
                                <w:i/>
                              </w:rPr>
                            </w:pPr>
                            <w:r>
                              <w:rPr>
                                <w:i/>
                                <w:iCs/>
                                <w:lang w:val="cy-GB"/>
                              </w:rPr>
                              <w:t>TRAFOD A OES DIGWYDDIAD POSIBL</w:t>
                            </w:r>
                          </w:p>
                          <w:p w14:paraId="13A78D6B" w14:textId="77777777" w:rsidR="009D536D" w:rsidRPr="00110A04" w:rsidRDefault="009D536D" w:rsidP="0054760B">
                            <w:pPr>
                              <w:jc w:val="center"/>
                              <w:rPr>
                                <w:i/>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F18191D" id="Text Box 302" o:spid="_x0000_s1054" type="#_x0000_t202" style="position:absolute;left:0;text-align:left;margin-left:62.5pt;margin-top:251.05pt;width:216.5pt;height:53.2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" filled="f" stroked="f" strokeweight=".5pt">
                <v:textbox>
                  <w:txbxContent>
                    <w:p w14:paraId="63A58CB8" w14:textId="77777777" w:rsidR="009D536D" w:rsidRPr="00110A04" w:rsidRDefault="009D536D" w:rsidP="0084371D">
                      <w:pPr>
                        <w:pStyle w:val="ListParagraph"/>
                        <w:numPr>
                          <w:ilvl w:val="0"/>
                          <w:numId w:val="62"/>
                        </w:numPr>
                        <w:spacing w:after="160" w:line="259" w:lineRule="auto"/>
                        <w:jc w:val="center"/>
                        <w:rPr>
                          <w:i/>
                        </w:rPr>
                      </w:pPr>
                      <w:r>
                        <w:rPr>
                          <w:i/>
                          <w:iCs/>
                          <w:lang w:val="cy-GB"/>
                        </w:rPr>
                        <w:t>CYNGOR AR REOLI FEL Y BO ANGEN</w:t>
                      </w:r>
                    </w:p>
                    <w:p w14:paraId="0E92580E" w14:textId="77777777" w:rsidR="009D536D" w:rsidRPr="00110A04" w:rsidRDefault="009D536D" w:rsidP="0084371D">
                      <w:pPr>
                        <w:pStyle w:val="ListParagraph"/>
                        <w:numPr>
                          <w:ilvl w:val="0"/>
                          <w:numId w:val="62"/>
                        </w:numPr>
                        <w:spacing w:after="160" w:line="259" w:lineRule="auto"/>
                        <w:jc w:val="center"/>
                        <w:rPr>
                          <w:i/>
                        </w:rPr>
                      </w:pPr>
                      <w:r>
                        <w:rPr>
                          <w:i/>
                          <w:iCs/>
                          <w:lang w:val="cy-GB"/>
                        </w:rPr>
                        <w:t>TRAFOD A OES DIGWYDDIAD POSIBL</w:t>
                      </w:r>
                    </w:p>
                    <w:p w14:paraId="13A78D6B" w14:textId="77777777" w:rsidR="009D536D" w:rsidRPr="00110A04" w:rsidRDefault="009D536D" w:rsidP="0054760B">
                      <w:pPr>
                        <w:jc w:val="center"/>
                        <w:rPr>
                          <w:i/>
                        </w:rPr>
                      </w:pPr>
                    </w:p>
                  </w:txbxContent>
                </v:textbox>
                <w10:wrap anchorx="margin"/>
              </v:shape>
            </w:pict>
          </mc:Fallback>
        </mc:AlternateContent>
      </w:r>
      <w:r>
        <w:rPr>
          <w:rFonts w:eastAsia="Calibri" w:cs="Arial"/>
          <w:noProof/>
          <w:lang w:eastAsia="en-GB"/>
        </w:rPr>
        <mc:AlternateContent>
          <mc:Choice Requires="wps">
            <w:drawing>
              <wp:anchor distT="0" distB="0" distL="114300" distR="114300" simplePos="0" relativeHeight="251767808" behindDoc="0" locked="0" layoutInCell="1" allowOverlap="1" wp14:anchorId="34EA8F64" wp14:editId="07777777">
                <wp:simplePos x="0" y="0"/>
                <wp:positionH relativeFrom="column">
                  <wp:posOffset>3587750</wp:posOffset>
                </wp:positionH>
                <wp:positionV relativeFrom="paragraph">
                  <wp:posOffset>3121660</wp:posOffset>
                </wp:positionV>
                <wp:extent cx="0" cy="742950"/>
                <wp:effectExtent l="76200" t="0" r="57150" b="57150"/>
                <wp:wrapNone/>
                <wp:docPr id="318" name="Straight Arrow Connector 318"/>
                <wp:cNvGraphicFramePr/>
                <a:graphic xmlns:a="http://schemas.openxmlformats.org/drawingml/2006/main">
                  <a:graphicData uri="http://schemas.microsoft.com/office/word/2010/wordprocessingShape">
                    <wps:wsp>
                      <wps:cNvCnPr/>
                      <wps:spPr>
                        <a:xfrm>
                          <a:off x="0" y="0"/>
                          <a:ext cx="0"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618110" id="Straight Arrow Connector 318" o:spid="_x0000_s1026" type="#_x0000_t32" style="position:absolute;margin-left:282.5pt;margin-top:245.8pt;width:0;height:58.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" strokecolor="#4579b8 [3044]">
                <v:stroke endarrow="block"/>
              </v:shape>
            </w:pict>
          </mc:Fallback>
        </mc:AlternateContent>
      </w:r>
      <w:r w:rsidRPr="0054760B">
        <w:rPr>
          <w:rFonts w:eastAsia="Calibri" w:cs="Arial"/>
          <w:noProof/>
          <w:lang w:eastAsia="en-GB"/>
        </w:rPr>
        <mc:AlternateContent>
          <mc:Choice Requires="wps">
            <w:drawing>
              <wp:anchor distT="45720" distB="45720" distL="114300" distR="114300" simplePos="0" relativeHeight="251749376" behindDoc="0" locked="0" layoutInCell="1" allowOverlap="1" wp14:anchorId="6C01AD05" wp14:editId="175786BD">
                <wp:simplePos x="0" y="0"/>
                <wp:positionH relativeFrom="column">
                  <wp:posOffset>4267200</wp:posOffset>
                </wp:positionH>
                <wp:positionV relativeFrom="paragraph">
                  <wp:posOffset>2051685</wp:posOffset>
                </wp:positionV>
                <wp:extent cx="2295525" cy="2336800"/>
                <wp:effectExtent l="0" t="0" r="0" b="6350"/>
                <wp:wrapSquare wrapText="bothSides"/>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2336800"/>
                        </a:xfrm>
                        <a:prstGeom prst="rect">
                          <a:avLst/>
                        </a:prstGeom>
                        <a:noFill/>
                        <a:ln w="9525">
                          <a:noFill/>
                          <a:miter lim="800000"/>
                          <a:headEnd/>
                          <a:tailEnd/>
                        </a:ln>
                      </wps:spPr>
                      <wps:txbx>
                        <w:txbxContent>
                          <w:p w14:paraId="4139744C" w14:textId="77777777" w:rsidR="009D536D" w:rsidRDefault="009D536D" w:rsidP="0084371D">
                            <w:pPr>
                              <w:pStyle w:val="ListParagraph"/>
                              <w:numPr>
                                <w:ilvl w:val="0"/>
                                <w:numId w:val="63"/>
                              </w:numPr>
                              <w:spacing w:after="160" w:line="259" w:lineRule="auto"/>
                            </w:pPr>
                            <w:r>
                              <w:rPr>
                                <w:lang w:val="cy-GB"/>
                              </w:rPr>
                              <w:t>Rheoli ymateb amlasiantaeth</w:t>
                            </w:r>
                          </w:p>
                          <w:p w14:paraId="3527E695" w14:textId="77777777" w:rsidR="009D536D" w:rsidRDefault="009D536D" w:rsidP="0084371D">
                            <w:pPr>
                              <w:pStyle w:val="ListParagraph"/>
                              <w:numPr>
                                <w:ilvl w:val="0"/>
                                <w:numId w:val="63"/>
                              </w:numPr>
                              <w:spacing w:after="160" w:line="259" w:lineRule="auto"/>
                            </w:pPr>
                            <w:r>
                              <w:rPr>
                                <w:lang w:val="cy-GB"/>
                              </w:rPr>
                              <w:t>Cynnal rhestr o achosion yn y lleoliad</w:t>
                            </w:r>
                          </w:p>
                          <w:p w14:paraId="301E2A4B" w14:textId="77777777" w:rsidR="009D536D" w:rsidRDefault="009D536D" w:rsidP="0084371D">
                            <w:pPr>
                              <w:pStyle w:val="ListParagraph"/>
                              <w:numPr>
                                <w:ilvl w:val="0"/>
                                <w:numId w:val="63"/>
                              </w:numPr>
                              <w:spacing w:after="160" w:line="259" w:lineRule="auto"/>
                            </w:pPr>
                            <w:r>
                              <w:rPr>
                                <w:lang w:val="cy-GB"/>
                              </w:rPr>
                              <w:t>Sicrhau cyswllt rheolaidd â'r lleoliad addysg neu ofal plant a'r ALl</w:t>
                            </w:r>
                          </w:p>
                          <w:p w14:paraId="0B936BC0" w14:textId="77777777" w:rsidR="009D536D" w:rsidRDefault="009D536D" w:rsidP="0084371D">
                            <w:pPr>
                              <w:pStyle w:val="ListParagraph"/>
                              <w:numPr>
                                <w:ilvl w:val="0"/>
                                <w:numId w:val="63"/>
                              </w:numPr>
                              <w:spacing w:after="160" w:line="259" w:lineRule="auto"/>
                            </w:pPr>
                            <w:r>
                              <w:rPr>
                                <w:lang w:val="cy-GB"/>
                              </w:rPr>
                              <w:t>Sicrhau bod tîm CDSC yn ymwybodol o'r clwstwr</w:t>
                            </w:r>
                          </w:p>
                          <w:p w14:paraId="6EECE1EC" w14:textId="77777777" w:rsidR="009D536D" w:rsidRDefault="009D536D" w:rsidP="0084371D">
                            <w:pPr>
                              <w:pStyle w:val="ListParagraph"/>
                              <w:numPr>
                                <w:ilvl w:val="0"/>
                                <w:numId w:val="63"/>
                              </w:numPr>
                              <w:spacing w:after="160" w:line="259" w:lineRule="auto"/>
                            </w:pPr>
                            <w:r>
                              <w:rPr>
                                <w:lang w:val="cy-GB"/>
                              </w:rPr>
                              <w:t>Ystyried strategaeth gyfathrebu</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6C01AD05" id="_x0000_s1055" type="#_x0000_t202" style="position:absolute;left:0;text-align:left;margin-left:336pt;margin-top:161.55pt;width:180.75pt;height:184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" filled="f" stroked="f">
                <v:textbox>
                  <w:txbxContent>
                    <w:p w14:paraId="4139744C" w14:textId="77777777" w:rsidR="009D536D" w:rsidRDefault="009D536D" w:rsidP="0084371D">
                      <w:pPr>
                        <w:pStyle w:val="ListParagraph"/>
                        <w:numPr>
                          <w:ilvl w:val="0"/>
                          <w:numId w:val="63"/>
                        </w:numPr>
                        <w:spacing w:after="160" w:line="259" w:lineRule="auto"/>
                      </w:pPr>
                      <w:r>
                        <w:rPr>
                          <w:lang w:val="cy-GB"/>
                        </w:rPr>
                        <w:t>Rheoli ymateb amlasiantaeth</w:t>
                      </w:r>
                    </w:p>
                    <w:p w14:paraId="3527E695" w14:textId="77777777" w:rsidR="009D536D" w:rsidRDefault="009D536D" w:rsidP="0084371D">
                      <w:pPr>
                        <w:pStyle w:val="ListParagraph"/>
                        <w:numPr>
                          <w:ilvl w:val="0"/>
                          <w:numId w:val="63"/>
                        </w:numPr>
                        <w:spacing w:after="160" w:line="259" w:lineRule="auto"/>
                      </w:pPr>
                      <w:r>
                        <w:rPr>
                          <w:lang w:val="cy-GB"/>
                        </w:rPr>
                        <w:t>Cynnal rhestr o achosion yn y lleoliad</w:t>
                      </w:r>
                    </w:p>
                    <w:p w14:paraId="301E2A4B" w14:textId="77777777" w:rsidR="009D536D" w:rsidRDefault="009D536D" w:rsidP="0084371D">
                      <w:pPr>
                        <w:pStyle w:val="ListParagraph"/>
                        <w:numPr>
                          <w:ilvl w:val="0"/>
                          <w:numId w:val="63"/>
                        </w:numPr>
                        <w:spacing w:after="160" w:line="259" w:lineRule="auto"/>
                      </w:pPr>
                      <w:r>
                        <w:rPr>
                          <w:lang w:val="cy-GB"/>
                        </w:rPr>
                        <w:t>Sicrhau cyswllt rheolaidd â'r lleoliad addysg neu ofal plant a'r ALl</w:t>
                      </w:r>
                    </w:p>
                    <w:p w14:paraId="0B936BC0" w14:textId="77777777" w:rsidR="009D536D" w:rsidRDefault="009D536D" w:rsidP="0084371D">
                      <w:pPr>
                        <w:pStyle w:val="ListParagraph"/>
                        <w:numPr>
                          <w:ilvl w:val="0"/>
                          <w:numId w:val="63"/>
                        </w:numPr>
                        <w:spacing w:after="160" w:line="259" w:lineRule="auto"/>
                      </w:pPr>
                      <w:r>
                        <w:rPr>
                          <w:lang w:val="cy-GB"/>
                        </w:rPr>
                        <w:t>Sicrhau bod tîm CDSC yn ymwybodol o'r clwstwr</w:t>
                      </w:r>
                    </w:p>
                    <w:p w14:paraId="6EECE1EC" w14:textId="77777777" w:rsidR="009D536D" w:rsidRDefault="009D536D" w:rsidP="0084371D">
                      <w:pPr>
                        <w:pStyle w:val="ListParagraph"/>
                        <w:numPr>
                          <w:ilvl w:val="0"/>
                          <w:numId w:val="63"/>
                        </w:numPr>
                        <w:spacing w:after="160" w:line="259" w:lineRule="auto"/>
                      </w:pPr>
                      <w:r>
                        <w:rPr>
                          <w:lang w:val="cy-GB"/>
                        </w:rPr>
                        <w:t>Ystyried strategaeth gyfathrebu</w:t>
                      </w:r>
                    </w:p>
                  </w:txbxContent>
                </v:textbox>
                <w10:wrap type="square"/>
              </v:shape>
            </w:pict>
          </mc:Fallback>
        </mc:AlternateContent>
      </w:r>
      <w:r w:rsidR="0054760B" w:rsidRPr="0054760B">
        <w:rPr>
          <w:rFonts w:eastAsia="Calibri" w:cs="Arial"/>
          <w:noProof/>
          <w:lang w:eastAsia="en-GB"/>
        </w:rPr>
        <mc:AlternateContent>
          <mc:Choice Requires="wps">
            <w:drawing>
              <wp:anchor distT="45720" distB="45720" distL="114300" distR="114300" simplePos="0" relativeHeight="251752448" behindDoc="0" locked="0" layoutInCell="1" allowOverlap="1" wp14:anchorId="4C30B299" wp14:editId="034069EF">
                <wp:simplePos x="0" y="0"/>
                <wp:positionH relativeFrom="column">
                  <wp:posOffset>3733165</wp:posOffset>
                </wp:positionH>
                <wp:positionV relativeFrom="paragraph">
                  <wp:posOffset>6195060</wp:posOffset>
                </wp:positionV>
                <wp:extent cx="2377440" cy="1333500"/>
                <wp:effectExtent l="0" t="0" r="22860" b="1905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333500"/>
                        </a:xfrm>
                        <a:prstGeom prst="rect">
                          <a:avLst/>
                        </a:prstGeom>
                        <a:solidFill>
                          <a:srgbClr val="FFFFFF"/>
                        </a:solidFill>
                        <a:ln w="9525">
                          <a:solidFill>
                            <a:srgbClr val="000000"/>
                          </a:solidFill>
                          <a:miter lim="800000"/>
                          <a:headEnd/>
                          <a:tailEnd/>
                        </a:ln>
                      </wps:spPr>
                      <wps:txbx>
                        <w:txbxContent>
                          <w:p w14:paraId="5F1CDDCC" w14:textId="77777777" w:rsidR="009D536D" w:rsidRPr="00ED4F69" w:rsidRDefault="009D536D" w:rsidP="0054760B">
                            <w:pPr>
                              <w:jc w:val="center"/>
                              <w:rPr>
                                <w:b/>
                              </w:rPr>
                            </w:pPr>
                            <w:r>
                              <w:rPr>
                                <w:b/>
                                <w:bCs/>
                                <w:lang w:val="cy-GB"/>
                              </w:rPr>
                              <w:t>WEDI'I DDIFFINIO FEL DIGWYDDIAD</w:t>
                            </w:r>
                            <w:r>
                              <w:rPr>
                                <w:lang w:val="cy-GB"/>
                              </w:rPr>
                              <w:t xml:space="preserve"> </w:t>
                            </w:r>
                          </w:p>
                          <w:p w14:paraId="3FE5E1AD" w14:textId="77777777" w:rsidR="009D536D" w:rsidRDefault="009D536D" w:rsidP="0054760B">
                            <w:pPr>
                              <w:jc w:val="center"/>
                            </w:pPr>
                            <w:r>
                              <w:rPr>
                                <w:lang w:val="cy-GB"/>
                              </w:rPr>
                              <w:t>IMT i reoli'r digwyddiad ac ymchwilio ymhellach iddo yn ffurfiol. Dan amgylchiadau prin, caiff Achos ffurfiol ei ddatgan (1)</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4C30B299" id="_x0000_s1056" type="#_x0000_t202" style="position:absolute;left:0;text-align:left;margin-left:293.95pt;margin-top:487.8pt;width:187.2pt;height:10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">
                <v:textbox>
                  <w:txbxContent>
                    <w:p w14:paraId="5F1CDDCC" w14:textId="77777777" w:rsidR="009D536D" w:rsidRPr="00ED4F69" w:rsidRDefault="009D536D" w:rsidP="0054760B">
                      <w:pPr>
                        <w:jc w:val="center"/>
                        <w:rPr>
                          <w:b/>
                        </w:rPr>
                      </w:pPr>
                      <w:r>
                        <w:rPr>
                          <w:b/>
                          <w:bCs/>
                          <w:lang w:val="cy-GB"/>
                        </w:rPr>
                        <w:t>WEDI'I DDIFFINIO FEL DIGWYDDIAD</w:t>
                      </w:r>
                      <w:r>
                        <w:rPr>
                          <w:lang w:val="cy-GB"/>
                        </w:rPr>
                        <w:t xml:space="preserve"> </w:t>
                      </w:r>
                    </w:p>
                    <w:p w14:paraId="3FE5E1AD" w14:textId="77777777" w:rsidR="009D536D" w:rsidRDefault="009D536D" w:rsidP="0054760B">
                      <w:pPr>
                        <w:jc w:val="center"/>
                      </w:pPr>
                      <w:r>
                        <w:rPr>
                          <w:lang w:val="cy-GB"/>
                        </w:rPr>
                        <w:t>IMT i reoli'r digwyddiad ac ymchwilio ymhellach iddo yn ffurfiol. Dan amgylchiadau prin, caiff Achos ffurfiol ei ddatgan (1)</w:t>
                      </w:r>
                    </w:p>
                  </w:txbxContent>
                </v:textbox>
                <w10:wrap type="square"/>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53472" behindDoc="0" locked="0" layoutInCell="1" allowOverlap="1" wp14:anchorId="592C9AD6" wp14:editId="1F3CF99C">
                <wp:simplePos x="0" y="0"/>
                <wp:positionH relativeFrom="column">
                  <wp:posOffset>-295910</wp:posOffset>
                </wp:positionH>
                <wp:positionV relativeFrom="paragraph">
                  <wp:posOffset>6118860</wp:posOffset>
                </wp:positionV>
                <wp:extent cx="3476625" cy="1104900"/>
                <wp:effectExtent l="0" t="0" r="28575" b="19050"/>
                <wp:wrapNone/>
                <wp:docPr id="61" name="Text Box 61"/>
                <wp:cNvGraphicFramePr/>
                <a:graphic xmlns:a="http://schemas.openxmlformats.org/drawingml/2006/main">
                  <a:graphicData uri="http://schemas.microsoft.com/office/word/2010/wordprocessingShape">
                    <wps:wsp>
                      <wps:cNvSpPr txBox="1"/>
                      <wps:spPr>
                        <a:xfrm>
                          <a:off x="0" y="0"/>
                          <a:ext cx="3476625" cy="1104900"/>
                        </a:xfrm>
                        <a:prstGeom prst="rect">
                          <a:avLst/>
                        </a:prstGeom>
                        <a:solidFill>
                          <a:sysClr val="window" lastClr="FFFFFF"/>
                        </a:solidFill>
                        <a:ln w="6350">
                          <a:solidFill>
                            <a:prstClr val="black"/>
                          </a:solidFill>
                        </a:ln>
                      </wps:spPr>
                      <wps:txbx>
                        <w:txbxContent>
                          <w:p w14:paraId="4F1B94F4" w14:textId="77777777" w:rsidR="009D536D" w:rsidRPr="00ED4F69" w:rsidRDefault="009D536D" w:rsidP="0054760B">
                            <w:pPr>
                              <w:jc w:val="center"/>
                              <w:rPr>
                                <w:b/>
                              </w:rPr>
                            </w:pPr>
                            <w:r>
                              <w:rPr>
                                <w:b/>
                                <w:bCs/>
                                <w:lang w:val="cy-GB"/>
                              </w:rPr>
                              <w:t>WEDI'I DDIFFINIO FEL CLWSTWR</w:t>
                            </w:r>
                            <w:r>
                              <w:rPr>
                                <w:lang w:val="cy-GB"/>
                              </w:rPr>
                              <w:t xml:space="preserve"> </w:t>
                            </w:r>
                          </w:p>
                          <w:p w14:paraId="36172ABF" w14:textId="77777777" w:rsidR="009D536D" w:rsidRDefault="009D536D" w:rsidP="0054760B">
                            <w:pPr>
                              <w:jc w:val="center"/>
                            </w:pPr>
                            <w:r>
                              <w:rPr>
                                <w:lang w:val="cy-GB"/>
                              </w:rPr>
                              <w:t>Bydd y cyfrifoldeb am reoli'r clwstwr yn barhaus yn cael ei ddychwelyd i'r tîm Profi, Olrhain, Diogelu rhanbarthol, gyda chymorth CCDC/CHP Iechyd Cyhoeddus Cymru</w:t>
                            </w:r>
                          </w:p>
                          <w:p w14:paraId="265E2F85" w14:textId="77777777" w:rsidR="009D536D" w:rsidRDefault="009D536D" w:rsidP="0054760B">
                            <w:pPr>
                              <w:jc w:val="center"/>
                            </w:pPr>
                          </w:p>
                          <w:p w14:paraId="65508CAB" w14:textId="77777777" w:rsidR="009D536D" w:rsidRDefault="009D536D" w:rsidP="0054760B">
                            <w:pPr>
                              <w:jc w:val="cente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C9AD6" id="Text Box 61" o:spid="_x0000_s1057" type="#_x0000_t202" style="position:absolute;left:0;text-align:left;margin-left:-23.3pt;margin-top:481.8pt;width:273.75pt;height:8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" fillcolor="window" strokeweight=".5pt">
                <v:textbox>
                  <w:txbxContent>
                    <w:p w14:paraId="4F1B94F4" w14:textId="77777777" w:rsidR="009D536D" w:rsidRPr="00ED4F69" w:rsidRDefault="009D536D" w:rsidP="0054760B">
                      <w:pPr>
                        <w:jc w:val="center"/>
                        <w:rPr>
                          <w:b/>
                        </w:rPr>
                      </w:pPr>
                      <w:r>
                        <w:rPr>
                          <w:b/>
                          <w:bCs/>
                          <w:lang w:val="cy-GB"/>
                        </w:rPr>
                        <w:t>WEDI'I DDIFFINIO FEL CLWSTWR</w:t>
                      </w:r>
                      <w:r>
                        <w:rPr>
                          <w:lang w:val="cy-GB"/>
                        </w:rPr>
                        <w:t xml:space="preserve"> </w:t>
                      </w:r>
                    </w:p>
                    <w:p w14:paraId="36172ABF" w14:textId="77777777" w:rsidR="009D536D" w:rsidRDefault="009D536D" w:rsidP="0054760B">
                      <w:pPr>
                        <w:jc w:val="center"/>
                      </w:pPr>
                      <w:r>
                        <w:rPr>
                          <w:lang w:val="cy-GB"/>
                        </w:rPr>
                        <w:t>Bydd y cyfrifoldeb am reoli'r clwstwr yn barhaus yn cael ei ddychwelyd i'r tîm Profi, Olrhain, Diogelu rhanbarthol, gyda chymorth CCDC/CHP Iechyd Cyhoeddus Cymru</w:t>
                      </w:r>
                    </w:p>
                    <w:p w14:paraId="265E2F85" w14:textId="77777777" w:rsidR="009D536D" w:rsidRDefault="009D536D" w:rsidP="0054760B">
                      <w:pPr>
                        <w:jc w:val="center"/>
                      </w:pPr>
                    </w:p>
                    <w:p w14:paraId="65508CAB" w14:textId="77777777" w:rsidR="009D536D" w:rsidRDefault="009D536D" w:rsidP="0054760B">
                      <w:pPr>
                        <w:jc w:val="center"/>
                      </w:pPr>
                    </w:p>
                  </w:txbxContent>
                </v:textbox>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51424" behindDoc="0" locked="0" layoutInCell="1" allowOverlap="1" wp14:anchorId="01409571" wp14:editId="25B1B345">
                <wp:simplePos x="0" y="0"/>
                <wp:positionH relativeFrom="column">
                  <wp:posOffset>1466215</wp:posOffset>
                </wp:positionH>
                <wp:positionV relativeFrom="paragraph">
                  <wp:posOffset>4842509</wp:posOffset>
                </wp:positionV>
                <wp:extent cx="2819400" cy="1114425"/>
                <wp:effectExtent l="0" t="0" r="19050" b="28575"/>
                <wp:wrapNone/>
                <wp:docPr id="62" name="Text Box 62"/>
                <wp:cNvGraphicFramePr/>
                <a:graphic xmlns:a="http://schemas.openxmlformats.org/drawingml/2006/main">
                  <a:graphicData uri="http://schemas.microsoft.com/office/word/2010/wordprocessingShape">
                    <wps:wsp>
                      <wps:cNvSpPr txBox="1"/>
                      <wps:spPr>
                        <a:xfrm>
                          <a:off x="0" y="0"/>
                          <a:ext cx="2819400" cy="1114425"/>
                        </a:xfrm>
                        <a:prstGeom prst="rect">
                          <a:avLst/>
                        </a:prstGeom>
                        <a:solidFill>
                          <a:sysClr val="window" lastClr="FFFFFF"/>
                        </a:solidFill>
                        <a:ln w="6350">
                          <a:solidFill>
                            <a:prstClr val="black"/>
                          </a:solidFill>
                        </a:ln>
                      </wps:spPr>
                      <wps:txbx>
                        <w:txbxContent>
                          <w:p w14:paraId="160AA2FE" w14:textId="77777777" w:rsidR="009D536D" w:rsidRDefault="009D536D" w:rsidP="0054760B">
                            <w:pPr>
                              <w:jc w:val="center"/>
                            </w:pPr>
                            <w:r>
                              <w:rPr>
                                <w:b/>
                                <w:bCs/>
                                <w:lang w:val="cy-GB"/>
                              </w:rPr>
                              <w:t>CCDC/CHP Iechyd Cyhoeddus Cymru</w:t>
                            </w:r>
                            <w:r>
                              <w:rPr>
                                <w:lang w:val="cy-GB"/>
                              </w:rPr>
                              <w:t xml:space="preserve"> i alw Tîm Rheoli Digwyddiad (IMT) ynghyd i drafod y digwyddiad a amheuir â phartneriaid allweddol mewn ALlau a Byrddau Iechyd</w:t>
                            </w:r>
                          </w:p>
                          <w:p w14:paraId="6E31D9C9" w14:textId="77777777" w:rsidR="009D536D" w:rsidRDefault="009D536D" w:rsidP="0054760B"/>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09571" id="Text Box 62" o:spid="_x0000_s1058" type="#_x0000_t202" style="position:absolute;left:0;text-align:left;margin-left:115.45pt;margin-top:381.3pt;width:222pt;height:87.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" fillcolor="window" strokeweight=".5pt">
                <v:textbox>
                  <w:txbxContent>
                    <w:p w14:paraId="160AA2FE" w14:textId="77777777" w:rsidR="009D536D" w:rsidRDefault="009D536D" w:rsidP="0054760B">
                      <w:pPr>
                        <w:jc w:val="center"/>
                      </w:pPr>
                      <w:r>
                        <w:rPr>
                          <w:b/>
                          <w:bCs/>
                          <w:lang w:val="cy-GB"/>
                        </w:rPr>
                        <w:t>CCDC/CHP Iechyd Cyhoeddus Cymru</w:t>
                      </w:r>
                      <w:r>
                        <w:rPr>
                          <w:lang w:val="cy-GB"/>
                        </w:rPr>
                        <w:t xml:space="preserve"> i alw Tîm Rheoli Digwyddiad (IMT) ynghyd i drafod y digwyddiad a amheuir â phartneriaid allweddol mewn ALlau a Byrddau Iechyd</w:t>
                      </w:r>
                    </w:p>
                    <w:p w14:paraId="6E31D9C9" w14:textId="77777777" w:rsidR="009D536D" w:rsidRDefault="009D536D" w:rsidP="0054760B"/>
                  </w:txbxContent>
                </v:textbox>
              </v:shape>
            </w:pict>
          </mc:Fallback>
        </mc:AlternateContent>
      </w:r>
      <w:r w:rsidR="0054760B" w:rsidRPr="0054760B">
        <w:rPr>
          <w:rFonts w:eastAsia="Calibri" w:cs="Arial"/>
          <w:noProof/>
          <w:lang w:eastAsia="en-GB"/>
        </w:rPr>
        <mc:AlternateContent>
          <mc:Choice Requires="wps">
            <w:drawing>
              <wp:anchor distT="45720" distB="45720" distL="114300" distR="114300" simplePos="0" relativeHeight="251741184" behindDoc="0" locked="0" layoutInCell="1" allowOverlap="1" wp14:anchorId="2D371FC8" wp14:editId="36CB0619">
                <wp:simplePos x="0" y="0"/>
                <wp:positionH relativeFrom="margin">
                  <wp:posOffset>1456690</wp:posOffset>
                </wp:positionH>
                <wp:positionV relativeFrom="paragraph">
                  <wp:posOffset>2165985</wp:posOffset>
                </wp:positionV>
                <wp:extent cx="2841625" cy="952500"/>
                <wp:effectExtent l="0" t="0" r="15875" b="1905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1625" cy="952500"/>
                        </a:xfrm>
                        <a:prstGeom prst="rect">
                          <a:avLst/>
                        </a:prstGeom>
                        <a:solidFill>
                          <a:srgbClr val="FFFFFF"/>
                        </a:solidFill>
                        <a:ln w="9525">
                          <a:solidFill>
                            <a:srgbClr val="000000"/>
                          </a:solidFill>
                          <a:miter lim="800000"/>
                          <a:headEnd/>
                          <a:tailEnd/>
                        </a:ln>
                      </wps:spPr>
                      <wps:txbx>
                        <w:txbxContent>
                          <w:p w14:paraId="2881F0DB" w14:textId="77777777" w:rsidR="009D536D" w:rsidRPr="005B1F84" w:rsidRDefault="009D536D" w:rsidP="0054760B">
                            <w:pPr>
                              <w:jc w:val="center"/>
                              <w:rPr>
                                <w:b/>
                              </w:rPr>
                            </w:pPr>
                            <w:r w:rsidRPr="007E18B2">
                              <w:rPr>
                                <w:b/>
                                <w:bCs/>
                                <w:lang w:val="cy-GB"/>
                              </w:rPr>
                              <w:t>Tîm Profi, Olrhain, Diogelu amlasiantaeth rhanbarthol</w:t>
                            </w:r>
                          </w:p>
                          <w:p w14:paraId="2D5F92EF" w14:textId="77777777" w:rsidR="009D536D" w:rsidRPr="001C7B19" w:rsidRDefault="009D536D" w:rsidP="0054760B">
                            <w:pPr>
                              <w:jc w:val="center"/>
                              <w:rPr>
                                <w:b/>
                                <w:i/>
                                <w:u w:val="single"/>
                              </w:rPr>
                            </w:pPr>
                            <w:r w:rsidRPr="001C7B19">
                              <w:rPr>
                                <w:b/>
                                <w:bCs/>
                                <w:i/>
                                <w:iCs/>
                                <w:u w:val="single"/>
                                <w:lang w:val="cy-GB"/>
                              </w:rPr>
                              <w:t>Arwain y gwaith cychwynnol o ymchwilio i'r clwstwr a'i reoli</w:t>
                            </w:r>
                            <w:r w:rsidRPr="001C7B19">
                              <w:rPr>
                                <w:lang w:val="cy-GB"/>
                              </w:rPr>
                              <w:t xml:space="preserve"> </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2D371FC8" id="_x0000_s1059" type="#_x0000_t202" style="position:absolute;left:0;text-align:left;margin-left:114.7pt;margin-top:170.55pt;width:223.75pt;height:7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">
                <v:textbox>
                  <w:txbxContent>
                    <w:p w14:paraId="2881F0DB" w14:textId="77777777" w:rsidR="009D536D" w:rsidRPr="005B1F84" w:rsidRDefault="009D536D" w:rsidP="0054760B">
                      <w:pPr>
                        <w:jc w:val="center"/>
                        <w:rPr>
                          <w:b/>
                        </w:rPr>
                      </w:pPr>
                      <w:r w:rsidRPr="007E18B2">
                        <w:rPr>
                          <w:b/>
                          <w:bCs/>
                          <w:lang w:val="cy-GB"/>
                        </w:rPr>
                        <w:t>Tîm Profi, Olrhain, Diogelu amlasiantaeth rhanbarthol</w:t>
                      </w:r>
                    </w:p>
                    <w:p w14:paraId="2D5F92EF" w14:textId="77777777" w:rsidR="009D536D" w:rsidRPr="001C7B19" w:rsidRDefault="009D536D" w:rsidP="0054760B">
                      <w:pPr>
                        <w:jc w:val="center"/>
                        <w:rPr>
                          <w:b/>
                          <w:i/>
                          <w:u w:val="single"/>
                        </w:rPr>
                      </w:pPr>
                      <w:r w:rsidRPr="001C7B19">
                        <w:rPr>
                          <w:b/>
                          <w:bCs/>
                          <w:i/>
                          <w:iCs/>
                          <w:u w:val="single"/>
                          <w:lang w:val="cy-GB"/>
                        </w:rPr>
                        <w:t>Arwain y gwaith cychwynnol o ymchwilio i'r clwstwr a'i reoli</w:t>
                      </w:r>
                      <w:r w:rsidRPr="001C7B19">
                        <w:rPr>
                          <w:lang w:val="cy-GB"/>
                        </w:rPr>
                        <w:t xml:space="preserve"> </w:t>
                      </w:r>
                    </w:p>
                  </w:txbxContent>
                </v:textbox>
                <w10:wrap type="square" anchorx="margin"/>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43232" behindDoc="0" locked="0" layoutInCell="1" allowOverlap="1" wp14:anchorId="25B5C563" wp14:editId="49623018">
                <wp:simplePos x="0" y="0"/>
                <wp:positionH relativeFrom="margin">
                  <wp:posOffset>-191134</wp:posOffset>
                </wp:positionH>
                <wp:positionV relativeFrom="paragraph">
                  <wp:posOffset>1604010</wp:posOffset>
                </wp:positionV>
                <wp:extent cx="6762750" cy="28575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6762750" cy="285750"/>
                        </a:xfrm>
                        <a:prstGeom prst="rect">
                          <a:avLst/>
                        </a:prstGeom>
                        <a:solidFill>
                          <a:sysClr val="window" lastClr="FFFFFF"/>
                        </a:solidFill>
                        <a:ln w="6350">
                          <a:noFill/>
                        </a:ln>
                      </wps:spPr>
                      <wps:txbx>
                        <w:txbxContent>
                          <w:p w14:paraId="76D8E1D9" w14:textId="77777777" w:rsidR="009D536D" w:rsidRPr="00110A04" w:rsidRDefault="009D536D" w:rsidP="0054760B">
                            <w:pPr>
                              <w:rPr>
                                <w:i/>
                              </w:rPr>
                            </w:pPr>
                            <w:r w:rsidRPr="00110A04">
                              <w:rPr>
                                <w:i/>
                                <w:iCs/>
                                <w:lang w:val="cy-GB"/>
                              </w:rPr>
                              <w:t>HYSBYSU YNGHYLCH CLWSTWR A AMHEUIR MEWN LLEOLIAD ADDYSG A GOFAL PLANT</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 w14:anchorId="25B5C563" id="Text Box 288" o:spid="_x0000_s1060" type="#_x0000_t202" style="position:absolute;left:0;text-align:left;margin-left:-15.05pt;margin-top:126.3pt;width:532.5pt;height:22.5pt;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" fillcolor="window" stroked="f" strokeweight=".5pt">
                <v:textbox>
                  <w:txbxContent>
                    <w:p w14:paraId="76D8E1D9" w14:textId="77777777" w:rsidR="009D536D" w:rsidRPr="00110A04" w:rsidRDefault="009D536D" w:rsidP="0054760B">
                      <w:pPr>
                        <w:rPr>
                          <w:i/>
                        </w:rPr>
                      </w:pPr>
                      <w:r w:rsidRPr="00110A04">
                        <w:rPr>
                          <w:i/>
                          <w:iCs/>
                          <w:lang w:val="cy-GB"/>
                        </w:rPr>
                        <w:t>HYSBYSU YNGHYLCH CLWSTWR A AMHEUIR MEWN LLEOLIAD ADDYSG A GOFAL PLANT</w:t>
                      </w:r>
                    </w:p>
                  </w:txbxContent>
                </v:textbox>
                <w10:wrap anchorx="margin"/>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54496" behindDoc="0" locked="0" layoutInCell="1" allowOverlap="1" wp14:anchorId="33576E74" wp14:editId="3C352910">
                <wp:simplePos x="0" y="0"/>
                <wp:positionH relativeFrom="column">
                  <wp:posOffset>675639</wp:posOffset>
                </wp:positionH>
                <wp:positionV relativeFrom="paragraph">
                  <wp:posOffset>5474335</wp:posOffset>
                </wp:positionV>
                <wp:extent cx="809625" cy="628650"/>
                <wp:effectExtent l="38100" t="0" r="28575" b="57150"/>
                <wp:wrapNone/>
                <wp:docPr id="294" name="Straight Arrow Connector 294"/>
                <wp:cNvGraphicFramePr/>
                <a:graphic xmlns:a="http://schemas.openxmlformats.org/drawingml/2006/main">
                  <a:graphicData uri="http://schemas.microsoft.com/office/word/2010/wordprocessingShape">
                    <wps:wsp>
                      <wps:cNvCnPr/>
                      <wps:spPr>
                        <a:xfrm flipH="1">
                          <a:off x="0" y="0"/>
                          <a:ext cx="809625" cy="628650"/>
                        </a:xfrm>
                        <a:prstGeom prst="straightConnector1">
                          <a:avLst/>
                        </a:prstGeom>
                        <a:noFill/>
                        <a:ln w="19050">
                          <a:solidFill>
                            <a:srgbClr val="5B9BD5"/>
                          </a:solidFill>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EF5AD5" id="Straight Arrow Connector 294" o:spid="_x0000_s1026" type="#_x0000_t32" style="position:absolute;margin-left:53.2pt;margin-top:431.05pt;width:63.75pt;height:49.5pt;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" strokecolor="#5b9bd5" strokeweight="1.5pt">
                <v:stroke endarrow="block" joinstyle="miter"/>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55520" behindDoc="0" locked="0" layoutInCell="1" allowOverlap="1" wp14:anchorId="5E752B3E" wp14:editId="5008E0F5">
                <wp:simplePos x="0" y="0"/>
                <wp:positionH relativeFrom="column">
                  <wp:posOffset>4295140</wp:posOffset>
                </wp:positionH>
                <wp:positionV relativeFrom="paragraph">
                  <wp:posOffset>5521960</wp:posOffset>
                </wp:positionV>
                <wp:extent cx="771525" cy="638175"/>
                <wp:effectExtent l="0" t="0" r="66675" b="47625"/>
                <wp:wrapNone/>
                <wp:docPr id="295" name="Straight Arrow Connector 295"/>
                <wp:cNvGraphicFramePr/>
                <a:graphic xmlns:a="http://schemas.openxmlformats.org/drawingml/2006/main">
                  <a:graphicData uri="http://schemas.microsoft.com/office/word/2010/wordprocessingShape">
                    <wps:wsp>
                      <wps:cNvCnPr/>
                      <wps:spPr>
                        <a:xfrm>
                          <a:off x="0" y="0"/>
                          <a:ext cx="771525" cy="638175"/>
                        </a:xfrm>
                        <a:prstGeom prst="straightConnector1">
                          <a:avLst/>
                        </a:prstGeom>
                        <a:noFill/>
                        <a:ln w="19050">
                          <a:solidFill>
                            <a:srgbClr val="5B9BD5"/>
                          </a:solidFill>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16D84A" id="Straight Arrow Connector 295" o:spid="_x0000_s1026" type="#_x0000_t32" style="position:absolute;margin-left:338.2pt;margin-top:434.8pt;width:60.75pt;height:50.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" strokecolor="#5b9bd5" strokeweight="1.5pt">
                <v:stroke endarrow="block" joinstyle="miter"/>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58592" behindDoc="0" locked="0" layoutInCell="1" allowOverlap="1" wp14:anchorId="7FAB055F" wp14:editId="5EF9FCB4">
                <wp:simplePos x="0" y="0"/>
                <wp:positionH relativeFrom="column">
                  <wp:posOffset>-133985</wp:posOffset>
                </wp:positionH>
                <wp:positionV relativeFrom="paragraph">
                  <wp:posOffset>2597785</wp:posOffset>
                </wp:positionV>
                <wp:extent cx="1552575" cy="3495675"/>
                <wp:effectExtent l="0" t="38100" r="66675" b="28575"/>
                <wp:wrapNone/>
                <wp:docPr id="296" name="Straight Arrow Connector 296"/>
                <wp:cNvGraphicFramePr/>
                <a:graphic xmlns:a="http://schemas.openxmlformats.org/drawingml/2006/main">
                  <a:graphicData uri="http://schemas.microsoft.com/office/word/2010/wordprocessingShape">
                    <wps:wsp>
                      <wps:cNvCnPr/>
                      <wps:spPr>
                        <a:xfrm flipV="1">
                          <a:off x="0" y="0"/>
                          <a:ext cx="1552575" cy="3495675"/>
                        </a:xfrm>
                        <a:prstGeom prst="straightConnector1">
                          <a:avLst/>
                        </a:prstGeom>
                        <a:noFill/>
                        <a:ln w="9525">
                          <a:solidFill>
                            <a:srgbClr val="5B9BD5"/>
                          </a:solidFill>
                          <a:round/>
                          <a:headEn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4CAC9409" id="Straight Arrow Connector 296" o:spid="_x0000_s1026" type="#_x0000_t32" style="position:absolute;margin-left:-10.55pt;margin-top:204.55pt;width:122.25pt;height:275.2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" strokecolor="#5b9bd5">
                <v:stroke endarrow="open"/>
              </v:shape>
            </w:pict>
          </mc:Fallback>
        </mc:AlternateContent>
      </w:r>
      <w:r w:rsidR="0054760B" w:rsidRPr="0054760B">
        <w:rPr>
          <w:rFonts w:eastAsia="Calibri" w:cs="Arial"/>
          <w:noProof/>
          <w:lang w:eastAsia="en-GB"/>
        </w:rPr>
        <mc:AlternateContent>
          <mc:Choice Requires="wps">
            <w:drawing>
              <wp:anchor distT="0" distB="0" distL="114300" distR="114300" simplePos="0" relativeHeight="251675645" behindDoc="0" locked="0" layoutInCell="1" allowOverlap="1" wp14:anchorId="37607483" wp14:editId="0A628761">
                <wp:simplePos x="0" y="0"/>
                <wp:positionH relativeFrom="column">
                  <wp:posOffset>3428365</wp:posOffset>
                </wp:positionH>
                <wp:positionV relativeFrom="paragraph">
                  <wp:posOffset>1492884</wp:posOffset>
                </wp:positionV>
                <wp:extent cx="704850" cy="676275"/>
                <wp:effectExtent l="38100" t="0" r="19050" b="47625"/>
                <wp:wrapNone/>
                <wp:docPr id="297" name="Straight Arrow Connector 297"/>
                <wp:cNvGraphicFramePr/>
                <a:graphic xmlns:a="http://schemas.openxmlformats.org/drawingml/2006/main">
                  <a:graphicData uri="http://schemas.microsoft.com/office/word/2010/wordprocessingShape">
                    <wps:wsp>
                      <wps:cNvCnPr/>
                      <wps:spPr>
                        <a:xfrm flipH="1">
                          <a:off x="0" y="0"/>
                          <a:ext cx="704850" cy="67627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1EB66D" id="Straight Arrow Connector 297" o:spid="_x0000_s1026" type="#_x0000_t32" style="position:absolute;margin-left:269.95pt;margin-top:117.55pt;width:55.5pt;height:53.25pt;flip:x;z-index:2516756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" strokecolor="#4a7ebb">
                <v:stroke endarrow="block"/>
              </v:shape>
            </w:pict>
          </mc:Fallback>
        </mc:AlternateContent>
      </w:r>
      <w:r w:rsidR="0054760B" w:rsidRPr="0054760B">
        <w:rPr>
          <w:rFonts w:eastAsia="Calibri" w:cs="Arial"/>
          <w:noProof/>
          <w:lang w:eastAsia="en-GB"/>
        </w:rPr>
        <mc:AlternateContent>
          <mc:Choice Requires="wps">
            <w:drawing>
              <wp:anchor distT="0" distB="0" distL="114300" distR="114300" simplePos="0" relativeHeight="251674620" behindDoc="0" locked="0" layoutInCell="1" allowOverlap="1" wp14:anchorId="00F05A27" wp14:editId="1FBF2957">
                <wp:simplePos x="0" y="0"/>
                <wp:positionH relativeFrom="column">
                  <wp:posOffset>1856740</wp:posOffset>
                </wp:positionH>
                <wp:positionV relativeFrom="paragraph">
                  <wp:posOffset>1521460</wp:posOffset>
                </wp:positionV>
                <wp:extent cx="647700" cy="647700"/>
                <wp:effectExtent l="0" t="0" r="57150" b="57150"/>
                <wp:wrapNone/>
                <wp:docPr id="298" name="Straight Arrow Connector 298"/>
                <wp:cNvGraphicFramePr/>
                <a:graphic xmlns:a="http://schemas.openxmlformats.org/drawingml/2006/main">
                  <a:graphicData uri="http://schemas.microsoft.com/office/word/2010/wordprocessingShape">
                    <wps:wsp>
                      <wps:cNvCnPr/>
                      <wps:spPr>
                        <a:xfrm>
                          <a:off x="0" y="0"/>
                          <a:ext cx="647700" cy="64770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5D5546" id="Straight Arrow Connector 298" o:spid="_x0000_s1026" type="#_x0000_t32" style="position:absolute;margin-left:146.2pt;margin-top:119.8pt;width:51pt;height:51pt;z-index:2516746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" strokecolor="#4a7ebb">
                <v:stroke endarrow="block"/>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50400" behindDoc="0" locked="0" layoutInCell="1" allowOverlap="1" wp14:anchorId="03A1B7AA" wp14:editId="6E0FB78E">
                <wp:simplePos x="0" y="0"/>
                <wp:positionH relativeFrom="column">
                  <wp:posOffset>4295775</wp:posOffset>
                </wp:positionH>
                <wp:positionV relativeFrom="paragraph">
                  <wp:posOffset>2790825</wp:posOffset>
                </wp:positionV>
                <wp:extent cx="323850" cy="9525"/>
                <wp:effectExtent l="0" t="76200" r="19050" b="85725"/>
                <wp:wrapNone/>
                <wp:docPr id="299" name="Straight Arrow Connector 299"/>
                <wp:cNvGraphicFramePr/>
                <a:graphic xmlns:a="http://schemas.openxmlformats.org/drawingml/2006/main">
                  <a:graphicData uri="http://schemas.microsoft.com/office/word/2010/wordprocessingShape">
                    <wps:wsp>
                      <wps:cNvCnPr/>
                      <wps:spPr>
                        <a:xfrm flipV="1">
                          <a:off x="0" y="0"/>
                          <a:ext cx="323850" cy="9525"/>
                        </a:xfrm>
                        <a:prstGeom prst="straightConnector1">
                          <a:avLst/>
                        </a:prstGeom>
                        <a:noFill/>
                        <a:ln w="6350">
                          <a:solidFill>
                            <a:srgbClr val="5B9BD5"/>
                          </a:solidFill>
                          <a:miter lim="800000"/>
                          <a:tailEnd type="triangle"/>
                        </a:ln>
                        <a:effectLst/>
                      </wps:spPr>
                      <wps:bodyPr/>
                    </wps:wsp>
                  </a:graphicData>
                </a:graphic>
              </wp:anchor>
            </w:drawing>
          </mc:Choice>
          <mc:Fallback>
            <w:pict>
              <v:shape w14:anchorId="75E333D9" id="Straight Arrow Connector 299" o:spid="_x0000_s1026" type="#_x0000_t32" style="position:absolute;margin-left:338.25pt;margin-top:219.75pt;width:25.5pt;height:.75pt;flip:y;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" strokecolor="#5b9bd5" strokeweight=".5pt">
                <v:stroke endarrow="block" joinstyle="miter"/>
              </v:shape>
            </w:pict>
          </mc:Fallback>
        </mc:AlternateContent>
      </w:r>
      <w:r w:rsidR="0054760B" w:rsidRPr="0054760B">
        <w:rPr>
          <w:rFonts w:eastAsia="Calibri" w:cs="Arial"/>
          <w:noProof/>
          <w:lang w:eastAsia="en-GB"/>
        </w:rPr>
        <mc:AlternateContent>
          <mc:Choice Requires="wps">
            <w:drawing>
              <wp:anchor distT="0" distB="0" distL="114300" distR="114300" simplePos="0" relativeHeight="251759616" behindDoc="0" locked="0" layoutInCell="1" allowOverlap="1" wp14:anchorId="13D8C61F" wp14:editId="7E355558">
                <wp:simplePos x="0" y="0"/>
                <wp:positionH relativeFrom="margin">
                  <wp:align>center</wp:align>
                </wp:positionH>
                <wp:positionV relativeFrom="paragraph">
                  <wp:posOffset>16510</wp:posOffset>
                </wp:positionV>
                <wp:extent cx="4276725" cy="304800"/>
                <wp:effectExtent l="0" t="0" r="9525" b="0"/>
                <wp:wrapNone/>
                <wp:docPr id="301" name="Text Box 301"/>
                <wp:cNvGraphicFramePr/>
                <a:graphic xmlns:a="http://schemas.openxmlformats.org/drawingml/2006/main">
                  <a:graphicData uri="http://schemas.microsoft.com/office/word/2010/wordprocessingShape">
                    <wps:wsp>
                      <wps:cNvSpPr txBox="1"/>
                      <wps:spPr>
                        <a:xfrm>
                          <a:off x="0" y="0"/>
                          <a:ext cx="4276725" cy="304800"/>
                        </a:xfrm>
                        <a:prstGeom prst="rect">
                          <a:avLst/>
                        </a:prstGeom>
                        <a:solidFill>
                          <a:sysClr val="window" lastClr="FFFFFF"/>
                        </a:solidFill>
                        <a:ln w="6350">
                          <a:noFill/>
                        </a:ln>
                      </wps:spPr>
                      <wps:txbx>
                        <w:txbxContent>
                          <w:p w14:paraId="41D2FC2B" w14:textId="77777777" w:rsidR="009D536D" w:rsidRPr="00710AD2" w:rsidRDefault="009D536D" w:rsidP="0054760B">
                            <w:pPr>
                              <w:rPr>
                                <w:i/>
                              </w:rPr>
                            </w:pPr>
                            <w:r>
                              <w:rPr>
                                <w:i/>
                                <w:iCs/>
                                <w:lang w:val="cy-GB"/>
                              </w:rPr>
                              <w:t>NODI ACHOSION A CHLYSTYRAU POSIBL</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D8C61F" id="Text Box 301" o:spid="_x0000_s1061" type="#_x0000_t202" style="position:absolute;left:0;text-align:left;margin-left:0;margin-top:1.3pt;width:336.75pt;height:24pt;z-index:251759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" fillcolor="window" stroked="f" strokeweight=".5pt">
                <v:textbox>
                  <w:txbxContent>
                    <w:p w14:paraId="41D2FC2B" w14:textId="77777777" w:rsidR="009D536D" w:rsidRPr="00710AD2" w:rsidRDefault="009D536D" w:rsidP="0054760B">
                      <w:pPr>
                        <w:rPr>
                          <w:i/>
                        </w:rPr>
                      </w:pPr>
                      <w:r>
                        <w:rPr>
                          <w:i/>
                          <w:iCs/>
                          <w:lang w:val="cy-GB"/>
                        </w:rPr>
                        <w:t>NODI ACHOSION A CHLYSTYRAU POSIBL</w:t>
                      </w:r>
                    </w:p>
                  </w:txbxContent>
                </v:textbox>
                <w10:wrap anchorx="margin"/>
              </v:shape>
            </w:pict>
          </mc:Fallback>
        </mc:AlternateContent>
      </w:r>
      <w:r w:rsidR="0054760B" w:rsidRPr="0054760B">
        <w:rPr>
          <w:rFonts w:eastAsia="Calibri" w:cs="Arial"/>
          <w:noProof/>
          <w:lang w:eastAsia="en-GB"/>
        </w:rPr>
        <mc:AlternateContent>
          <mc:Choice Requires="wps">
            <w:drawing>
              <wp:anchor distT="45720" distB="45720" distL="114300" distR="114300" simplePos="0" relativeHeight="251748352" behindDoc="0" locked="0" layoutInCell="1" allowOverlap="1" wp14:anchorId="19663CB4" wp14:editId="023390D9">
                <wp:simplePos x="0" y="0"/>
                <wp:positionH relativeFrom="column">
                  <wp:posOffset>1827530</wp:posOffset>
                </wp:positionH>
                <wp:positionV relativeFrom="paragraph">
                  <wp:posOffset>4348480</wp:posOffset>
                </wp:positionV>
                <wp:extent cx="2295525" cy="1880108"/>
                <wp:effectExtent l="0" t="0" r="0" b="1270"/>
                <wp:wrapSquare wrapText="bothSides"/>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880108"/>
                        </a:xfrm>
                        <a:prstGeom prst="rect">
                          <a:avLst/>
                        </a:prstGeom>
                        <a:noFill/>
                        <a:ln w="9525">
                          <a:noFill/>
                          <a:miter lim="800000"/>
                          <a:headEnd/>
                          <a:tailEnd/>
                        </a:ln>
                      </wps:spPr>
                      <wps:txbx>
                        <w:txbxContent>
                          <w:p w14:paraId="7D9F823B" w14:textId="77777777" w:rsidR="009D536D" w:rsidRPr="00110A04" w:rsidRDefault="009D536D" w:rsidP="0054760B">
                            <w:pPr>
                              <w:rPr>
                                <w:i/>
                              </w:rPr>
                            </w:pPr>
                            <w:r>
                              <w:rPr>
                                <w:i/>
                                <w:iCs/>
                                <w:lang w:val="cy-GB"/>
                              </w:rPr>
                              <w:t>DIGWYDDIAD A AMHEUIR</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663CB4" id="_x0000_s1062" type="#_x0000_t202" style="position:absolute;left:0;text-align:left;margin-left:143.9pt;margin-top:342.4pt;width:180.75pt;height:148.05pt;z-index:251748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" filled="f" stroked="f">
                <v:textbox style="mso-fit-shape-to-text:t">
                  <w:txbxContent>
                    <w:p w14:paraId="7D9F823B" w14:textId="77777777" w:rsidR="009D536D" w:rsidRPr="00110A04" w:rsidRDefault="009D536D" w:rsidP="0054760B">
                      <w:pPr>
                        <w:rPr>
                          <w:i/>
                        </w:rPr>
                      </w:pPr>
                      <w:r>
                        <w:rPr>
                          <w:i/>
                          <w:iCs/>
                          <w:lang w:val="cy-GB"/>
                        </w:rPr>
                        <w:t>DIGWYDDIAD A AMHEUIR</w:t>
                      </w:r>
                    </w:p>
                  </w:txbxContent>
                </v:textbox>
                <w10:wrap type="square"/>
              </v:shape>
            </w:pict>
          </mc:Fallback>
        </mc:AlternateContent>
      </w:r>
      <w:r w:rsidR="0054760B" w:rsidRPr="0054760B">
        <w:rPr>
          <w:rFonts w:eastAsia="Calibri" w:cs="Arial"/>
          <w:noProof/>
          <w:lang w:eastAsia="en-GB"/>
        </w:rPr>
        <mc:AlternateContent>
          <mc:Choice Requires="wps">
            <w:drawing>
              <wp:anchor distT="45720" distB="45720" distL="114300" distR="114300" simplePos="0" relativeHeight="251744256" behindDoc="0" locked="0" layoutInCell="1" allowOverlap="1" wp14:anchorId="0F4884F0" wp14:editId="6C20B631">
                <wp:simplePos x="0" y="0"/>
                <wp:positionH relativeFrom="column">
                  <wp:posOffset>1370330</wp:posOffset>
                </wp:positionH>
                <wp:positionV relativeFrom="paragraph">
                  <wp:posOffset>3862705</wp:posOffset>
                </wp:positionV>
                <wp:extent cx="2962275" cy="466725"/>
                <wp:effectExtent l="0" t="0" r="28575" b="19050"/>
                <wp:wrapSquare wrapText="bothSides"/>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466725"/>
                        </a:xfrm>
                        <a:prstGeom prst="rect">
                          <a:avLst/>
                        </a:prstGeom>
                        <a:solidFill>
                          <a:srgbClr val="FFFFFF"/>
                        </a:solidFill>
                        <a:ln w="9525">
                          <a:solidFill>
                            <a:srgbClr val="000000"/>
                          </a:solidFill>
                          <a:miter lim="800000"/>
                          <a:headEnd/>
                          <a:tailEnd/>
                        </a:ln>
                      </wps:spPr>
                      <wps:txbx>
                        <w:txbxContent>
                          <w:p w14:paraId="4863ABFE" w14:textId="77777777" w:rsidR="009D536D" w:rsidRDefault="009D536D" w:rsidP="0054760B">
                            <w:pPr>
                              <w:jc w:val="center"/>
                              <w:rPr>
                                <w:b/>
                              </w:rPr>
                            </w:pPr>
                            <w:r>
                              <w:rPr>
                                <w:b/>
                                <w:bCs/>
                                <w:lang w:val="cy-GB"/>
                              </w:rPr>
                              <w:t>CCDC/CHP Iechyd Cyhoeddus Cymru</w:t>
                            </w:r>
                          </w:p>
                          <w:p w14:paraId="1AC44FA1" w14:textId="77777777" w:rsidR="009D536D" w:rsidRDefault="009D536D" w:rsidP="0054760B">
                            <w:pPr>
                              <w:jc w:val="center"/>
                              <w:rPr>
                                <w:b/>
                                <w:color w:val="FF0000"/>
                              </w:rPr>
                            </w:pPr>
                          </w:p>
                          <w:p w14:paraId="7185C782" w14:textId="77777777" w:rsidR="009D536D" w:rsidRPr="0042244F" w:rsidRDefault="009D536D" w:rsidP="0054760B">
                            <w:pPr>
                              <w:jc w:val="center"/>
                              <w:rPr>
                                <w:b/>
                                <w:color w:val="FF0000"/>
                              </w:rPr>
                            </w:pP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0F4884F0" id="_x0000_s1063" type="#_x0000_t202" style="position:absolute;left:0;text-align:left;margin-left:107.9pt;margin-top:304.15pt;width:233.25pt;height:36.75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">
                <v:textbox>
                  <w:txbxContent>
                    <w:p w14:paraId="4863ABFE" w14:textId="77777777" w:rsidR="009D536D" w:rsidRDefault="009D536D" w:rsidP="0054760B">
                      <w:pPr>
                        <w:jc w:val="center"/>
                        <w:rPr>
                          <w:b/>
                        </w:rPr>
                      </w:pPr>
                      <w:r>
                        <w:rPr>
                          <w:b/>
                          <w:bCs/>
                          <w:lang w:val="cy-GB"/>
                        </w:rPr>
                        <w:t>CCDC/CHP Iechyd Cyhoeddus Cymru</w:t>
                      </w:r>
                    </w:p>
                    <w:p w14:paraId="1AC44FA1" w14:textId="77777777" w:rsidR="009D536D" w:rsidRDefault="009D536D" w:rsidP="0054760B">
                      <w:pPr>
                        <w:jc w:val="center"/>
                        <w:rPr>
                          <w:b/>
                          <w:color w:val="FF0000"/>
                        </w:rPr>
                      </w:pPr>
                    </w:p>
                    <w:p w14:paraId="7185C782" w14:textId="77777777" w:rsidR="009D536D" w:rsidRPr="0042244F" w:rsidRDefault="009D536D" w:rsidP="0054760B">
                      <w:pPr>
                        <w:jc w:val="center"/>
                        <w:rPr>
                          <w:b/>
                          <w:color w:val="FF0000"/>
                        </w:rPr>
                      </w:pPr>
                    </w:p>
                  </w:txbxContent>
                </v:textbox>
                <w10:wrap type="square"/>
              </v:shape>
            </w:pict>
          </mc:Fallback>
        </mc:AlternateContent>
      </w:r>
      <w:r w:rsidR="0054760B" w:rsidRPr="007D7931">
        <w:rPr>
          <w:rFonts w:ascii="Verdana" w:eastAsia="Calibri" w:hAnsi="Verdana" w:cs="Times New Roman"/>
          <w:bCs/>
          <w:sz w:val="24"/>
          <w:szCs w:val="24"/>
          <w:lang w:val="cy-GB"/>
        </w:rPr>
        <w:br w:type="page"/>
      </w:r>
    </w:p>
    <w:p w14:paraId="0A9EB9E3" w14:textId="77777777" w:rsidR="005E285D" w:rsidRDefault="0054760B" w:rsidP="005E285D">
      <w:pPr>
        <w:spacing w:after="0" w:line="320" w:lineRule="exact"/>
        <w:ind w:left="567" w:hanging="567"/>
        <w:jc w:val="both"/>
        <w:rPr>
          <w:rFonts w:ascii="Verdana" w:eastAsia="Calibri" w:hAnsi="Verdana" w:cs="Arial"/>
          <w:b/>
          <w:sz w:val="24"/>
          <w:szCs w:val="24"/>
        </w:rPr>
      </w:pPr>
      <w:r w:rsidRPr="005E285D">
        <w:rPr>
          <w:rFonts w:eastAsia="Calibri" w:cs="Arial"/>
          <w:b/>
          <w:noProof/>
          <w:sz w:val="24"/>
          <w:szCs w:val="24"/>
          <w:lang w:eastAsia="en-GB"/>
        </w:rPr>
        <mc:AlternateContent>
          <mc:Choice Requires="wps">
            <w:drawing>
              <wp:anchor distT="45720" distB="45720" distL="114300" distR="114300" simplePos="0" relativeHeight="251756544" behindDoc="0" locked="0" layoutInCell="1" allowOverlap="1" wp14:anchorId="3DFA5FD3" wp14:editId="493AFC64">
                <wp:simplePos x="0" y="0"/>
                <wp:positionH relativeFrom="page">
                  <wp:align>left</wp:align>
                </wp:positionH>
                <wp:positionV relativeFrom="paragraph">
                  <wp:posOffset>8096250</wp:posOffset>
                </wp:positionV>
                <wp:extent cx="7477125" cy="1880108"/>
                <wp:effectExtent l="0" t="0" r="9525" b="1270"/>
                <wp:wrapSquare wrapText="bothSides"/>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7125" cy="1880108"/>
                        </a:xfrm>
                        <a:prstGeom prst="rect">
                          <a:avLst/>
                        </a:prstGeom>
                        <a:solidFill>
                          <a:srgbClr val="FFFFFF"/>
                        </a:solidFill>
                        <a:ln w="9525">
                          <a:noFill/>
                          <a:miter lim="800000"/>
                          <a:headEnd/>
                          <a:tailEnd/>
                        </a:ln>
                      </wps:spPr>
                      <wps:txbx>
                        <w:txbxContent>
                          <w:p w14:paraId="5B46559E" w14:textId="77777777" w:rsidR="009D536D" w:rsidRPr="00710AD2" w:rsidRDefault="009D536D" w:rsidP="0054760B">
                            <w:pPr>
                              <w:pStyle w:val="ListParagraph"/>
                              <w:rPr>
                                <w:i/>
                                <w:sz w:val="16"/>
                                <w:szCs w:val="16"/>
                              </w:rPr>
                            </w:pPr>
                            <w:r w:rsidRPr="00710AD2">
                              <w:rPr>
                                <w:i/>
                                <w:iCs/>
                                <w:sz w:val="16"/>
                                <w:szCs w:val="16"/>
                                <w:lang w:val="cy-GB"/>
                              </w:rPr>
                              <w:t>(1)Cynllun ar gyfer Achosion o Glefydau Trosglwyddadwy i Gymru, 2020;</w:t>
                            </w:r>
                            <w:r w:rsidRPr="00710AD2">
                              <w:rPr>
                                <w:sz w:val="16"/>
                                <w:szCs w:val="16"/>
                                <w:lang w:val="cy-GB"/>
                              </w:rPr>
                              <w:t xml:space="preserve"> </w:t>
                            </w:r>
                            <w:r w:rsidRPr="00710AD2">
                              <w:rPr>
                                <w:i/>
                                <w:iCs/>
                                <w:sz w:val="16"/>
                                <w:szCs w:val="16"/>
                                <w:lang w:val="cy-GB"/>
                              </w:rPr>
                              <w:t>ALl:</w:t>
                            </w:r>
                            <w:r w:rsidRPr="00710AD2">
                              <w:rPr>
                                <w:sz w:val="16"/>
                                <w:szCs w:val="16"/>
                                <w:lang w:val="cy-GB"/>
                              </w:rPr>
                              <w:t xml:space="preserve"> </w:t>
                            </w:r>
                            <w:r w:rsidRPr="00710AD2">
                              <w:rPr>
                                <w:i/>
                                <w:iCs/>
                                <w:sz w:val="16"/>
                                <w:szCs w:val="16"/>
                                <w:lang w:val="cy-GB"/>
                              </w:rPr>
                              <w:t>Awdurdod Lleol</w:t>
                            </w:r>
                            <w:r>
                              <w:rPr>
                                <w:i/>
                                <w:iCs/>
                                <w:sz w:val="16"/>
                                <w:szCs w:val="16"/>
                                <w:lang w:val="cy-GB"/>
                              </w:rPr>
                              <w:t>;</w:t>
                            </w:r>
                            <w:r w:rsidRPr="00710AD2">
                              <w:rPr>
                                <w:i/>
                                <w:iCs/>
                                <w:sz w:val="16"/>
                                <w:szCs w:val="16"/>
                                <w:lang w:val="cy-GB"/>
                              </w:rPr>
                              <w:t xml:space="preserve"> CCDC: Ymgynghorydd Rheoli Clefydau Trosglwyddadwy;</w:t>
                            </w:r>
                            <w:r w:rsidRPr="00710AD2">
                              <w:rPr>
                                <w:sz w:val="16"/>
                                <w:szCs w:val="16"/>
                                <w:lang w:val="cy-GB"/>
                              </w:rPr>
                              <w:t xml:space="preserve"> </w:t>
                            </w:r>
                            <w:r w:rsidRPr="00710AD2">
                              <w:rPr>
                                <w:i/>
                                <w:iCs/>
                                <w:sz w:val="16"/>
                                <w:szCs w:val="16"/>
                                <w:lang w:val="cy-GB"/>
                              </w:rPr>
                              <w:t>CDSC: Canolfan Arolygu Clefydau Trosglwyddadwy CHP:</w:t>
                            </w:r>
                            <w:r w:rsidRPr="00710AD2">
                              <w:rPr>
                                <w:sz w:val="16"/>
                                <w:szCs w:val="16"/>
                                <w:lang w:val="cy-GB"/>
                              </w:rPr>
                              <w:t xml:space="preserve"> </w:t>
                            </w:r>
                            <w:r w:rsidRPr="00710AD2">
                              <w:rPr>
                                <w:i/>
                                <w:iCs/>
                                <w:sz w:val="16"/>
                                <w:szCs w:val="16"/>
                                <w:lang w:val="cy-GB"/>
                              </w:rPr>
                              <w:t>Ymgynghorydd Diogelu Iechyd; CRM: Rheoli Cysylltiadau Cwsmeriaid;</w:t>
                            </w:r>
                            <w:r w:rsidRPr="00710AD2">
                              <w:rPr>
                                <w:sz w:val="16"/>
                                <w:szCs w:val="16"/>
                                <w:lang w:val="cy-GB"/>
                              </w:rPr>
                              <w:t xml:space="preserve"> </w:t>
                            </w:r>
                            <w:r w:rsidRPr="00710AD2">
                              <w:rPr>
                                <w:i/>
                                <w:iCs/>
                                <w:sz w:val="16"/>
                                <w:szCs w:val="16"/>
                                <w:lang w:val="cy-GB"/>
                              </w:rPr>
                              <w:t>EDPH: Cyfarwyddwr Gweithredol Iechyd y Cyhoedd;</w:t>
                            </w:r>
                            <w:r w:rsidRPr="00710AD2">
                              <w:rPr>
                                <w:sz w:val="16"/>
                                <w:szCs w:val="16"/>
                                <w:lang w:val="cy-GB"/>
                              </w:rPr>
                              <w:t xml:space="preserve"> </w:t>
                            </w:r>
                            <w:r w:rsidRPr="00710AD2">
                              <w:rPr>
                                <w:i/>
                                <w:iCs/>
                                <w:sz w:val="16"/>
                                <w:szCs w:val="16"/>
                                <w:lang w:val="cy-GB"/>
                              </w:rPr>
                              <w:t>IMT: Tîm Rheoli Digwyddiad;</w:t>
                            </w:r>
                            <w:r w:rsidRPr="00710AD2">
                              <w:rPr>
                                <w:sz w:val="16"/>
                                <w:szCs w:val="16"/>
                                <w:lang w:val="cy-GB"/>
                              </w:rPr>
                              <w:t xml:space="preserve"> </w:t>
                            </w:r>
                            <w:r w:rsidRPr="00710AD2">
                              <w:rPr>
                                <w:i/>
                                <w:iCs/>
                                <w:sz w:val="16"/>
                                <w:szCs w:val="16"/>
                                <w:lang w:val="cy-GB"/>
                              </w:rPr>
                              <w:t>OCT: Tîm Rheoli Achosion;</w:t>
                            </w:r>
                            <w:r w:rsidRPr="00710AD2">
                              <w:rPr>
                                <w:sz w:val="16"/>
                                <w:szCs w:val="16"/>
                                <w:lang w:val="cy-GB"/>
                              </w:rPr>
                              <w:t xml:space="preserve"> </w:t>
                            </w:r>
                            <w:r w:rsidRPr="00710AD2">
                              <w:rPr>
                                <w:i/>
                                <w:iCs/>
                                <w:sz w:val="16"/>
                                <w:szCs w:val="16"/>
                                <w:lang w:val="cy-GB"/>
                              </w:rPr>
                              <w:t>TTP: System olrhain cysylltiadau ‘Profi, Olrhain, Diogelu’.</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FA5FD3" id="_x0000_s1064" type="#_x0000_t202" style="position:absolute;left:0;text-align:left;margin-left:0;margin-top:637.5pt;width:588.75pt;height:148.05pt;z-index:251756544;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" stroked="f">
                <v:textbox style="mso-fit-shape-to-text:t">
                  <w:txbxContent>
                    <w:p w14:paraId="5B46559E" w14:textId="77777777" w:rsidR="009D536D" w:rsidRPr="00710AD2" w:rsidRDefault="009D536D" w:rsidP="0054760B">
                      <w:pPr>
                        <w:pStyle w:val="ListParagraph"/>
                        <w:rPr>
                          <w:i/>
                          <w:sz w:val="16"/>
                          <w:szCs w:val="16"/>
                        </w:rPr>
                      </w:pPr>
                      <w:r w:rsidRPr="00710AD2">
                        <w:rPr>
                          <w:i/>
                          <w:iCs/>
                          <w:sz w:val="16"/>
                          <w:szCs w:val="16"/>
                          <w:lang w:val="cy-GB"/>
                        </w:rPr>
                        <w:t>(1)Cynllun ar gyfer Achosion o Glefydau Trosglwyddadwy i Gymru, 2020;</w:t>
                      </w:r>
                      <w:r w:rsidRPr="00710AD2">
                        <w:rPr>
                          <w:sz w:val="16"/>
                          <w:szCs w:val="16"/>
                          <w:lang w:val="cy-GB"/>
                        </w:rPr>
                        <w:t xml:space="preserve"> </w:t>
                      </w:r>
                      <w:r w:rsidRPr="00710AD2">
                        <w:rPr>
                          <w:i/>
                          <w:iCs/>
                          <w:sz w:val="16"/>
                          <w:szCs w:val="16"/>
                          <w:lang w:val="cy-GB"/>
                        </w:rPr>
                        <w:t>ALl:</w:t>
                      </w:r>
                      <w:r w:rsidRPr="00710AD2">
                        <w:rPr>
                          <w:sz w:val="16"/>
                          <w:szCs w:val="16"/>
                          <w:lang w:val="cy-GB"/>
                        </w:rPr>
                        <w:t xml:space="preserve"> </w:t>
                      </w:r>
                      <w:r w:rsidRPr="00710AD2">
                        <w:rPr>
                          <w:i/>
                          <w:iCs/>
                          <w:sz w:val="16"/>
                          <w:szCs w:val="16"/>
                          <w:lang w:val="cy-GB"/>
                        </w:rPr>
                        <w:t>Awdurdod Lleol</w:t>
                      </w:r>
                      <w:r>
                        <w:rPr>
                          <w:i/>
                          <w:iCs/>
                          <w:sz w:val="16"/>
                          <w:szCs w:val="16"/>
                          <w:lang w:val="cy-GB"/>
                        </w:rPr>
                        <w:t>;</w:t>
                      </w:r>
                      <w:r w:rsidRPr="00710AD2">
                        <w:rPr>
                          <w:i/>
                          <w:iCs/>
                          <w:sz w:val="16"/>
                          <w:szCs w:val="16"/>
                          <w:lang w:val="cy-GB"/>
                        </w:rPr>
                        <w:t xml:space="preserve"> CCDC: Ymgynghorydd Rheoli Clefydau Trosglwyddadwy;</w:t>
                      </w:r>
                      <w:r w:rsidRPr="00710AD2">
                        <w:rPr>
                          <w:sz w:val="16"/>
                          <w:szCs w:val="16"/>
                          <w:lang w:val="cy-GB"/>
                        </w:rPr>
                        <w:t xml:space="preserve"> </w:t>
                      </w:r>
                      <w:r w:rsidRPr="00710AD2">
                        <w:rPr>
                          <w:i/>
                          <w:iCs/>
                          <w:sz w:val="16"/>
                          <w:szCs w:val="16"/>
                          <w:lang w:val="cy-GB"/>
                        </w:rPr>
                        <w:t>CDSC: Canolfan Arolygu Clefydau Trosglwyddadwy CHP:</w:t>
                      </w:r>
                      <w:r w:rsidRPr="00710AD2">
                        <w:rPr>
                          <w:sz w:val="16"/>
                          <w:szCs w:val="16"/>
                          <w:lang w:val="cy-GB"/>
                        </w:rPr>
                        <w:t xml:space="preserve"> </w:t>
                      </w:r>
                      <w:r w:rsidRPr="00710AD2">
                        <w:rPr>
                          <w:i/>
                          <w:iCs/>
                          <w:sz w:val="16"/>
                          <w:szCs w:val="16"/>
                          <w:lang w:val="cy-GB"/>
                        </w:rPr>
                        <w:t>Ymgynghorydd Diogelu Iechyd; CRM: Rheoli Cysylltiadau Cwsmeriaid;</w:t>
                      </w:r>
                      <w:r w:rsidRPr="00710AD2">
                        <w:rPr>
                          <w:sz w:val="16"/>
                          <w:szCs w:val="16"/>
                          <w:lang w:val="cy-GB"/>
                        </w:rPr>
                        <w:t xml:space="preserve"> </w:t>
                      </w:r>
                      <w:r w:rsidRPr="00710AD2">
                        <w:rPr>
                          <w:i/>
                          <w:iCs/>
                          <w:sz w:val="16"/>
                          <w:szCs w:val="16"/>
                          <w:lang w:val="cy-GB"/>
                        </w:rPr>
                        <w:t>EDPH: Cyfarwyddwr Gweithredol Iechyd y Cyhoedd;</w:t>
                      </w:r>
                      <w:r w:rsidRPr="00710AD2">
                        <w:rPr>
                          <w:sz w:val="16"/>
                          <w:szCs w:val="16"/>
                          <w:lang w:val="cy-GB"/>
                        </w:rPr>
                        <w:t xml:space="preserve"> </w:t>
                      </w:r>
                      <w:r w:rsidRPr="00710AD2">
                        <w:rPr>
                          <w:i/>
                          <w:iCs/>
                          <w:sz w:val="16"/>
                          <w:szCs w:val="16"/>
                          <w:lang w:val="cy-GB"/>
                        </w:rPr>
                        <w:t>IMT: Tîm Rheoli Digwyddiad;</w:t>
                      </w:r>
                      <w:r w:rsidRPr="00710AD2">
                        <w:rPr>
                          <w:sz w:val="16"/>
                          <w:szCs w:val="16"/>
                          <w:lang w:val="cy-GB"/>
                        </w:rPr>
                        <w:t xml:space="preserve"> </w:t>
                      </w:r>
                      <w:r w:rsidRPr="00710AD2">
                        <w:rPr>
                          <w:i/>
                          <w:iCs/>
                          <w:sz w:val="16"/>
                          <w:szCs w:val="16"/>
                          <w:lang w:val="cy-GB"/>
                        </w:rPr>
                        <w:t>OCT: Tîm Rheoli Achosion;</w:t>
                      </w:r>
                      <w:r w:rsidRPr="00710AD2">
                        <w:rPr>
                          <w:sz w:val="16"/>
                          <w:szCs w:val="16"/>
                          <w:lang w:val="cy-GB"/>
                        </w:rPr>
                        <w:t xml:space="preserve"> </w:t>
                      </w:r>
                      <w:r w:rsidRPr="00710AD2">
                        <w:rPr>
                          <w:i/>
                          <w:iCs/>
                          <w:sz w:val="16"/>
                          <w:szCs w:val="16"/>
                          <w:lang w:val="cy-GB"/>
                        </w:rPr>
                        <w:t>TTP: System olrhain cysylltiadau ‘Profi, Olrhain, Diogelu’.</w:t>
                      </w:r>
                    </w:p>
                  </w:txbxContent>
                </v:textbox>
                <w10:wrap type="square" anchorx="page"/>
              </v:shape>
            </w:pict>
          </mc:Fallback>
        </mc:AlternateContent>
      </w:r>
      <w:r w:rsidR="007D7931" w:rsidRPr="005E285D">
        <w:rPr>
          <w:rFonts w:ascii="Verdana" w:eastAsia="Calibri" w:hAnsi="Verdana" w:cs="Times New Roman"/>
          <w:b/>
          <w:bCs/>
          <w:sz w:val="24"/>
          <w:szCs w:val="24"/>
          <w:lang w:val="cy-GB"/>
        </w:rPr>
        <w:t>5.</w:t>
      </w:r>
      <w:r w:rsidR="007D7931" w:rsidRPr="005E285D">
        <w:rPr>
          <w:rFonts w:ascii="Verdana" w:eastAsia="Calibri" w:hAnsi="Verdana" w:cs="Times New Roman"/>
          <w:b/>
          <w:bCs/>
          <w:sz w:val="24"/>
          <w:szCs w:val="24"/>
          <w:lang w:val="cy-GB"/>
        </w:rPr>
        <w:tab/>
      </w:r>
      <w:r w:rsidRPr="005E285D">
        <w:rPr>
          <w:rFonts w:ascii="Verdana" w:eastAsia="Times New Roman" w:hAnsi="Verdana" w:cs="Times New Roman"/>
          <w:b/>
          <w:bCs/>
          <w:kern w:val="32"/>
          <w:sz w:val="24"/>
          <w:szCs w:val="24"/>
          <w:lang w:val="cy-GB"/>
        </w:rPr>
        <w:t>Ymchwilio i glystyrau ac achosion a'u rheoli</w:t>
      </w:r>
    </w:p>
    <w:p w14:paraId="645E23BD" w14:textId="77777777" w:rsidR="005E285D" w:rsidRDefault="005E285D" w:rsidP="005E285D">
      <w:pPr>
        <w:spacing w:after="0" w:line="320" w:lineRule="exact"/>
        <w:ind w:left="567" w:hanging="567"/>
        <w:jc w:val="both"/>
        <w:rPr>
          <w:rFonts w:ascii="Verdana" w:eastAsia="Times New Roman" w:hAnsi="Verdana" w:cs="Times New Roman"/>
          <w:b/>
          <w:bCs/>
          <w:sz w:val="24"/>
          <w:szCs w:val="24"/>
          <w:lang w:val="cy-GB"/>
        </w:rPr>
      </w:pPr>
    </w:p>
    <w:p w14:paraId="4EBFCE56" w14:textId="77777777" w:rsidR="0054760B" w:rsidRPr="005E285D" w:rsidRDefault="0054760B" w:rsidP="005E285D">
      <w:pPr>
        <w:spacing w:after="0" w:line="320" w:lineRule="exact"/>
        <w:ind w:left="567" w:hanging="567"/>
        <w:jc w:val="both"/>
        <w:rPr>
          <w:rFonts w:ascii="Verdana" w:eastAsia="Calibri" w:hAnsi="Verdana" w:cs="Arial"/>
          <w:b/>
          <w:sz w:val="24"/>
          <w:szCs w:val="24"/>
        </w:rPr>
      </w:pPr>
      <w:r w:rsidRPr="005E285D">
        <w:rPr>
          <w:rFonts w:ascii="Verdana" w:eastAsia="Times New Roman" w:hAnsi="Verdana" w:cs="Times New Roman"/>
          <w:b/>
          <w:bCs/>
          <w:sz w:val="24"/>
          <w:szCs w:val="24"/>
          <w:lang w:val="cy-GB"/>
        </w:rPr>
        <w:t>5.1 Nodi clystyrau</w:t>
      </w:r>
    </w:p>
    <w:p w14:paraId="2969B302" w14:textId="77777777" w:rsidR="0054760B" w:rsidRPr="0054760B" w:rsidRDefault="0054760B" w:rsidP="0054760B">
      <w:pPr>
        <w:spacing w:after="0" w:line="320" w:lineRule="exact"/>
        <w:jc w:val="both"/>
        <w:rPr>
          <w:rFonts w:ascii="Verdana" w:eastAsia="Calibri" w:hAnsi="Verdana" w:cs="Times New Roman"/>
          <w:sz w:val="24"/>
          <w:szCs w:val="24"/>
        </w:rPr>
      </w:pPr>
    </w:p>
    <w:p w14:paraId="74F492DD" w14:textId="77777777" w:rsidR="0054760B" w:rsidRPr="0054760B" w:rsidRDefault="0054760B" w:rsidP="0054760B">
      <w:pPr>
        <w:spacing w:after="160" w:line="259" w:lineRule="auto"/>
        <w:jc w:val="both"/>
        <w:rPr>
          <w:rFonts w:ascii="Verdana" w:eastAsia="Calibri" w:hAnsi="Verdana" w:cs="Arial"/>
          <w:sz w:val="24"/>
          <w:szCs w:val="24"/>
        </w:rPr>
      </w:pPr>
      <w:r w:rsidRPr="0054760B">
        <w:rPr>
          <w:rFonts w:ascii="Verdana" w:eastAsia="Calibri" w:hAnsi="Verdana" w:cs="Arial"/>
          <w:sz w:val="24"/>
          <w:szCs w:val="24"/>
          <w:lang w:val="cy-GB"/>
        </w:rPr>
        <w:t>Caiff clystyrau o achosion mewn lleoliadau addysg a gofal plant eu nodi drwy wneud y canlynol:</w:t>
      </w:r>
    </w:p>
    <w:p w14:paraId="5431DA1C" w14:textId="77777777" w:rsidR="0054760B" w:rsidRPr="0054760B" w:rsidRDefault="0054760B" w:rsidP="0084371D">
      <w:pPr>
        <w:numPr>
          <w:ilvl w:val="1"/>
          <w:numId w:val="64"/>
        </w:numPr>
        <w:spacing w:after="160" w:line="259" w:lineRule="auto"/>
        <w:ind w:left="360"/>
        <w:contextualSpacing/>
        <w:jc w:val="both"/>
        <w:rPr>
          <w:rFonts w:ascii="Verdana" w:eastAsia="Calibri" w:hAnsi="Verdana" w:cs="Arial"/>
          <w:sz w:val="24"/>
          <w:szCs w:val="24"/>
        </w:rPr>
      </w:pPr>
      <w:r w:rsidRPr="0054760B">
        <w:rPr>
          <w:rFonts w:ascii="Verdana" w:eastAsia="Calibri" w:hAnsi="Verdana" w:cs="Arial"/>
          <w:sz w:val="24"/>
          <w:szCs w:val="24"/>
          <w:lang w:val="cy-GB"/>
        </w:rPr>
        <w:t>Swyddogion olrhain cysylltiadau a chynghorwyr cysylltiadau i hysbysu (‘fflagio’) am achosion unigol, os oes modd, ar system olrhain achosion CRM (drwy drafod ag achosion a gadarnhawyd a chysylltiadau (neu eu rhieni/gwarcheidwaid)). Dylai'r achosion posibl hyn gael eu huwchgyfeirio i lefel ranbarthol drwy system CRM.</w:t>
      </w:r>
    </w:p>
    <w:p w14:paraId="23DD831B" w14:textId="77777777" w:rsidR="0054760B" w:rsidRPr="0054760B" w:rsidRDefault="0054760B" w:rsidP="005E285D">
      <w:pPr>
        <w:spacing w:after="160" w:line="259" w:lineRule="auto"/>
        <w:ind w:left="360"/>
        <w:contextualSpacing/>
        <w:jc w:val="both"/>
        <w:rPr>
          <w:rFonts w:ascii="Verdana" w:eastAsia="Calibri" w:hAnsi="Verdana" w:cs="Arial"/>
          <w:sz w:val="24"/>
          <w:szCs w:val="24"/>
        </w:rPr>
      </w:pPr>
      <w:r w:rsidRPr="0054760B">
        <w:rPr>
          <w:rFonts w:ascii="Verdana" w:eastAsia="Calibri" w:hAnsi="Verdana" w:cs="Arial"/>
          <w:sz w:val="24"/>
          <w:szCs w:val="24"/>
          <w:lang w:val="cy-GB"/>
        </w:rPr>
        <w:t xml:space="preserve"> </w:t>
      </w:r>
    </w:p>
    <w:p w14:paraId="135AA05A" w14:textId="77777777" w:rsidR="0054760B" w:rsidRPr="0054760B" w:rsidRDefault="0054760B" w:rsidP="0084371D">
      <w:pPr>
        <w:numPr>
          <w:ilvl w:val="1"/>
          <w:numId w:val="64"/>
        </w:numPr>
        <w:spacing w:after="160" w:line="259" w:lineRule="auto"/>
        <w:ind w:left="360"/>
        <w:contextualSpacing/>
        <w:jc w:val="both"/>
        <w:rPr>
          <w:rFonts w:ascii="Verdana" w:eastAsia="Calibri" w:hAnsi="Verdana" w:cs="Arial"/>
          <w:sz w:val="24"/>
          <w:szCs w:val="24"/>
        </w:rPr>
      </w:pPr>
      <w:r w:rsidRPr="0054760B">
        <w:rPr>
          <w:rFonts w:ascii="Verdana" w:eastAsia="Calibri" w:hAnsi="Verdana" w:cs="Arial"/>
          <w:sz w:val="24"/>
          <w:szCs w:val="24"/>
          <w:lang w:val="cy-GB"/>
        </w:rPr>
        <w:t xml:space="preserve">Hysbysiadau uniongyrchol o ffynonellau arferol, fel labordai a thîm gwyliadwriaeth Iechyd Cyhoeddus Cymru, lleoliadau addysg a gofal plant ac awdurdodau lleol, ac ymarferwyr iechyd (gan gynnwys nyrsys ysgol). Gall yr hysbysiadau hyn ddod drwy dimau lleol a rhanbarthol, neu'n uniongyrchol i dîm cenedlaethol Iechyd Cyhoeddus Cymru, gan gynnwys drwy'r rhif ffôn cenedlaethol, sef 0300 00 300 32. Os byddant yn cyrraedd y tîm cenedlaethol yn uniongyrchol, dylent gael eu bwydo i lawr i'r tîm rhanbarthol i ddechrau. </w:t>
      </w:r>
    </w:p>
    <w:p w14:paraId="4FE0E20A" w14:textId="77777777" w:rsidR="0054760B" w:rsidRPr="0054760B" w:rsidRDefault="0054760B" w:rsidP="0054760B">
      <w:pPr>
        <w:spacing w:after="0" w:line="320" w:lineRule="exact"/>
        <w:ind w:left="720"/>
        <w:contextualSpacing/>
        <w:jc w:val="both"/>
        <w:rPr>
          <w:rFonts w:ascii="Verdana" w:eastAsia="Calibri" w:hAnsi="Verdana" w:cs="Arial"/>
          <w:sz w:val="24"/>
          <w:szCs w:val="24"/>
        </w:rPr>
      </w:pPr>
    </w:p>
    <w:p w14:paraId="1D9BBEAB" w14:textId="77777777" w:rsidR="005E285D" w:rsidRDefault="0054760B" w:rsidP="005E285D">
      <w:pPr>
        <w:spacing w:after="0" w:line="240" w:lineRule="auto"/>
        <w:jc w:val="both"/>
        <w:rPr>
          <w:rFonts w:ascii="Verdana" w:eastAsia="Calibri" w:hAnsi="Verdana" w:cs="Arial"/>
          <w:sz w:val="24"/>
          <w:szCs w:val="24"/>
          <w:lang w:val="cy-GB"/>
        </w:rPr>
      </w:pPr>
      <w:r w:rsidRPr="0054760B">
        <w:rPr>
          <w:rFonts w:ascii="Verdana" w:eastAsia="Calibri" w:hAnsi="Verdana" w:cs="Arial"/>
          <w:b/>
          <w:bCs/>
          <w:sz w:val="24"/>
          <w:szCs w:val="24"/>
          <w:lang w:val="cy-GB"/>
        </w:rPr>
        <w:t>Pan gaiff achos a gadarnhawyd ei nodi mewn lleoliad addysg neu ofal plant, dylid cysylltu â'r lleoliad hwnnw er mwyn canfod a oes rhagor o achosion yno.</w:t>
      </w:r>
      <w:r w:rsidRPr="0054760B">
        <w:rPr>
          <w:rFonts w:ascii="Verdana" w:eastAsia="Calibri" w:hAnsi="Verdana" w:cs="Arial"/>
          <w:sz w:val="24"/>
          <w:szCs w:val="24"/>
          <w:lang w:val="cy-GB"/>
        </w:rPr>
        <w:t xml:space="preserve"> </w:t>
      </w:r>
      <w:r w:rsidRPr="0054760B">
        <w:rPr>
          <w:rFonts w:ascii="Verdana" w:eastAsia="Calibri" w:hAnsi="Verdana" w:cs="Arial"/>
          <w:b/>
          <w:bCs/>
          <w:sz w:val="24"/>
          <w:szCs w:val="24"/>
          <w:lang w:val="cy-GB"/>
        </w:rPr>
        <w:t>Os ceir pryderon y gallai fod clwstwr o achosion yn y lleoliad addysg neu ofal plant hwn, y tîm Profi, Olrhain, Diogelu fydd y pwynt cydgysylltu ar gyfer ymchwilio ymhellach i'r clwstwr posibl hwn.</w:t>
      </w:r>
      <w:r w:rsidRPr="0054760B">
        <w:rPr>
          <w:rFonts w:ascii="Verdana" w:eastAsia="Calibri" w:hAnsi="Verdana" w:cs="Arial"/>
          <w:sz w:val="24"/>
          <w:szCs w:val="24"/>
          <w:lang w:val="cy-GB"/>
        </w:rPr>
        <w:t xml:space="preserve"> </w:t>
      </w:r>
    </w:p>
    <w:p w14:paraId="1A612639" w14:textId="77777777" w:rsidR="005E285D" w:rsidRDefault="005E285D" w:rsidP="005E285D">
      <w:pPr>
        <w:spacing w:after="0" w:line="240" w:lineRule="auto"/>
        <w:jc w:val="both"/>
        <w:rPr>
          <w:rFonts w:ascii="Verdana" w:eastAsia="Calibri" w:hAnsi="Verdana" w:cs="Arial"/>
          <w:b/>
          <w:sz w:val="24"/>
          <w:szCs w:val="24"/>
        </w:rPr>
      </w:pPr>
    </w:p>
    <w:p w14:paraId="2DDA5031" w14:textId="77777777" w:rsidR="0054760B" w:rsidRPr="005E285D" w:rsidRDefault="005E285D" w:rsidP="005E285D">
      <w:pPr>
        <w:spacing w:after="0" w:line="240" w:lineRule="auto"/>
        <w:jc w:val="both"/>
        <w:rPr>
          <w:rFonts w:ascii="Verdana" w:eastAsia="Calibri" w:hAnsi="Verdana" w:cs="Arial"/>
          <w:b/>
          <w:sz w:val="24"/>
          <w:szCs w:val="24"/>
        </w:rPr>
      </w:pPr>
      <w:r w:rsidRPr="005E285D">
        <w:rPr>
          <w:rFonts w:ascii="Verdana" w:eastAsia="Calibri" w:hAnsi="Verdana" w:cs="Arial"/>
          <w:b/>
          <w:sz w:val="24"/>
          <w:szCs w:val="24"/>
        </w:rPr>
        <w:t>5.2</w:t>
      </w:r>
      <w:r w:rsidRPr="005E285D">
        <w:rPr>
          <w:rFonts w:ascii="Verdana" w:eastAsia="Calibri" w:hAnsi="Verdana" w:cs="Arial"/>
          <w:b/>
          <w:sz w:val="24"/>
          <w:szCs w:val="24"/>
        </w:rPr>
        <w:tab/>
      </w:r>
      <w:r w:rsidR="0054760B" w:rsidRPr="005E285D">
        <w:rPr>
          <w:rFonts w:ascii="Verdana" w:eastAsia="Times New Roman" w:hAnsi="Verdana" w:cs="Times New Roman"/>
          <w:b/>
          <w:bCs/>
          <w:sz w:val="24"/>
          <w:szCs w:val="24"/>
          <w:lang w:val="cy-GB"/>
        </w:rPr>
        <w:t xml:space="preserve">Casglu gwybodaeth sylfaenol </w:t>
      </w:r>
    </w:p>
    <w:p w14:paraId="17BAC95B" w14:textId="77777777" w:rsidR="0054760B" w:rsidRPr="0054760B" w:rsidRDefault="0054760B" w:rsidP="005E285D">
      <w:pPr>
        <w:spacing w:after="0" w:line="240" w:lineRule="auto"/>
        <w:jc w:val="both"/>
        <w:rPr>
          <w:rFonts w:ascii="Verdana" w:eastAsia="Calibri" w:hAnsi="Verdana" w:cs="Times New Roman"/>
          <w:sz w:val="24"/>
          <w:szCs w:val="24"/>
        </w:rPr>
      </w:pPr>
    </w:p>
    <w:p w14:paraId="360A6AE6" w14:textId="77777777" w:rsidR="0054760B" w:rsidRPr="0054760B" w:rsidRDefault="0054760B" w:rsidP="005E285D">
      <w:p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Dylai arweinydd clir ar gyfer ymchwilio i glwstwr posibl gael ei benodi yn y tîm Profi, Olrhain, Diogelu rhanbarthol er mwyn gallu cynnal asesiad risg cyflym ac amserol ar gyfer y sefyllfa. </w:t>
      </w:r>
    </w:p>
    <w:p w14:paraId="56E1654B" w14:textId="77777777" w:rsidR="0054760B" w:rsidRPr="0054760B" w:rsidRDefault="0054760B" w:rsidP="005E285D">
      <w:pPr>
        <w:spacing w:after="0" w:line="240" w:lineRule="auto"/>
        <w:jc w:val="both"/>
        <w:rPr>
          <w:rFonts w:ascii="Verdana" w:eastAsia="Calibri" w:hAnsi="Verdana" w:cs="Arial"/>
          <w:sz w:val="24"/>
          <w:szCs w:val="24"/>
        </w:rPr>
      </w:pPr>
    </w:p>
    <w:p w14:paraId="0A57F08A" w14:textId="77777777" w:rsidR="0054760B" w:rsidRPr="0054760B" w:rsidRDefault="0054760B" w:rsidP="005E285D">
      <w:pPr>
        <w:spacing w:after="0" w:line="240" w:lineRule="auto"/>
        <w:jc w:val="both"/>
        <w:rPr>
          <w:rFonts w:ascii="Verdana" w:eastAsia="Calibri" w:hAnsi="Verdana" w:cs="Arial"/>
          <w:sz w:val="24"/>
          <w:szCs w:val="24"/>
          <w:lang w:val="en-US" w:eastAsia="en-GB"/>
        </w:rPr>
      </w:pPr>
      <w:r w:rsidRPr="0054760B">
        <w:rPr>
          <w:rFonts w:ascii="Verdana" w:eastAsia="Calibri" w:hAnsi="Verdana" w:cs="Arial"/>
          <w:sz w:val="24"/>
          <w:szCs w:val="24"/>
          <w:lang w:val="cy-GB" w:eastAsia="en-GB"/>
        </w:rPr>
        <w:t>Mae'n hollbwysig bod yr arweinydd rhanbarthol ar gyfer clwstwr a phennaeth y lleoliad addysg neu ofal plant lle y ceir clwstwr posibl yn cyfathrebu â'i gilydd yn gynnar ac yn effeithiol. Dylai person dynodedig yn y lleoliad (y Pennaeth, y Rheolwr neu berson cyfatebol, a dirprwy os oes angen) gael ei benodi'n bwynt cyswllt clir. Yn ddelfrydol, dylai'r pwynt cyswllt hwn fod ar gael y tu allan i oriau gwaith arferol. Dylid gofyn i'r lleoliad addysg neu ofal plant ddiweddaru'r tîm rhanbarthol yn rheolaidd ynglŷn ag unrhyw wybodaeth newydd nes bydd yr arweinydd rhanbarthol o'r farn nad yw'r clwstwr yn peri pryder mwyach.</w:t>
      </w:r>
    </w:p>
    <w:p w14:paraId="0BE4FB2D" w14:textId="77777777" w:rsidR="0054760B" w:rsidRDefault="0054760B" w:rsidP="005E285D">
      <w:pPr>
        <w:spacing w:after="0" w:line="240" w:lineRule="auto"/>
        <w:jc w:val="both"/>
        <w:rPr>
          <w:rFonts w:ascii="Verdana" w:eastAsia="Calibri" w:hAnsi="Verdana" w:cs="Arial"/>
          <w:sz w:val="24"/>
          <w:szCs w:val="24"/>
          <w:lang w:val="cy-GB"/>
        </w:rPr>
      </w:pPr>
      <w:r w:rsidRPr="0054760B">
        <w:rPr>
          <w:rFonts w:ascii="Verdana" w:eastAsia="Calibri" w:hAnsi="Verdana" w:cs="Arial"/>
          <w:sz w:val="24"/>
          <w:szCs w:val="24"/>
          <w:lang w:val="cy-GB"/>
        </w:rPr>
        <w:t xml:space="preserve">Fel rhan o'r ymateb cychwynnol i glwstwr posibl, dylai'r tîm Profi, Olrhain, Diogelu rhanbarthol gasglu gwybodaeth am achosion a chysylltiadau posibl rhyngddynt. Dylai'r wybodaeth hon gael ei chasglu gan achosion (neu eu rhieni/gwarcheidwaid), cysylltiadau, sefydliadau addysg neu ofal plant (drwy bennaeth y lleoliad) ac ALlau, er enghraifft. </w:t>
      </w:r>
    </w:p>
    <w:p w14:paraId="1F020168" w14:textId="77777777" w:rsidR="005E285D" w:rsidRPr="0054760B" w:rsidRDefault="005E285D" w:rsidP="005E285D">
      <w:pPr>
        <w:spacing w:after="0" w:line="240" w:lineRule="auto"/>
        <w:jc w:val="both"/>
        <w:rPr>
          <w:rFonts w:ascii="Verdana" w:eastAsia="Calibri" w:hAnsi="Verdana" w:cs="Arial"/>
          <w:sz w:val="24"/>
          <w:szCs w:val="24"/>
        </w:rPr>
      </w:pPr>
    </w:p>
    <w:p w14:paraId="040EE3D4" w14:textId="77777777" w:rsidR="0054760B" w:rsidRDefault="0054760B" w:rsidP="005E285D">
      <w:pPr>
        <w:spacing w:after="0" w:line="240" w:lineRule="auto"/>
        <w:jc w:val="both"/>
        <w:rPr>
          <w:rFonts w:ascii="Verdana" w:eastAsia="Calibri" w:hAnsi="Verdana" w:cs="Times New Roman"/>
          <w:b/>
          <w:bCs/>
          <w:sz w:val="24"/>
          <w:szCs w:val="24"/>
          <w:lang w:val="cy-GB"/>
        </w:rPr>
      </w:pPr>
      <w:r w:rsidRPr="0054760B">
        <w:rPr>
          <w:rFonts w:ascii="Verdana" w:eastAsia="Calibri" w:hAnsi="Verdana" w:cs="Times New Roman"/>
          <w:b/>
          <w:bCs/>
          <w:sz w:val="24"/>
          <w:szCs w:val="24"/>
          <w:lang w:val="cy-GB"/>
        </w:rPr>
        <w:t>Dylai'r gwaith cychwynnol o gasglu data gynnwys y wybodaeth ganlynol:</w:t>
      </w:r>
    </w:p>
    <w:p w14:paraId="184ADAF2" w14:textId="77777777" w:rsidR="005E285D" w:rsidRPr="0054760B" w:rsidRDefault="005E285D" w:rsidP="005E285D">
      <w:pPr>
        <w:spacing w:after="0" w:line="240" w:lineRule="auto"/>
        <w:ind w:left="567" w:hanging="567"/>
        <w:jc w:val="both"/>
        <w:rPr>
          <w:rFonts w:ascii="Verdana" w:eastAsia="Calibri" w:hAnsi="Verdana" w:cs="Times New Roman"/>
          <w:sz w:val="24"/>
          <w:szCs w:val="24"/>
        </w:rPr>
      </w:pPr>
    </w:p>
    <w:p w14:paraId="78F50985" w14:textId="77777777" w:rsidR="0054760B" w:rsidRPr="005E285D" w:rsidRDefault="0054760B" w:rsidP="0084371D">
      <w:pPr>
        <w:pStyle w:val="ListParagraph"/>
        <w:numPr>
          <w:ilvl w:val="0"/>
          <w:numId w:val="77"/>
        </w:numPr>
        <w:spacing w:after="0" w:line="240" w:lineRule="auto"/>
        <w:ind w:left="567" w:hanging="567"/>
        <w:contextualSpacing w:val="0"/>
        <w:jc w:val="both"/>
        <w:rPr>
          <w:rFonts w:ascii="Verdana" w:eastAsia="Calibri" w:hAnsi="Verdana" w:cs="Times New Roman"/>
          <w:sz w:val="24"/>
          <w:szCs w:val="24"/>
        </w:rPr>
      </w:pPr>
      <w:r w:rsidRPr="005E285D">
        <w:rPr>
          <w:rFonts w:ascii="Verdana" w:eastAsia="Calibri" w:hAnsi="Verdana" w:cs="Times New Roman"/>
          <w:sz w:val="24"/>
          <w:szCs w:val="24"/>
          <w:lang w:val="cy-GB"/>
        </w:rPr>
        <w:t>Y lleoliad ei hun:</w:t>
      </w:r>
    </w:p>
    <w:p w14:paraId="551D0FC9" w14:textId="77777777" w:rsidR="0054760B" w:rsidRPr="0054760B" w:rsidRDefault="0054760B" w:rsidP="0084371D">
      <w:pPr>
        <w:numPr>
          <w:ilvl w:val="1"/>
          <w:numId w:val="59"/>
        </w:numPr>
        <w:spacing w:after="0" w:line="240" w:lineRule="auto"/>
        <w:ind w:left="1276" w:hanging="425"/>
        <w:jc w:val="both"/>
        <w:rPr>
          <w:rFonts w:ascii="Verdana" w:eastAsia="Calibri" w:hAnsi="Verdana" w:cs="Times New Roman"/>
          <w:sz w:val="24"/>
          <w:szCs w:val="24"/>
        </w:rPr>
      </w:pPr>
      <w:r w:rsidRPr="0054760B">
        <w:rPr>
          <w:rFonts w:ascii="Verdana" w:eastAsia="Calibri" w:hAnsi="Verdana" w:cs="Times New Roman"/>
          <w:sz w:val="24"/>
          <w:szCs w:val="24"/>
          <w:lang w:val="cy-GB"/>
        </w:rPr>
        <w:t>Natur y lleoliad addysg neu ofal plant (e.e. ALl/ysgol eglwys/meithrinfa)</w:t>
      </w:r>
    </w:p>
    <w:p w14:paraId="041D3138" w14:textId="77777777" w:rsidR="0054760B" w:rsidRPr="0054760B" w:rsidRDefault="0054760B" w:rsidP="0084371D">
      <w:pPr>
        <w:numPr>
          <w:ilvl w:val="1"/>
          <w:numId w:val="59"/>
        </w:numPr>
        <w:spacing w:after="0" w:line="240" w:lineRule="auto"/>
        <w:ind w:left="1276" w:hanging="425"/>
        <w:jc w:val="both"/>
        <w:rPr>
          <w:rFonts w:ascii="Verdana" w:eastAsia="Calibri" w:hAnsi="Verdana" w:cs="Times New Roman"/>
          <w:sz w:val="24"/>
          <w:szCs w:val="24"/>
        </w:rPr>
      </w:pPr>
      <w:r w:rsidRPr="0054760B">
        <w:rPr>
          <w:rFonts w:ascii="Verdana" w:eastAsia="Calibri" w:hAnsi="Verdana" w:cs="Times New Roman"/>
          <w:sz w:val="24"/>
          <w:szCs w:val="24"/>
          <w:lang w:val="cy-GB"/>
        </w:rPr>
        <w:t>Cynllun adeiladau'r ysgol/lleoliad a'r nifer o safleoedd</w:t>
      </w:r>
    </w:p>
    <w:p w14:paraId="40FE7910" w14:textId="77777777" w:rsidR="0054760B" w:rsidRPr="0054760B" w:rsidRDefault="0054760B" w:rsidP="0084371D">
      <w:pPr>
        <w:numPr>
          <w:ilvl w:val="1"/>
          <w:numId w:val="59"/>
        </w:numPr>
        <w:spacing w:after="0" w:line="240" w:lineRule="auto"/>
        <w:ind w:left="1276" w:hanging="425"/>
        <w:jc w:val="both"/>
        <w:rPr>
          <w:rFonts w:ascii="Verdana" w:eastAsia="Calibri" w:hAnsi="Verdana" w:cs="Times New Roman"/>
          <w:sz w:val="24"/>
          <w:szCs w:val="24"/>
        </w:rPr>
      </w:pPr>
      <w:r w:rsidRPr="0054760B">
        <w:rPr>
          <w:rFonts w:ascii="Verdana" w:eastAsia="Calibri" w:hAnsi="Verdana" w:cs="Times New Roman"/>
          <w:sz w:val="24"/>
          <w:szCs w:val="24"/>
          <w:lang w:val="cy-GB"/>
        </w:rPr>
        <w:t>Cyfanswm y plant/myfyrwyr sy'n mynychu ar hyn o bryd, niferoedd y grwpiau bach, cohortau (‘swigod’) a nifer y plant/myfyrwyr ym mhob un</w:t>
      </w:r>
    </w:p>
    <w:p w14:paraId="7DA26679" w14:textId="77777777" w:rsidR="0054760B" w:rsidRPr="0054760B" w:rsidRDefault="0054760B" w:rsidP="0084371D">
      <w:pPr>
        <w:numPr>
          <w:ilvl w:val="1"/>
          <w:numId w:val="59"/>
        </w:numPr>
        <w:spacing w:after="0" w:line="240" w:lineRule="auto"/>
        <w:ind w:left="1276" w:hanging="425"/>
        <w:jc w:val="both"/>
        <w:rPr>
          <w:rFonts w:ascii="Verdana" w:eastAsia="Calibri" w:hAnsi="Verdana" w:cs="Times New Roman"/>
          <w:sz w:val="24"/>
          <w:szCs w:val="24"/>
        </w:rPr>
      </w:pPr>
      <w:r w:rsidRPr="0054760B">
        <w:rPr>
          <w:rFonts w:ascii="Verdana" w:eastAsia="Calibri" w:hAnsi="Verdana" w:cs="Times New Roman"/>
          <w:sz w:val="24"/>
          <w:szCs w:val="24"/>
          <w:lang w:val="cy-GB"/>
        </w:rPr>
        <w:t>Cyfanswm yr holl staff, *</w:t>
      </w:r>
      <w:r w:rsidRPr="0054760B">
        <w:rPr>
          <w:rFonts w:ascii="Verdana" w:eastAsia="Calibri" w:hAnsi="Verdana" w:cs="Times New Roman"/>
          <w:i/>
          <w:iCs/>
          <w:sz w:val="24"/>
          <w:szCs w:val="24"/>
          <w:lang w:val="cy-GB"/>
        </w:rPr>
        <w:t>gan gynnwys staff addysgu, staff cymorth, staff gweinyddol, staff glanhau, gofalwyr, staff arlwyo ac unrhyw wirfoddolwyr neu gynorthwywyr ymhlith eraill</w:t>
      </w:r>
    </w:p>
    <w:p w14:paraId="2B74F38B" w14:textId="77777777" w:rsidR="0054760B" w:rsidRPr="005E285D" w:rsidRDefault="0054760B" w:rsidP="0084371D">
      <w:pPr>
        <w:numPr>
          <w:ilvl w:val="1"/>
          <w:numId w:val="59"/>
        </w:numPr>
        <w:spacing w:after="0" w:line="240" w:lineRule="auto"/>
        <w:ind w:left="1276" w:hanging="425"/>
        <w:jc w:val="both"/>
        <w:rPr>
          <w:rFonts w:ascii="Verdana" w:eastAsia="Calibri" w:hAnsi="Verdana" w:cs="Times New Roman"/>
          <w:sz w:val="24"/>
          <w:szCs w:val="24"/>
        </w:rPr>
      </w:pPr>
      <w:r w:rsidRPr="0054760B">
        <w:rPr>
          <w:rFonts w:ascii="Verdana" w:eastAsia="Calibri" w:hAnsi="Verdana" w:cs="Times New Roman"/>
          <w:sz w:val="24"/>
          <w:szCs w:val="24"/>
          <w:lang w:val="cy-GB"/>
        </w:rPr>
        <w:t>Unrhyw blant neu staff agored i niwed neu eithriadol o agored i niwed sy'n mynychu'r lleoliad a pha grŵp bach neu gohort y maent ynddo; os mai ysgol arbennig yw'r lleoliad, dylid nodi natur anghenion arbennig y disgyblion</w:t>
      </w:r>
    </w:p>
    <w:p w14:paraId="6E736EAA" w14:textId="77777777" w:rsidR="005E285D" w:rsidRPr="0054760B" w:rsidRDefault="005E285D" w:rsidP="005E285D">
      <w:pPr>
        <w:spacing w:after="0" w:line="240" w:lineRule="auto"/>
        <w:ind w:left="1276"/>
        <w:jc w:val="both"/>
        <w:rPr>
          <w:rFonts w:ascii="Verdana" w:eastAsia="Calibri" w:hAnsi="Verdana" w:cs="Times New Roman"/>
          <w:sz w:val="24"/>
          <w:szCs w:val="24"/>
        </w:rPr>
      </w:pPr>
    </w:p>
    <w:p w14:paraId="6DB60D1F" w14:textId="77777777" w:rsidR="005E285D" w:rsidRPr="0084371D" w:rsidRDefault="0054760B" w:rsidP="0084371D">
      <w:pPr>
        <w:pStyle w:val="ListParagraph"/>
        <w:numPr>
          <w:ilvl w:val="0"/>
          <w:numId w:val="77"/>
        </w:numPr>
        <w:spacing w:after="0" w:line="240" w:lineRule="auto"/>
        <w:ind w:left="567" w:hanging="567"/>
        <w:contextualSpacing w:val="0"/>
        <w:jc w:val="both"/>
        <w:rPr>
          <w:rFonts w:ascii="Verdana" w:eastAsia="Calibri" w:hAnsi="Verdana" w:cs="Times New Roman"/>
          <w:sz w:val="24"/>
          <w:szCs w:val="24"/>
        </w:rPr>
      </w:pPr>
      <w:r w:rsidRPr="005E285D">
        <w:rPr>
          <w:rFonts w:ascii="Verdana" w:eastAsia="Calibri" w:hAnsi="Verdana" w:cs="Times New Roman"/>
          <w:sz w:val="24"/>
          <w:szCs w:val="24"/>
          <w:lang w:val="cy-GB"/>
        </w:rPr>
        <w:t>A yw'r lleoliad yn ymwybodol o'r canllawiau ar fesurau rheoli heintiau/mesurau cadw pellter cymdeithasol i staff a myfyrwyr (gan gynnwys defnyddio cyfarpar diogelu personol os oes angen i'r disgyblion gael gofal personol) ac yn eu dilyn</w:t>
      </w:r>
    </w:p>
    <w:p w14:paraId="29B85217" w14:textId="77777777" w:rsidR="005E285D" w:rsidRPr="0084371D" w:rsidRDefault="0054760B" w:rsidP="0084371D">
      <w:pPr>
        <w:numPr>
          <w:ilvl w:val="0"/>
          <w:numId w:val="77"/>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lang w:val="cy-GB"/>
        </w:rPr>
        <w:t>Achosion a gadarnhawyd ac achosion posibl ymhlith y plant/myfyrwyr a pha grŵp bach neu gohort (dosbarthiadau, grwpiau a grwpiau blwyddyn) y maent yn eu mynychu; dylid cynnwys plant/myfyrwyr sy'n arddangos symptomau ac yn aros i gael prawf ac unrhyw rai y mae'n hysbys eu bod wedi mynd i'r ysbyty</w:t>
      </w:r>
    </w:p>
    <w:p w14:paraId="22740D12" w14:textId="77777777" w:rsidR="005E285D" w:rsidRPr="0084371D" w:rsidRDefault="0054760B" w:rsidP="0084371D">
      <w:pPr>
        <w:numPr>
          <w:ilvl w:val="0"/>
          <w:numId w:val="77"/>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lang w:val="cy-GB"/>
        </w:rPr>
        <w:t>Achosion a gadarnhawyd ac achosion posibl ymhlith y staff* (gan gynnwys staff sy'n arddangos symptomau ac yn aros i gael prawf ac unrhyw rai y mae'n hysbys eu bod wedi mynd i'r ysbyty); eu rolau a'r grwpiau y maent yn rhyngweithio â nhw; dylid cadarnhau a yw'r staff yn symud rhwng safleoedd, os yw hynny'n berthnasol</w:t>
      </w:r>
    </w:p>
    <w:p w14:paraId="55BFA642" w14:textId="77777777" w:rsidR="005E285D" w:rsidRPr="0084371D" w:rsidRDefault="0054760B" w:rsidP="0084371D">
      <w:pPr>
        <w:numPr>
          <w:ilvl w:val="0"/>
          <w:numId w:val="77"/>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lang w:val="cy-GB"/>
        </w:rPr>
        <w:t>Dyddiadau dechrau achosion a symptomau achosion (dyddiadau profion os nad oes ganddynt symptomau)</w:t>
      </w:r>
    </w:p>
    <w:p w14:paraId="77DB6B82" w14:textId="77777777" w:rsidR="005E285D" w:rsidRPr="0084371D" w:rsidRDefault="0054760B" w:rsidP="0084371D">
      <w:pPr>
        <w:numPr>
          <w:ilvl w:val="0"/>
          <w:numId w:val="77"/>
        </w:numPr>
        <w:spacing w:after="0" w:line="240" w:lineRule="auto"/>
        <w:ind w:left="567" w:hanging="567"/>
        <w:jc w:val="both"/>
        <w:rPr>
          <w:rFonts w:ascii="Verdana" w:eastAsia="Calibri" w:hAnsi="Verdana" w:cs="Times New Roman"/>
          <w:sz w:val="24"/>
          <w:szCs w:val="24"/>
        </w:rPr>
      </w:pPr>
      <w:r w:rsidRPr="005E285D">
        <w:rPr>
          <w:rFonts w:ascii="Verdana" w:eastAsia="Calibri" w:hAnsi="Verdana" w:cs="Times New Roman"/>
          <w:sz w:val="24"/>
          <w:szCs w:val="24"/>
          <w:lang w:val="cy-GB"/>
        </w:rPr>
        <w:t>Unrhyw frodyr, chwiorydd neu blant i achosion sydd hefyd yn mynychu'r lleoliad</w:t>
      </w:r>
    </w:p>
    <w:p w14:paraId="344A7396" w14:textId="77777777" w:rsidR="005E285D" w:rsidRPr="0084371D" w:rsidRDefault="0054760B" w:rsidP="0084371D">
      <w:pPr>
        <w:numPr>
          <w:ilvl w:val="0"/>
          <w:numId w:val="77"/>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lang w:val="cy-GB"/>
        </w:rPr>
        <w:t>Nifer y cysylltiadau sy'n cyfateb i'r diffiniadau o gysylltiadau o bosibl; dylid annog y lleoliad i ystyried a all ymwelwyr (e.e. rhieni/gwarcheidwaid, llywodraethwyr, ymwelwyr proffesiynol, athrawon cyflenwi), yn ystod y cyfnod perthnasol, fod yn gysylltiadau</w:t>
      </w:r>
    </w:p>
    <w:p w14:paraId="2D8D6D88" w14:textId="77777777" w:rsidR="005E285D" w:rsidRPr="0084371D" w:rsidRDefault="0054760B" w:rsidP="0084371D">
      <w:pPr>
        <w:numPr>
          <w:ilvl w:val="0"/>
          <w:numId w:val="77"/>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lang w:val="cy-GB"/>
        </w:rPr>
        <w:t>Yr effaith weithredol ar y lleoliad addysg neu ofal plant hyd yma yn sgil achosion a hunanynysu cysylltiadau, ac effaith debygol unrhyw hunanynysu newydd</w:t>
      </w:r>
    </w:p>
    <w:p w14:paraId="182E172B" w14:textId="77777777" w:rsidR="005E285D" w:rsidRDefault="0054760B" w:rsidP="0084371D">
      <w:pPr>
        <w:numPr>
          <w:ilvl w:val="0"/>
          <w:numId w:val="77"/>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lang w:val="cy-GB"/>
        </w:rPr>
        <w:t>Y cyfathrebu sydd wedi bod â rhieni/gwarcheidwaid hyd yma, gan gynnwys gwybodaeth am yr hyn sydd wedi cael ei anfon atynt hyd yn hyn</w:t>
      </w:r>
    </w:p>
    <w:p w14:paraId="6EC93268" w14:textId="77777777" w:rsidR="005E285D" w:rsidRDefault="005E285D" w:rsidP="005E285D">
      <w:pPr>
        <w:spacing w:after="0" w:line="240" w:lineRule="auto"/>
        <w:ind w:left="567"/>
        <w:jc w:val="both"/>
        <w:rPr>
          <w:rFonts w:ascii="Verdana" w:eastAsia="Calibri" w:hAnsi="Verdana" w:cs="Times New Roman"/>
          <w:sz w:val="24"/>
          <w:szCs w:val="24"/>
        </w:rPr>
      </w:pPr>
    </w:p>
    <w:p w14:paraId="070C93B6" w14:textId="77777777" w:rsidR="0054760B" w:rsidRPr="005E285D" w:rsidRDefault="005E285D" w:rsidP="005E285D">
      <w:pPr>
        <w:spacing w:after="0" w:line="240" w:lineRule="auto"/>
        <w:jc w:val="both"/>
        <w:rPr>
          <w:rFonts w:ascii="Verdana" w:eastAsia="Calibri" w:hAnsi="Verdana" w:cs="Arial"/>
          <w:b/>
          <w:sz w:val="24"/>
          <w:szCs w:val="24"/>
        </w:rPr>
      </w:pPr>
      <w:r w:rsidRPr="005E285D">
        <w:rPr>
          <w:rFonts w:ascii="Verdana" w:eastAsia="Calibri" w:hAnsi="Verdana" w:cs="Arial"/>
          <w:b/>
          <w:sz w:val="24"/>
          <w:szCs w:val="24"/>
        </w:rPr>
        <w:t>5.3</w:t>
      </w:r>
      <w:r w:rsidRPr="005E285D">
        <w:rPr>
          <w:rFonts w:ascii="Verdana" w:eastAsia="Calibri" w:hAnsi="Verdana" w:cs="Arial"/>
          <w:b/>
          <w:sz w:val="24"/>
          <w:szCs w:val="24"/>
        </w:rPr>
        <w:tab/>
      </w:r>
      <w:r w:rsidR="0054760B" w:rsidRPr="005E285D">
        <w:rPr>
          <w:rFonts w:ascii="Verdana" w:eastAsia="Times New Roman" w:hAnsi="Verdana" w:cs="Times New Roman"/>
          <w:b/>
          <w:bCs/>
          <w:sz w:val="24"/>
          <w:szCs w:val="24"/>
          <w:lang w:val="cy-GB"/>
        </w:rPr>
        <w:t xml:space="preserve">Gwaith cychwynnol i reoli clwstwr ac asesu'r risg </w:t>
      </w:r>
    </w:p>
    <w:p w14:paraId="6617436B" w14:textId="77777777" w:rsidR="0054760B" w:rsidRPr="0054760B" w:rsidRDefault="0054760B" w:rsidP="005E285D">
      <w:pPr>
        <w:spacing w:after="0" w:line="240" w:lineRule="auto"/>
        <w:jc w:val="both"/>
        <w:rPr>
          <w:rFonts w:ascii="Verdana" w:eastAsia="Calibri" w:hAnsi="Verdana" w:cs="Times New Roman"/>
          <w:sz w:val="24"/>
          <w:szCs w:val="24"/>
        </w:rPr>
      </w:pPr>
    </w:p>
    <w:p w14:paraId="4D44D569" w14:textId="77777777" w:rsidR="0054760B" w:rsidRPr="0054760B" w:rsidRDefault="0054760B" w:rsidP="005E285D">
      <w:p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Dylai'r arweinydd rhanbarthol ar gyfer y clwstwr ddatblygu'r gwaith cychwynnol o ymchwilio i'r clwstwr o achosion a'i reoli er mwyn asesu pa mor sylweddol yw'r risg o bosibl (blwch 1). </w:t>
      </w:r>
    </w:p>
    <w:p w14:paraId="2F82496E" w14:textId="77777777" w:rsidR="0054760B" w:rsidRPr="0054760B" w:rsidRDefault="0054760B" w:rsidP="005E285D">
      <w:pPr>
        <w:spacing w:after="0" w:line="240" w:lineRule="auto"/>
        <w:jc w:val="both"/>
        <w:rPr>
          <w:rFonts w:ascii="Verdana" w:eastAsia="Calibri" w:hAnsi="Verdana" w:cs="Times New Roman"/>
          <w:sz w:val="24"/>
          <w:szCs w:val="24"/>
        </w:rPr>
      </w:pPr>
      <w:r w:rsidRPr="0054760B">
        <w:rPr>
          <w:rFonts w:ascii="Verdana" w:eastAsia="Calibri" w:hAnsi="Verdana" w:cs="Times New Roman"/>
          <w:sz w:val="24"/>
          <w:szCs w:val="24"/>
          <w:lang w:val="cy-GB"/>
        </w:rPr>
        <w:t>Dylai'r gwaith cychwynnol o ymchwilio i glwstwr ystyried y canlynol:</w:t>
      </w:r>
    </w:p>
    <w:p w14:paraId="62DC7F98" w14:textId="77777777" w:rsidR="0054760B" w:rsidRPr="0054760B" w:rsidRDefault="0054760B" w:rsidP="0084371D">
      <w:pPr>
        <w:numPr>
          <w:ilvl w:val="1"/>
          <w:numId w:val="65"/>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iCs/>
          <w:sz w:val="24"/>
          <w:szCs w:val="24"/>
          <w:lang w:val="cy-GB"/>
        </w:rPr>
        <w:t>A yw'r achos cyfeirio neu'r achosion cychwynnol yn debygol o fod wedi dal yr haint yn y lleoliad neu o ffynhonnell arall, megis gartref</w:t>
      </w:r>
    </w:p>
    <w:p w14:paraId="13C09400" w14:textId="77777777" w:rsidR="0054760B" w:rsidRPr="0054760B" w:rsidRDefault="0054760B" w:rsidP="0084371D">
      <w:pPr>
        <w:numPr>
          <w:ilvl w:val="1"/>
          <w:numId w:val="65"/>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iCs/>
          <w:sz w:val="24"/>
          <w:szCs w:val="24"/>
          <w:lang w:val="cy-GB"/>
        </w:rPr>
        <w:t>A oes cysylltiad rhwng yr achosion o ran amser a lle, neu a oes tystiolaeth i awgrymu lledaeniad ehangach o achosion</w:t>
      </w:r>
    </w:p>
    <w:p w14:paraId="3EE4439A" w14:textId="77777777" w:rsidR="0054760B" w:rsidRPr="0054760B" w:rsidRDefault="0054760B" w:rsidP="0084371D">
      <w:pPr>
        <w:numPr>
          <w:ilvl w:val="1"/>
          <w:numId w:val="65"/>
        </w:numPr>
        <w:spacing w:after="0" w:line="240" w:lineRule="auto"/>
        <w:ind w:left="993" w:hanging="426"/>
        <w:jc w:val="both"/>
        <w:rPr>
          <w:rFonts w:ascii="Verdana" w:eastAsia="Calibri" w:hAnsi="Verdana" w:cs="Arial"/>
          <w:i/>
          <w:sz w:val="24"/>
          <w:szCs w:val="24"/>
        </w:rPr>
      </w:pPr>
      <w:r w:rsidRPr="0054760B">
        <w:rPr>
          <w:rFonts w:ascii="Verdana" w:eastAsia="Calibri" w:hAnsi="Verdana" w:cs="Arial"/>
          <w:i/>
          <w:iCs/>
          <w:sz w:val="24"/>
          <w:szCs w:val="24"/>
          <w:lang w:val="cy-GB"/>
        </w:rPr>
        <w:t>A yw'n amlwg o'r dechrau beth sydd wedi achosi'r clwstwr o achosion, e.e. na chafodd y mesurau cadw pellter cymdeithasol eu dilyn ar y pryd</w:t>
      </w:r>
    </w:p>
    <w:p w14:paraId="370C0FEE" w14:textId="77777777" w:rsidR="0054760B" w:rsidRPr="0054760B" w:rsidRDefault="0054760B" w:rsidP="0084371D">
      <w:pPr>
        <w:spacing w:after="160" w:line="259" w:lineRule="auto"/>
        <w:ind w:left="993" w:hanging="426"/>
        <w:contextualSpacing/>
        <w:jc w:val="both"/>
        <w:rPr>
          <w:rFonts w:ascii="Verdana" w:eastAsia="Calibri" w:hAnsi="Verdana" w:cs="Arial"/>
          <w:i/>
          <w:sz w:val="24"/>
          <w:szCs w:val="24"/>
        </w:rPr>
      </w:pPr>
    </w:p>
    <w:p w14:paraId="647DD214" w14:textId="77777777" w:rsidR="0054760B" w:rsidRPr="0054760B" w:rsidRDefault="0054760B" w:rsidP="0054760B">
      <w:pPr>
        <w:spacing w:after="160" w:line="259" w:lineRule="auto"/>
        <w:jc w:val="both"/>
        <w:rPr>
          <w:rFonts w:ascii="Verdana" w:eastAsia="Calibri" w:hAnsi="Verdana" w:cs="Arial"/>
          <w:i/>
          <w:sz w:val="24"/>
          <w:szCs w:val="24"/>
        </w:rPr>
      </w:pPr>
      <w:r w:rsidRPr="0054760B">
        <w:rPr>
          <w:rFonts w:ascii="Verdana" w:eastAsia="Calibri" w:hAnsi="Verdana" w:cs="Arial"/>
          <w:noProof/>
          <w:sz w:val="24"/>
          <w:szCs w:val="24"/>
          <w:lang w:eastAsia="en-GB"/>
        </w:rPr>
        <mc:AlternateContent>
          <mc:Choice Requires="wps">
            <w:drawing>
              <wp:inline distT="0" distB="0" distL="0" distR="0" wp14:anchorId="76F160E4" wp14:editId="251EFF7E">
                <wp:extent cx="6191250" cy="4279900"/>
                <wp:effectExtent l="0" t="0" r="19050" b="25400"/>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4279900"/>
                        </a:xfrm>
                        <a:prstGeom prst="rect">
                          <a:avLst/>
                        </a:prstGeom>
                        <a:solidFill>
                          <a:srgbClr val="FFFFFF"/>
                        </a:solidFill>
                        <a:ln w="9525">
                          <a:solidFill>
                            <a:srgbClr val="000000"/>
                          </a:solidFill>
                          <a:miter lim="800000"/>
                          <a:headEnd/>
                          <a:tailEnd/>
                        </a:ln>
                      </wps:spPr>
                      <wps:txbx>
                        <w:txbxContent>
                          <w:p w14:paraId="13B5CB47" w14:textId="77777777" w:rsidR="009D536D" w:rsidRPr="009E6F9F" w:rsidRDefault="009D536D" w:rsidP="0054760B">
                            <w:pPr>
                              <w:spacing w:line="240" w:lineRule="auto"/>
                              <w:rPr>
                                <w:rFonts w:ascii="Verdana" w:hAnsi="Verdana"/>
                                <w:b/>
                              </w:rPr>
                            </w:pPr>
                            <w:r w:rsidRPr="009E6F9F">
                              <w:rPr>
                                <w:rFonts w:ascii="Verdana" w:hAnsi="Verdana"/>
                                <w:b/>
                                <w:bCs/>
                                <w:lang w:val="cy-GB"/>
                              </w:rPr>
                              <w:t>Blwch 1:</w:t>
                            </w:r>
                            <w:r w:rsidRPr="009E6F9F">
                              <w:rPr>
                                <w:rFonts w:ascii="Verdana" w:hAnsi="Verdana"/>
                                <w:lang w:val="cy-GB"/>
                              </w:rPr>
                              <w:t xml:space="preserve"> </w:t>
                            </w:r>
                            <w:r w:rsidRPr="009E6F9F">
                              <w:rPr>
                                <w:rFonts w:ascii="Verdana" w:hAnsi="Verdana"/>
                                <w:b/>
                                <w:bCs/>
                                <w:lang w:val="cy-GB"/>
                              </w:rPr>
                              <w:t>Dylai'r asesiad risg cychwynnol fod yn seiliedig ar y canlynol:</w:t>
                            </w:r>
                            <w:r w:rsidRPr="009E6F9F">
                              <w:rPr>
                                <w:rFonts w:ascii="Verdana" w:hAnsi="Verdana"/>
                                <w:lang w:val="cy-GB"/>
                              </w:rPr>
                              <w:t xml:space="preserve"> </w:t>
                            </w:r>
                          </w:p>
                          <w:p w14:paraId="7CE1CB1D"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 xml:space="preserve">Difrifoldeb </w:t>
                            </w:r>
                            <w:r w:rsidRPr="009E6F9F">
                              <w:rPr>
                                <w:rFonts w:ascii="Verdana" w:hAnsi="Verdana"/>
                                <w:lang w:val="cy-GB"/>
                              </w:rPr>
                              <w:t>– unrhyw blant, myfyrwyr neu staff y rhoddwyd gwybod eu bod wedi cael eu derbyn i'r ysbyty, uned gofal dwys neu eu bod wedi marw o ganlyniad i COVID-19</w:t>
                            </w:r>
                          </w:p>
                          <w:p w14:paraId="0D2D1B58"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Lledaeniad</w:t>
                            </w:r>
                            <w:r w:rsidRPr="009E6F9F">
                              <w:rPr>
                                <w:rFonts w:ascii="Verdana" w:hAnsi="Verdana"/>
                                <w:lang w:val="cy-GB"/>
                              </w:rPr>
                              <w:t xml:space="preserve"> – dylid canfod beth oedd y dyddiad 48 awr cyn dechrau symptomau cyntaf neu ganlyniad prawf positif unrhyw achos a gadarnhawyd neu achos a amheuir, nifer yr achosion a gadarnhawyd neu'r achosion a amheuir sy'n absennol ar hyn o bryd, nifer yr achosion fesul grŵp blwyddyn a dosbarth </w:t>
                            </w:r>
                          </w:p>
                          <w:p w14:paraId="6CFF1164"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Ansicrwydd</w:t>
                            </w:r>
                            <w:r w:rsidRPr="009E6F9F">
                              <w:rPr>
                                <w:rFonts w:ascii="Verdana" w:hAnsi="Verdana"/>
                                <w:lang w:val="cy-GB"/>
                              </w:rPr>
                              <w:t xml:space="preserve"> – a all y lleoliad wahaniaethu rhwng y gyfradd absenoldeb oherwydd symptomau COVID-19 a'r gyfradd absenoldeb oherwydd gwarchod/hunanynysu fel cysylltiadau neu ddewis rhieni i dynnu eu plant allan o'r ysgol?</w:t>
                            </w:r>
                          </w:p>
                          <w:p w14:paraId="779B0A0B"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Mesurau rheoli</w:t>
                            </w:r>
                            <w:r w:rsidRPr="009E6F9F">
                              <w:rPr>
                                <w:rFonts w:ascii="Verdana" w:hAnsi="Verdana"/>
                                <w:lang w:val="cy-GB"/>
                              </w:rPr>
                              <w:t xml:space="preserve"> – dylid asesu'r camau gweithredu a gymerwyd hyd yma a nifer yr achosion a'r cysylltiadau sydd eisoes yn hunanynysu, cadarnhau bod achosion wedi cydymffurfio â'r rheolau hunanynysu, asesu'r mesurau rheoli heintiau, golchi dwylo a chadw pellter cymdeithasol sydd ar waith ar hyn o bryd, cynllun y lleoliad a'r ffordd y caiff y staff a'r myfyrwyr eu cadw ar wahân, ac ystyried oedrannau'r plant/pobl ifanc a'r tebygolrwydd y byddant yn glynu wrth y mesurau.</w:t>
                            </w:r>
                          </w:p>
                          <w:p w14:paraId="26600F6F"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Cyd-destun</w:t>
                            </w:r>
                            <w:r w:rsidRPr="009E6F9F">
                              <w:rPr>
                                <w:rFonts w:ascii="Verdana" w:hAnsi="Verdana"/>
                                <w:lang w:val="cy-GB"/>
                              </w:rPr>
                              <w:t xml:space="preserve"> – problemau cyfathrebu, problemau gweithredol, pryder neu gamwybodaeth ymhlith y staff a'r rhieni/gwarcheidwaid/plant/pobl ifanc; yr oedrannau a'r grwpiau dan sylw; i ba raddau y mae'r plant yn glynu wrth y mesurau cadw pellter cymdeithasol/atal a rheoli heintiau; plant agored i niwed.</w:t>
                            </w:r>
                          </w:p>
                        </w:txbxContent>
                      </wps:txbx>
                      <wps:bodyPr rot="0" vert="horz" wrap="square" anchor="t" anchorCtr="0">
                        <a:noAutofit/>
                      </wps:bodyPr>
                    </wps:wsp>
                  </a:graphicData>
                </a:graphic>
              </wp:inline>
            </w:drawing>
          </mc:Choice>
          <mc:Fallback>
            <w:pict>
              <v:shape w14:anchorId="76F160E4" id="_x0000_s1065" type="#_x0000_t202" style="width:487.5pt;height:3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">
                <v:textbox>
                  <w:txbxContent>
                    <w:p w14:paraId="13B5CB47" w14:textId="77777777" w:rsidR="009D536D" w:rsidRPr="009E6F9F" w:rsidRDefault="009D536D" w:rsidP="0054760B">
                      <w:pPr>
                        <w:spacing w:line="240" w:lineRule="auto"/>
                        <w:rPr>
                          <w:rFonts w:ascii="Verdana" w:hAnsi="Verdana"/>
                          <w:b/>
                        </w:rPr>
                      </w:pPr>
                      <w:r w:rsidRPr="009E6F9F">
                        <w:rPr>
                          <w:rFonts w:ascii="Verdana" w:hAnsi="Verdana"/>
                          <w:b/>
                          <w:bCs/>
                          <w:lang w:val="cy-GB"/>
                        </w:rPr>
                        <w:t>Blwch 1:</w:t>
                      </w:r>
                      <w:r w:rsidRPr="009E6F9F">
                        <w:rPr>
                          <w:rFonts w:ascii="Verdana" w:hAnsi="Verdana"/>
                          <w:lang w:val="cy-GB"/>
                        </w:rPr>
                        <w:t xml:space="preserve"> </w:t>
                      </w:r>
                      <w:r w:rsidRPr="009E6F9F">
                        <w:rPr>
                          <w:rFonts w:ascii="Verdana" w:hAnsi="Verdana"/>
                          <w:b/>
                          <w:bCs/>
                          <w:lang w:val="cy-GB"/>
                        </w:rPr>
                        <w:t>Dylai'r asesiad risg cychwynnol fod yn seiliedig ar y canlynol:</w:t>
                      </w:r>
                      <w:r w:rsidRPr="009E6F9F">
                        <w:rPr>
                          <w:rFonts w:ascii="Verdana" w:hAnsi="Verdana"/>
                          <w:lang w:val="cy-GB"/>
                        </w:rPr>
                        <w:t xml:space="preserve"> </w:t>
                      </w:r>
                    </w:p>
                    <w:p w14:paraId="7CE1CB1D"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 xml:space="preserve">Difrifoldeb </w:t>
                      </w:r>
                      <w:r w:rsidRPr="009E6F9F">
                        <w:rPr>
                          <w:rFonts w:ascii="Verdana" w:hAnsi="Verdana"/>
                          <w:lang w:val="cy-GB"/>
                        </w:rPr>
                        <w:t>– unrhyw blant, myfyrwyr neu staff y rhoddwyd gwybod eu bod wedi cael eu derbyn i'r ysbyty, uned gofal dwys neu eu bod wedi marw o ganlyniad i COVID-19</w:t>
                      </w:r>
                    </w:p>
                    <w:p w14:paraId="0D2D1B58"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Lledaeniad</w:t>
                      </w:r>
                      <w:r w:rsidRPr="009E6F9F">
                        <w:rPr>
                          <w:rFonts w:ascii="Verdana" w:hAnsi="Verdana"/>
                          <w:lang w:val="cy-GB"/>
                        </w:rPr>
                        <w:t xml:space="preserve"> – dylid canfod beth oedd y dyddiad 48 awr cyn dechrau symptomau cyntaf neu ganlyniad prawf positif unrhyw achos a gadarnhawyd neu achos a amheuir, nifer yr achosion a gadarnhawyd neu'r achosion a amheuir sy'n absennol ar hyn o bryd, nifer yr achosion fesul grŵp blwyddyn a dosbarth </w:t>
                      </w:r>
                    </w:p>
                    <w:p w14:paraId="6CFF1164"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Ansicrwydd</w:t>
                      </w:r>
                      <w:r w:rsidRPr="009E6F9F">
                        <w:rPr>
                          <w:rFonts w:ascii="Verdana" w:hAnsi="Verdana"/>
                          <w:lang w:val="cy-GB"/>
                        </w:rPr>
                        <w:t xml:space="preserve"> – a all y lleoliad wahaniaethu rhwng y gyfradd absenoldeb oherwydd symptomau COVID-19 a'r gyfradd absenoldeb oherwydd gwarchod/hunanynysu fel cysylltiadau neu ddewis rhieni i dynnu eu plant allan o'r ysgol?</w:t>
                      </w:r>
                    </w:p>
                    <w:p w14:paraId="779B0A0B"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Mesurau rheoli</w:t>
                      </w:r>
                      <w:r w:rsidRPr="009E6F9F">
                        <w:rPr>
                          <w:rFonts w:ascii="Verdana" w:hAnsi="Verdana"/>
                          <w:lang w:val="cy-GB"/>
                        </w:rPr>
                        <w:t xml:space="preserve"> – dylid asesu'r camau gweithredu a gymerwyd hyd yma a nifer yr achosion a'r cysylltiadau sydd eisoes yn hunanynysu, cadarnhau bod achosion wedi cydymffurfio â'r rheolau hunanynysu, asesu'r mesurau rheoli heintiau, golchi dwylo a chadw pellter cymdeithasol sydd ar waith ar hyn o bryd, cynllun y lleoliad a'r ffordd y caiff y staff a'r myfyrwyr eu cadw ar wahân, ac ystyried oedrannau'r plant/pobl ifanc a'r tebygolrwydd y byddant yn glynu wrth y mesurau.</w:t>
                      </w:r>
                    </w:p>
                    <w:p w14:paraId="26600F6F" w14:textId="77777777" w:rsidR="009D536D" w:rsidRPr="009E6F9F" w:rsidRDefault="009D536D" w:rsidP="0084371D">
                      <w:pPr>
                        <w:pStyle w:val="ListParagraph"/>
                        <w:numPr>
                          <w:ilvl w:val="0"/>
                          <w:numId w:val="58"/>
                        </w:numPr>
                        <w:spacing w:after="0" w:line="240" w:lineRule="auto"/>
                        <w:contextualSpacing w:val="0"/>
                        <w:rPr>
                          <w:rFonts w:ascii="Verdana" w:hAnsi="Verdana"/>
                        </w:rPr>
                      </w:pPr>
                      <w:r w:rsidRPr="009E6F9F">
                        <w:rPr>
                          <w:rFonts w:ascii="Verdana" w:hAnsi="Verdana"/>
                          <w:b/>
                          <w:bCs/>
                          <w:i/>
                          <w:iCs/>
                          <w:lang w:val="cy-GB"/>
                        </w:rPr>
                        <w:t>Cyd-destun</w:t>
                      </w:r>
                      <w:r w:rsidRPr="009E6F9F">
                        <w:rPr>
                          <w:rFonts w:ascii="Verdana" w:hAnsi="Verdana"/>
                          <w:lang w:val="cy-GB"/>
                        </w:rPr>
                        <w:t xml:space="preserve"> – problemau cyfathrebu, problemau gweithredol, pryder neu gamwybodaeth ymhlith y staff a'r rhieni/gwarcheidwaid/plant/pobl ifanc; yr oedrannau a'r grwpiau dan sylw; i ba raddau y mae'r plant yn glynu wrth y mesurau cadw pellter cymdeithasol/atal a rheoli heintiau; plant agored i niwed.</w:t>
                      </w:r>
                    </w:p>
                  </w:txbxContent>
                </v:textbox>
                <w10:anchorlock/>
              </v:shape>
            </w:pict>
          </mc:Fallback>
        </mc:AlternateContent>
      </w:r>
    </w:p>
    <w:p w14:paraId="0446997D" w14:textId="77777777" w:rsidR="0054760B" w:rsidRPr="0054760B" w:rsidRDefault="0054760B" w:rsidP="0054760B">
      <w:pPr>
        <w:spacing w:after="160" w:line="259" w:lineRule="auto"/>
        <w:jc w:val="both"/>
        <w:rPr>
          <w:rFonts w:ascii="Verdana" w:eastAsia="Calibri" w:hAnsi="Verdana" w:cs="Arial"/>
          <w:b/>
          <w:sz w:val="24"/>
          <w:szCs w:val="24"/>
        </w:rPr>
      </w:pPr>
      <w:r w:rsidRPr="0054760B">
        <w:rPr>
          <w:rFonts w:ascii="Verdana" w:eastAsia="Calibri" w:hAnsi="Verdana" w:cs="Arial"/>
          <w:b/>
          <w:bCs/>
          <w:sz w:val="24"/>
          <w:szCs w:val="24"/>
          <w:lang w:val="cy-GB"/>
        </w:rPr>
        <w:t>Dylid cymryd y camau canlynol:</w:t>
      </w:r>
      <w:r w:rsidRPr="0054760B">
        <w:rPr>
          <w:rFonts w:ascii="Verdana" w:eastAsia="Calibri" w:hAnsi="Verdana" w:cs="Arial"/>
          <w:sz w:val="24"/>
          <w:szCs w:val="24"/>
          <w:lang w:val="cy-GB"/>
        </w:rPr>
        <w:t xml:space="preserve"> </w:t>
      </w:r>
    </w:p>
    <w:p w14:paraId="253148EC" w14:textId="77777777" w:rsidR="0084371D" w:rsidRPr="0084371D" w:rsidRDefault="0054760B" w:rsidP="0084371D">
      <w:pPr>
        <w:pStyle w:val="ListParagraph"/>
        <w:numPr>
          <w:ilvl w:val="0"/>
          <w:numId w:val="78"/>
        </w:numPr>
        <w:spacing w:after="120" w:line="320" w:lineRule="exact"/>
        <w:ind w:left="567" w:hanging="567"/>
        <w:jc w:val="both"/>
        <w:rPr>
          <w:rFonts w:ascii="Verdana" w:eastAsia="Calibri" w:hAnsi="Verdana" w:cs="Times New Roman"/>
          <w:sz w:val="24"/>
          <w:szCs w:val="24"/>
        </w:rPr>
      </w:pPr>
      <w:r w:rsidRPr="0084371D">
        <w:rPr>
          <w:rFonts w:ascii="Verdana" w:eastAsia="Calibri" w:hAnsi="Verdana" w:cs="Times New Roman"/>
          <w:sz w:val="24"/>
          <w:szCs w:val="24"/>
          <w:lang w:val="cy-GB"/>
        </w:rPr>
        <w:t>Dylid cael trafodaeth fanwl â phennaeth y lleoliad addysg neu ofal plant er mwyn sicrhau bod holl gyngor Llywodraeth Cymru i ysgolion (gan gynnwys canllawiau atal a rheoli heintiau) yn cael ei roi ar waith ac ystyried a ellir cymryd unrhyw gamau ychwanegol i gynyddu'r mesurau sydd eisoes ar waith</w:t>
      </w:r>
      <w:r w:rsidRPr="0054760B">
        <w:rPr>
          <w:vertAlign w:val="superscript"/>
        </w:rPr>
        <w:footnoteReference w:id="3"/>
      </w:r>
      <w:r w:rsidRPr="0084371D">
        <w:rPr>
          <w:rFonts w:ascii="Verdana" w:eastAsia="Calibri" w:hAnsi="Verdana" w:cs="Times New Roman"/>
          <w:sz w:val="24"/>
          <w:szCs w:val="24"/>
          <w:lang w:val="cy-GB"/>
        </w:rPr>
        <w:t>.</w:t>
      </w:r>
    </w:p>
    <w:p w14:paraId="7D36A418" w14:textId="77777777" w:rsidR="0084371D" w:rsidRPr="0084371D" w:rsidRDefault="0054760B" w:rsidP="0084371D">
      <w:pPr>
        <w:pStyle w:val="ListParagraph"/>
        <w:numPr>
          <w:ilvl w:val="0"/>
          <w:numId w:val="78"/>
        </w:numPr>
        <w:spacing w:after="120" w:line="320" w:lineRule="exact"/>
        <w:ind w:left="567" w:hanging="567"/>
        <w:jc w:val="both"/>
        <w:rPr>
          <w:rFonts w:ascii="Verdana" w:eastAsia="Calibri" w:hAnsi="Verdana" w:cs="Times New Roman"/>
          <w:sz w:val="24"/>
          <w:szCs w:val="24"/>
        </w:rPr>
      </w:pPr>
      <w:r w:rsidRPr="0084371D">
        <w:rPr>
          <w:rFonts w:ascii="Verdana" w:eastAsia="Calibri" w:hAnsi="Verdana" w:cs="Arial"/>
          <w:sz w:val="24"/>
          <w:szCs w:val="24"/>
          <w:lang w:val="cy-GB"/>
        </w:rPr>
        <w:t>Os caiff clwstwr ei nodi mewn lleoliad addysg neu ofal plant, bydd yn arbennig o bwysig sicrhau bod yr holl achosion a'r cysylltiadau a nodwyd yn dilyn canllawiau Llywodraeth Cymru/Iechyd Cyhoeddus Cymru ar brofi a hunanynysu a gall fod angen adnoddau ychwanegol yn y tîm Profi, Olrhain, Diogelu lleol i sicrhau y caiff camau dilynol amserol eu cymryd ar eu cyfer.</w:t>
      </w:r>
    </w:p>
    <w:p w14:paraId="0D097D3E" w14:textId="77777777" w:rsidR="0084371D" w:rsidRPr="0084371D" w:rsidRDefault="0054760B" w:rsidP="0084371D">
      <w:pPr>
        <w:pStyle w:val="ListParagraph"/>
        <w:numPr>
          <w:ilvl w:val="0"/>
          <w:numId w:val="78"/>
        </w:numPr>
        <w:spacing w:after="120" w:line="320" w:lineRule="exact"/>
        <w:ind w:left="567" w:hanging="567"/>
        <w:jc w:val="both"/>
        <w:rPr>
          <w:rFonts w:ascii="Verdana" w:eastAsia="Calibri" w:hAnsi="Verdana" w:cs="Times New Roman"/>
          <w:sz w:val="24"/>
          <w:szCs w:val="24"/>
        </w:rPr>
      </w:pPr>
      <w:r w:rsidRPr="0084371D">
        <w:rPr>
          <w:rFonts w:ascii="Verdana" w:eastAsia="Times New Roman" w:hAnsi="Verdana" w:cs="Times New Roman"/>
          <w:color w:val="000000" w:themeColor="text1"/>
          <w:sz w:val="24"/>
          <w:szCs w:val="24"/>
          <w:lang w:val="cy-GB"/>
        </w:rPr>
        <w:t xml:space="preserve">Dylid gofyn i'r lleoliad addysg neu ofal plant gysylltu â'r </w:t>
      </w:r>
      <w:r w:rsidRPr="0084371D">
        <w:rPr>
          <w:rFonts w:ascii="Verdana" w:eastAsia="Calibri" w:hAnsi="Verdana" w:cs="Arial"/>
          <w:sz w:val="24"/>
          <w:szCs w:val="24"/>
          <w:lang w:val="cy-GB"/>
        </w:rPr>
        <w:t>tîm rhanbarthol sy'n rheoli'r clwstwr os bydd yn nodi unrhyw achosion newydd neu os bydd ganddo unrhyw bryderon eraill. Dylid rhoi llwybr clir iddo allu gwneud hyn (enw/au cyswllt a rhif ffôn yn ystod oriau a'r tu allan i oriau). Dylid e-bostio copi o daenlen y Set Ddata Sylfaenol ar gyfer Lleoliadau Addysg a Gofal Plant ar y lleoliad addysg neu ofal plant, os bydd hyn yn ei helpu i gadw golwg ar absenoldebau sy'n gysylltiedig â COVID-19. Os na fydd yr ysgol yn cysylltu â'r tîm rhanbarthol yn rheolaidd, dylai'r tîm gysylltu â'r ysgol ei hun nes yr ystyrir bod y clwstwr wedi dod i ben. Dylid hefyd atgoffa'r lleoliad addysg neu ofal plant bod heintiau eraill fel meningitis yn dal yn gyffredin, ac y dylid cael sylw meddygol lle y bo'n briodol.</w:t>
      </w:r>
    </w:p>
    <w:p w14:paraId="4558DA25" w14:textId="77777777" w:rsidR="0084371D" w:rsidRPr="0084371D" w:rsidRDefault="0054760B" w:rsidP="0084371D">
      <w:pPr>
        <w:pStyle w:val="ListParagraph"/>
        <w:numPr>
          <w:ilvl w:val="0"/>
          <w:numId w:val="78"/>
        </w:numPr>
        <w:spacing w:after="120" w:line="320" w:lineRule="exact"/>
        <w:ind w:left="567" w:hanging="567"/>
        <w:jc w:val="both"/>
        <w:rPr>
          <w:rFonts w:ascii="Verdana" w:eastAsia="Calibri" w:hAnsi="Verdana" w:cs="Times New Roman"/>
          <w:sz w:val="24"/>
          <w:szCs w:val="24"/>
        </w:rPr>
      </w:pPr>
      <w:r w:rsidRPr="0084371D">
        <w:rPr>
          <w:rFonts w:ascii="Verdana" w:eastAsia="Calibri" w:hAnsi="Verdana" w:cs="Times New Roman"/>
          <w:sz w:val="24"/>
          <w:szCs w:val="24"/>
          <w:lang w:val="cy-GB"/>
        </w:rPr>
        <w:t>Dylid atgoffa lleoliadau addysg a gofal plant, yn unol â chanllawiau Llywodraeth Cymru/Iechyd Cyhoeddus Cymru, os bydd plentyn, person ifanc neu aelod o staff yn datblygu symptomau sy'n gydnaws â COVID-19, y dylid ei anfon adref a dweud wrtho hunanynysu am 7 diwrnod a threfnu i gael prawf er mwyn gweld a oes ganddo COVID-19. Caiff rhagor o fanylion am yr hyn y dylid ei wneud yn y sefyllfa hon eu hesbonio'n fanwl yng nghanllawiau Llywodraeth Cymru</w:t>
      </w:r>
      <w:r w:rsidRPr="0054760B">
        <w:rPr>
          <w:vertAlign w:val="superscript"/>
        </w:rPr>
        <w:footnoteReference w:id="4"/>
      </w:r>
      <w:r w:rsidRPr="0084371D">
        <w:rPr>
          <w:rFonts w:ascii="Verdana" w:eastAsia="Calibri" w:hAnsi="Verdana" w:cs="Times New Roman"/>
          <w:sz w:val="24"/>
          <w:szCs w:val="24"/>
          <w:lang w:val="cy-GB"/>
        </w:rPr>
        <w:t xml:space="preserve">. </w:t>
      </w:r>
    </w:p>
    <w:p w14:paraId="4F457BBD" w14:textId="77777777" w:rsidR="0054760B" w:rsidRPr="0084371D" w:rsidRDefault="0054760B" w:rsidP="0084371D">
      <w:pPr>
        <w:pStyle w:val="ListParagraph"/>
        <w:numPr>
          <w:ilvl w:val="0"/>
          <w:numId w:val="78"/>
        </w:numPr>
        <w:spacing w:after="120" w:line="320" w:lineRule="exact"/>
        <w:ind w:left="567" w:hanging="567"/>
        <w:jc w:val="both"/>
        <w:rPr>
          <w:rFonts w:ascii="Verdana" w:eastAsia="Calibri" w:hAnsi="Verdana" w:cs="Times New Roman"/>
          <w:sz w:val="24"/>
          <w:szCs w:val="24"/>
        </w:rPr>
      </w:pPr>
      <w:r w:rsidRPr="0084371D">
        <w:rPr>
          <w:rFonts w:ascii="Verdana" w:eastAsia="Calibri" w:hAnsi="Verdana" w:cs="Times New Roman"/>
          <w:sz w:val="24"/>
          <w:szCs w:val="24"/>
          <w:lang w:val="cy-GB"/>
        </w:rPr>
        <w:t>Bydd y tîm Profi, Olrhain, Diogelu lleol yn cysylltu â phob achos a chysylltiadau pob achos i roi cyngor ar brofi a hunanynysu (yn unol â'r canllawiau cenedlaethol ac o dan gyfarwyddyd y tîm rhanbarthol). Fodd bynnag, yn gyffredinol:</w:t>
      </w:r>
    </w:p>
    <w:p w14:paraId="26139C0E" w14:textId="77777777" w:rsidR="0054760B" w:rsidRPr="0054760B" w:rsidRDefault="0054760B" w:rsidP="0084371D">
      <w:pPr>
        <w:numPr>
          <w:ilvl w:val="1"/>
          <w:numId w:val="66"/>
        </w:numPr>
        <w:spacing w:after="120" w:line="320" w:lineRule="exact"/>
        <w:ind w:left="993" w:hanging="426"/>
        <w:jc w:val="both"/>
        <w:rPr>
          <w:rFonts w:ascii="Verdana" w:eastAsia="Calibri" w:hAnsi="Verdana" w:cs="Times New Roman"/>
          <w:sz w:val="24"/>
          <w:szCs w:val="24"/>
        </w:rPr>
      </w:pPr>
      <w:r w:rsidRPr="0054760B">
        <w:rPr>
          <w:rFonts w:ascii="Verdana" w:eastAsia="Calibri" w:hAnsi="Verdana" w:cs="Times New Roman"/>
          <w:sz w:val="24"/>
          <w:szCs w:val="24"/>
          <w:lang w:val="cy-GB"/>
        </w:rPr>
        <w:t xml:space="preserve">Os bydd plentyn, person ifanc neu aelod o staff yn cael canlyniad prawf negatif, a'i fod yn iach, gall ddychwelyd i'w leoliad addysg neu ofal plant ar ôl gwell o'i salwch acíwt. </w:t>
      </w:r>
    </w:p>
    <w:p w14:paraId="003429CD" w14:textId="77777777" w:rsidR="0054760B" w:rsidRPr="0054760B" w:rsidRDefault="0054760B" w:rsidP="0084371D">
      <w:pPr>
        <w:numPr>
          <w:ilvl w:val="1"/>
          <w:numId w:val="66"/>
        </w:numPr>
        <w:spacing w:after="120" w:line="320" w:lineRule="exact"/>
        <w:ind w:left="993" w:hanging="426"/>
        <w:jc w:val="both"/>
        <w:rPr>
          <w:rFonts w:ascii="Verdana" w:eastAsia="Calibri" w:hAnsi="Verdana" w:cs="Times New Roman"/>
          <w:sz w:val="24"/>
          <w:szCs w:val="24"/>
        </w:rPr>
      </w:pPr>
      <w:r w:rsidRPr="0054760B">
        <w:rPr>
          <w:rFonts w:ascii="Verdana" w:eastAsia="Calibri" w:hAnsi="Verdana" w:cs="Times New Roman"/>
          <w:sz w:val="24"/>
          <w:szCs w:val="24"/>
          <w:lang w:val="cy-GB"/>
        </w:rPr>
        <w:t xml:space="preserve">Os bydd plentyn, person ifanc neu aelod o staff yn cael canlyniad prawf positif, dylai gweddill ei ddosbarth neu grŵp o fewn y lleoliad addysg neu ofal plant (os cânt eu diffinio fel cysylltiadau) gael eu hanfon adref a dylid dweud wrthynt hunanynysu am 14 diwrnod o'r cyswllt diwethaf â'r achos. </w:t>
      </w:r>
    </w:p>
    <w:p w14:paraId="386C2C2E" w14:textId="77777777" w:rsidR="0054760B" w:rsidRPr="0054760B" w:rsidRDefault="0054760B" w:rsidP="0084371D">
      <w:pPr>
        <w:numPr>
          <w:ilvl w:val="1"/>
          <w:numId w:val="66"/>
        </w:numPr>
        <w:spacing w:after="120" w:line="320" w:lineRule="exact"/>
        <w:ind w:left="993" w:hanging="426"/>
        <w:jc w:val="both"/>
        <w:rPr>
          <w:rFonts w:ascii="Verdana" w:eastAsia="Calibri" w:hAnsi="Verdana" w:cs="Times New Roman"/>
          <w:sz w:val="24"/>
          <w:szCs w:val="24"/>
        </w:rPr>
      </w:pPr>
      <w:r w:rsidRPr="0054760B">
        <w:rPr>
          <w:rFonts w:ascii="Verdana" w:eastAsia="Calibri" w:hAnsi="Verdana" w:cs="Times New Roman"/>
          <w:sz w:val="24"/>
          <w:szCs w:val="24"/>
          <w:lang w:val="cy-GB"/>
        </w:rPr>
        <w:t>Cynghorir unrhyw gysylltiadau sy'n datblygu symptomau i drefnu prawf ar gyfer COVID-19 neu, os na chânt brawf, dylent barhau i aros i ffwrdd o'r lleoliad am 14 diwrnod o'r cyswllt diwethaf â'r achos a gadarnhawyd.</w:t>
      </w:r>
    </w:p>
    <w:p w14:paraId="18860159" w14:textId="77777777" w:rsidR="0054760B" w:rsidRPr="0054760B" w:rsidRDefault="0054760B" w:rsidP="0084371D">
      <w:pPr>
        <w:numPr>
          <w:ilvl w:val="1"/>
          <w:numId w:val="66"/>
        </w:numPr>
        <w:spacing w:after="120" w:line="320" w:lineRule="exact"/>
        <w:ind w:left="993" w:hanging="426"/>
        <w:jc w:val="both"/>
        <w:rPr>
          <w:rFonts w:ascii="Verdana" w:eastAsia="Calibri" w:hAnsi="Verdana" w:cs="Times New Roman"/>
          <w:sz w:val="24"/>
          <w:szCs w:val="24"/>
        </w:rPr>
      </w:pPr>
      <w:r w:rsidRPr="0054760B">
        <w:rPr>
          <w:rFonts w:ascii="Verdana" w:eastAsia="Calibri" w:hAnsi="Verdana" w:cs="Times New Roman"/>
          <w:sz w:val="24"/>
          <w:szCs w:val="24"/>
          <w:lang w:val="cy-GB"/>
        </w:rPr>
        <w:t>Ni fydd angen i aelodau eraill o aelwydydd y dosbarth neu'r grŵp ehangach (h.y. cysylltiadau aelwyd y cysylltiadau) hunanynysu, oni fydd y plentyn, y person ifanc neu'r aelod o staff y maent yn byw gydag ef yn y grŵp hwnnw yn datblygu symptomau wedi hynny.</w:t>
      </w:r>
    </w:p>
    <w:p w14:paraId="0675E16D" w14:textId="77777777" w:rsidR="0054760B" w:rsidRPr="0084371D" w:rsidRDefault="0054760B" w:rsidP="0084371D">
      <w:pPr>
        <w:pStyle w:val="ListParagraph"/>
        <w:numPr>
          <w:ilvl w:val="0"/>
          <w:numId w:val="78"/>
        </w:numPr>
        <w:spacing w:after="120" w:line="320" w:lineRule="exact"/>
        <w:jc w:val="both"/>
        <w:rPr>
          <w:rFonts w:ascii="Verdana" w:eastAsia="Times New Roman" w:hAnsi="Verdana" w:cs="Times New Roman"/>
          <w:color w:val="000000" w:themeColor="text1"/>
          <w:sz w:val="24"/>
          <w:szCs w:val="24"/>
        </w:rPr>
      </w:pPr>
      <w:r w:rsidRPr="0084371D">
        <w:rPr>
          <w:rFonts w:ascii="Verdana" w:eastAsia="Calibri" w:hAnsi="Verdana" w:cs="Times New Roman"/>
          <w:sz w:val="24"/>
          <w:szCs w:val="24"/>
          <w:lang w:val="cy-GB"/>
        </w:rPr>
        <w:t xml:space="preserve">Dylai'r arweinydd rhanbarthol ar gyfer y clwstwr ystyried pa negeseuon ehangach y bydd angen eu rhannu â </w:t>
      </w:r>
      <w:r w:rsidRPr="0084371D">
        <w:rPr>
          <w:rFonts w:ascii="Verdana" w:eastAsia="Times New Roman" w:hAnsi="Verdana" w:cs="Times New Roman"/>
          <w:color w:val="000000" w:themeColor="text1"/>
          <w:sz w:val="24"/>
          <w:szCs w:val="24"/>
          <w:lang w:val="cy-GB"/>
        </w:rPr>
        <w:t>staff, llywodraethwyr, rhieni/gwarcheidwaid a disgyblion. Gall hyn olygu bod y lleoliad addysg neu ofal plant yn anfon llythyrau safonol at gysylltiadau a phobl nad ydynt yn gysylltiadau, yn ogystal ag arddangos posteri a defnyddio llwyfannau ar-lein fel Scoop a Hwb. Dylid rhoi'r llythyr templed hwn i leoliadau.</w:t>
      </w:r>
    </w:p>
    <w:p w14:paraId="2F5CCB0B" w14:textId="77777777" w:rsidR="0054760B" w:rsidRPr="0054760B" w:rsidRDefault="0054760B" w:rsidP="0084371D">
      <w:pPr>
        <w:numPr>
          <w:ilvl w:val="0"/>
          <w:numId w:val="78"/>
        </w:numPr>
        <w:spacing w:after="160" w:line="259" w:lineRule="auto"/>
        <w:jc w:val="both"/>
        <w:rPr>
          <w:rFonts w:ascii="Verdana" w:eastAsia="Calibri" w:hAnsi="Verdana" w:cs="Arial"/>
          <w:sz w:val="24"/>
          <w:szCs w:val="24"/>
        </w:rPr>
      </w:pPr>
      <w:r w:rsidRPr="0054760B">
        <w:rPr>
          <w:rFonts w:ascii="Verdana" w:eastAsia="Calibri" w:hAnsi="Verdana" w:cs="Arial"/>
          <w:sz w:val="24"/>
          <w:szCs w:val="24"/>
          <w:lang w:val="cy-GB"/>
        </w:rPr>
        <w:t xml:space="preserve">Dylai'r arweinydd rhanbarthol hefyd gysylltu â thîm CDSC Iechyd Cyhoeddus Cymru, i sicrhau ei fod yn ymwybodol o'r clwstwr a amheuir y cedwir golwg arno ac i ganfod a oes ganddo ragor o wybodaeth a allai fod yn berthnasol i'r gwaith o ymchwilio i'r clwstwr hwn a'i reoli. </w:t>
      </w:r>
    </w:p>
    <w:p w14:paraId="01898CDB" w14:textId="77777777" w:rsidR="0054760B" w:rsidRPr="0084371D" w:rsidRDefault="0054760B" w:rsidP="0084371D">
      <w:pPr>
        <w:numPr>
          <w:ilvl w:val="0"/>
          <w:numId w:val="78"/>
        </w:numPr>
        <w:spacing w:after="120" w:line="320" w:lineRule="exact"/>
        <w:contextualSpacing/>
        <w:jc w:val="both"/>
        <w:rPr>
          <w:rFonts w:ascii="Verdana" w:eastAsia="Calibri" w:hAnsi="Verdana" w:cs="Times New Roman"/>
          <w:sz w:val="24"/>
          <w:szCs w:val="24"/>
        </w:rPr>
      </w:pPr>
      <w:r w:rsidRPr="0054760B">
        <w:rPr>
          <w:rFonts w:ascii="Verdana" w:eastAsia="Calibri" w:hAnsi="Verdana" w:cs="Times New Roman"/>
          <w:sz w:val="24"/>
          <w:szCs w:val="24"/>
          <w:lang w:val="cy-GB"/>
        </w:rPr>
        <w:t>Fel arfer, dylid ystyried bod clwstwr wedi dod i ben pan fydd 28 diwrnod wedi mynd heibio ers dechrau'r achos olaf a gadarnhawyd yn y lleoliad addysg neu ofal plant a bod unrhyw achosion posibl ymhlith plant/myfyrwyr neu staff yn y cyfnod hwnnw wedi cael canlyniadau prawf negyddol.</w:t>
      </w:r>
    </w:p>
    <w:p w14:paraId="3D7C5F32" w14:textId="77777777" w:rsidR="0084371D" w:rsidRPr="0054760B" w:rsidRDefault="0084371D" w:rsidP="0084371D">
      <w:pPr>
        <w:spacing w:after="120" w:line="320" w:lineRule="exact"/>
        <w:ind w:left="720"/>
        <w:contextualSpacing/>
        <w:jc w:val="both"/>
        <w:rPr>
          <w:rFonts w:ascii="Verdana" w:eastAsia="Calibri" w:hAnsi="Verdana" w:cs="Times New Roman"/>
          <w:sz w:val="24"/>
          <w:szCs w:val="24"/>
        </w:rPr>
      </w:pPr>
    </w:p>
    <w:p w14:paraId="06DE8C81" w14:textId="77777777" w:rsidR="0084371D" w:rsidRDefault="0054760B" w:rsidP="0084371D">
      <w:pPr>
        <w:spacing w:after="160"/>
        <w:jc w:val="both"/>
        <w:rPr>
          <w:rFonts w:ascii="Verdana" w:eastAsia="Calibri" w:hAnsi="Verdana" w:cs="Arial"/>
          <w:b/>
          <w:bCs/>
          <w:sz w:val="24"/>
          <w:szCs w:val="24"/>
          <w:lang w:val="cy-GB"/>
        </w:rPr>
      </w:pPr>
      <w:r w:rsidRPr="0054760B">
        <w:rPr>
          <w:rFonts w:ascii="Verdana" w:eastAsia="Calibri" w:hAnsi="Verdana" w:cs="Arial"/>
          <w:b/>
          <w:bCs/>
          <w:sz w:val="24"/>
          <w:szCs w:val="24"/>
          <w:lang w:val="cy-GB"/>
        </w:rPr>
        <w:t>Os bydd gan yr arweinydd rhanbarthol ar gyfer y clwstwr bryderon am glwstwr risg uchel neu ddigwyddiad posibl, dylai drafod y mater â'r Ymgynghorydd Rheoli Clefydau Trosglwyddadwy/Ymgynghorydd Diogelu Iechyd (CCDC/CHP) y mae Iechyd Cyhoeddus Cymru wedi'i glustnodi i'w ranbarth.</w:t>
      </w:r>
      <w:r w:rsidRPr="0054760B">
        <w:rPr>
          <w:rFonts w:ascii="Verdana" w:eastAsia="Calibri" w:hAnsi="Verdana" w:cs="Arial"/>
          <w:sz w:val="24"/>
          <w:szCs w:val="24"/>
          <w:lang w:val="cy-GB"/>
        </w:rPr>
        <w:t xml:space="preserve"> </w:t>
      </w:r>
      <w:r w:rsidRPr="0054760B">
        <w:rPr>
          <w:rFonts w:ascii="Verdana" w:eastAsia="Calibri" w:hAnsi="Verdana" w:cs="Arial"/>
          <w:b/>
          <w:bCs/>
          <w:sz w:val="24"/>
          <w:szCs w:val="24"/>
          <w:lang w:val="cy-GB"/>
        </w:rPr>
        <w:t>Os na fydd yr unigolyn hwnnw ar gael, dylid cysylltu â'r CCDC/CHP COVID-19 ar ddyletswydd.</w:t>
      </w:r>
      <w:r w:rsidRPr="0054760B">
        <w:rPr>
          <w:rFonts w:ascii="Verdana" w:eastAsia="Calibri" w:hAnsi="Verdana" w:cs="Arial"/>
          <w:sz w:val="24"/>
          <w:szCs w:val="24"/>
          <w:lang w:val="cy-GB"/>
        </w:rPr>
        <w:t xml:space="preserve"> </w:t>
      </w:r>
      <w:r w:rsidRPr="0054760B">
        <w:rPr>
          <w:rFonts w:ascii="Verdana" w:eastAsia="Calibri" w:hAnsi="Verdana" w:cs="Arial"/>
          <w:b/>
          <w:bCs/>
          <w:sz w:val="24"/>
          <w:szCs w:val="24"/>
          <w:lang w:val="cy-GB"/>
        </w:rPr>
        <w:t xml:space="preserve">Gyda'i gilydd, dylent ystyried y wybodaeth sydd ar gael a phenderfynu a </w:t>
      </w:r>
      <w:r w:rsidRPr="0054760B">
        <w:rPr>
          <w:rFonts w:ascii="Verdana" w:eastAsia="Calibri" w:hAnsi="Verdana" w:cs="Arial"/>
          <w:b/>
          <w:bCs/>
          <w:i/>
          <w:iCs/>
          <w:sz w:val="24"/>
          <w:szCs w:val="24"/>
          <w:lang w:val="cy-GB"/>
        </w:rPr>
        <w:t>allai</w:t>
      </w:r>
      <w:r w:rsidRPr="0054760B">
        <w:rPr>
          <w:rFonts w:ascii="Verdana" w:eastAsia="Calibri" w:hAnsi="Verdana" w:cs="Arial"/>
          <w:b/>
          <w:bCs/>
          <w:sz w:val="24"/>
          <w:szCs w:val="24"/>
          <w:lang w:val="cy-GB"/>
        </w:rPr>
        <w:t xml:space="preserve"> clwstwr o achosion fod yn gyfystyr â digwyddiad.</w:t>
      </w:r>
      <w:r w:rsidRPr="0054760B">
        <w:rPr>
          <w:rFonts w:ascii="Verdana" w:eastAsia="Calibri" w:hAnsi="Verdana" w:cs="Arial"/>
          <w:sz w:val="24"/>
          <w:szCs w:val="24"/>
          <w:lang w:val="cy-GB"/>
        </w:rPr>
        <w:t xml:space="preserve"> </w:t>
      </w:r>
      <w:r w:rsidRPr="0054760B">
        <w:rPr>
          <w:rFonts w:ascii="Verdana" w:eastAsia="Calibri" w:hAnsi="Verdana" w:cs="Arial"/>
          <w:b/>
          <w:bCs/>
          <w:sz w:val="24"/>
          <w:szCs w:val="24"/>
          <w:lang w:val="cy-GB"/>
        </w:rPr>
        <w:t>Os byddant yn credu y gallai fod yn ddigwyddiad, dylent symud ymlaen i bwynt 5.4.</w:t>
      </w:r>
    </w:p>
    <w:p w14:paraId="53D8FA90" w14:textId="77777777" w:rsidR="0084371D" w:rsidRDefault="0084371D" w:rsidP="0084371D">
      <w:pPr>
        <w:spacing w:after="0" w:line="240" w:lineRule="auto"/>
        <w:jc w:val="both"/>
        <w:rPr>
          <w:rFonts w:ascii="Verdana" w:eastAsia="Times New Roman" w:hAnsi="Verdana" w:cs="Times New Roman"/>
          <w:b/>
          <w:bCs/>
          <w:sz w:val="28"/>
          <w:szCs w:val="26"/>
          <w:lang w:val="cy-GB"/>
        </w:rPr>
      </w:pPr>
    </w:p>
    <w:p w14:paraId="78D85E73" w14:textId="77777777" w:rsidR="0054760B" w:rsidRDefault="0084371D" w:rsidP="0084371D">
      <w:pPr>
        <w:spacing w:after="0" w:line="240" w:lineRule="auto"/>
        <w:jc w:val="both"/>
        <w:rPr>
          <w:rFonts w:ascii="Verdana" w:eastAsia="Times New Roman" w:hAnsi="Verdana" w:cs="Times New Roman"/>
          <w:b/>
          <w:bCs/>
          <w:sz w:val="28"/>
          <w:szCs w:val="26"/>
          <w:lang w:val="cy-GB"/>
        </w:rPr>
      </w:pPr>
      <w:r w:rsidRPr="0084371D">
        <w:rPr>
          <w:rFonts w:ascii="Verdana" w:eastAsia="Times New Roman" w:hAnsi="Verdana" w:cs="Times New Roman"/>
          <w:b/>
          <w:bCs/>
          <w:sz w:val="28"/>
          <w:szCs w:val="26"/>
          <w:lang w:val="cy-GB"/>
        </w:rPr>
        <w:t>5.4</w:t>
      </w:r>
      <w:r w:rsidRPr="0084371D">
        <w:rPr>
          <w:rFonts w:ascii="Verdana" w:eastAsia="Times New Roman" w:hAnsi="Verdana" w:cs="Times New Roman"/>
          <w:b/>
          <w:bCs/>
          <w:sz w:val="28"/>
          <w:szCs w:val="26"/>
          <w:lang w:val="cy-GB"/>
        </w:rPr>
        <w:tab/>
      </w:r>
      <w:r w:rsidR="0054760B" w:rsidRPr="0084371D">
        <w:rPr>
          <w:rFonts w:ascii="Verdana" w:eastAsia="Times New Roman" w:hAnsi="Verdana" w:cs="Times New Roman"/>
          <w:b/>
          <w:bCs/>
          <w:sz w:val="28"/>
          <w:szCs w:val="26"/>
          <w:lang w:val="cy-GB"/>
        </w:rPr>
        <w:t>Digwyddiadau mewn lleoliad addysg neu ofal plant</w:t>
      </w:r>
    </w:p>
    <w:p w14:paraId="3E6E8B54" w14:textId="77777777" w:rsidR="0084371D" w:rsidRPr="0084371D" w:rsidRDefault="0084371D" w:rsidP="0084371D">
      <w:pPr>
        <w:spacing w:after="0" w:line="240" w:lineRule="auto"/>
        <w:jc w:val="both"/>
        <w:rPr>
          <w:rFonts w:ascii="Verdana" w:eastAsia="Calibri" w:hAnsi="Verdana" w:cs="Arial"/>
          <w:b/>
          <w:bCs/>
          <w:sz w:val="24"/>
          <w:szCs w:val="24"/>
          <w:lang w:val="cy-GB"/>
        </w:rPr>
      </w:pPr>
    </w:p>
    <w:p w14:paraId="454B8956" w14:textId="77777777" w:rsidR="0054760B" w:rsidRPr="0084371D" w:rsidRDefault="0054760B" w:rsidP="0084371D">
      <w:pPr>
        <w:spacing w:after="0" w:line="240" w:lineRule="auto"/>
        <w:jc w:val="both"/>
        <w:rPr>
          <w:rFonts w:ascii="Verdana" w:eastAsia="Calibri" w:hAnsi="Verdana" w:cs="Arial"/>
          <w:sz w:val="24"/>
          <w:szCs w:val="24"/>
        </w:rPr>
      </w:pPr>
      <w:r w:rsidRPr="0084371D">
        <w:rPr>
          <w:rFonts w:ascii="Verdana" w:eastAsia="Calibri" w:hAnsi="Verdana" w:cs="Arial"/>
          <w:sz w:val="24"/>
          <w:szCs w:val="24"/>
          <w:lang w:val="cy-GB"/>
        </w:rPr>
        <w:t>Os amheuir digwyddiad mewn lleoliad addysg neu ofal plant, dylid cymryd y camau canlynol:</w:t>
      </w:r>
    </w:p>
    <w:p w14:paraId="4D248994" w14:textId="77777777" w:rsidR="0054760B" w:rsidRPr="0084371D" w:rsidRDefault="0054760B" w:rsidP="0084371D">
      <w:pPr>
        <w:spacing w:after="0" w:line="240" w:lineRule="auto"/>
        <w:jc w:val="both"/>
        <w:rPr>
          <w:rFonts w:ascii="Verdana" w:eastAsia="Calibri" w:hAnsi="Verdana" w:cs="Arial"/>
          <w:sz w:val="24"/>
          <w:szCs w:val="24"/>
        </w:rPr>
      </w:pPr>
    </w:p>
    <w:p w14:paraId="0C72B311" w14:textId="77777777" w:rsidR="0054760B" w:rsidRPr="0084371D" w:rsidRDefault="0054760B" w:rsidP="0084371D">
      <w:pPr>
        <w:pStyle w:val="ListParagraph"/>
        <w:numPr>
          <w:ilvl w:val="0"/>
          <w:numId w:val="79"/>
        </w:numPr>
        <w:spacing w:after="0" w:line="240" w:lineRule="auto"/>
        <w:ind w:left="567" w:hanging="567"/>
        <w:contextualSpacing w:val="0"/>
        <w:jc w:val="both"/>
        <w:rPr>
          <w:rFonts w:ascii="Arial" w:eastAsia="Calibri" w:hAnsi="Arial" w:cs="Times New Roman"/>
          <w:b/>
          <w:sz w:val="24"/>
          <w:szCs w:val="24"/>
        </w:rPr>
      </w:pPr>
      <w:r w:rsidRPr="0084371D">
        <w:rPr>
          <w:rFonts w:ascii="Verdana" w:eastAsia="Calibri" w:hAnsi="Verdana" w:cs="Times New Roman"/>
          <w:sz w:val="24"/>
          <w:szCs w:val="24"/>
          <w:lang w:val="cy-GB"/>
        </w:rPr>
        <w:t>Bydd CCDC/CHP Iechyd Cyhoeddus Cymru yn cysylltu ar frys ag uwch gydweithwyr dynodedig yn yr ALl perthnasol, Iechyd Cyhoeddus Cymru a'r Bwrdd Iechyd, yn unol â'r trefniadau Diogelu Iechyd presennol. Mae'n debygol y caiff cyfarfod digwyddiad brys (Tîm Rheoli Digwyddiad (IMT)) ei alw ac y caiff unigolion allweddol y mae angen iddynt ymchwilio i'r sefyllfa a'i rheoli eu gwahodd iddo. Caiff unrhyw fesurau rheoli uniongyrchol sydd eu hangen ar unwaith eu rhoi ar waith cyn y cyfarfod hwn. Cytunir ar gamau gweithredu brys i reoli'r sefyllfa (gan gynnwys cau dosbarthiadau/ a oes angen cymryd swabiau yn helaeth) yn y cyfarfod hwn.</w:t>
      </w:r>
    </w:p>
    <w:p w14:paraId="30C9EE6B" w14:textId="77777777" w:rsidR="0054760B" w:rsidRPr="0054760B" w:rsidRDefault="0054760B" w:rsidP="0054760B">
      <w:pPr>
        <w:spacing w:after="0" w:line="240" w:lineRule="auto"/>
        <w:ind w:left="720"/>
        <w:contextualSpacing/>
        <w:jc w:val="both"/>
        <w:rPr>
          <w:rFonts w:ascii="Arial" w:eastAsia="Calibri" w:hAnsi="Arial" w:cs="Arial"/>
          <w:b/>
          <w:sz w:val="24"/>
          <w:szCs w:val="24"/>
        </w:rPr>
      </w:pPr>
    </w:p>
    <w:p w14:paraId="493CC4DC" w14:textId="77777777" w:rsidR="0054760B" w:rsidRPr="0054760B" w:rsidRDefault="0054760B" w:rsidP="0054760B">
      <w:pPr>
        <w:spacing w:after="0" w:line="240" w:lineRule="auto"/>
        <w:ind w:left="720"/>
        <w:contextualSpacing/>
        <w:jc w:val="both"/>
        <w:rPr>
          <w:rFonts w:ascii="Arial" w:eastAsia="Calibri" w:hAnsi="Arial" w:cs="Arial"/>
          <w:b/>
          <w:sz w:val="24"/>
          <w:szCs w:val="24"/>
        </w:rPr>
      </w:pPr>
    </w:p>
    <w:p w14:paraId="360E1CA0" w14:textId="77777777" w:rsidR="0084371D" w:rsidRDefault="0054760B" w:rsidP="0084371D">
      <w:pPr>
        <w:spacing w:after="160" w:line="259" w:lineRule="auto"/>
        <w:jc w:val="both"/>
        <w:rPr>
          <w:rFonts w:ascii="Verdana" w:eastAsia="Calibri" w:hAnsi="Verdana" w:cs="Arial"/>
          <w:sz w:val="24"/>
          <w:szCs w:val="24"/>
        </w:rPr>
      </w:pPr>
      <w:r w:rsidRPr="0054760B">
        <w:rPr>
          <w:rFonts w:ascii="Verdana" w:eastAsia="Calibri" w:hAnsi="Verdana" w:cs="Arial"/>
          <w:noProof/>
          <w:sz w:val="24"/>
          <w:szCs w:val="24"/>
          <w:lang w:eastAsia="en-GB"/>
        </w:rPr>
        <mc:AlternateContent>
          <mc:Choice Requires="wps">
            <w:drawing>
              <wp:inline distT="0" distB="0" distL="0" distR="0" wp14:anchorId="313C5792" wp14:editId="72F84ADC">
                <wp:extent cx="6191250" cy="2940050"/>
                <wp:effectExtent l="0" t="0" r="19050" b="12700"/>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2940050"/>
                        </a:xfrm>
                        <a:prstGeom prst="rect">
                          <a:avLst/>
                        </a:prstGeom>
                        <a:solidFill>
                          <a:srgbClr val="FFFFFF"/>
                        </a:solidFill>
                        <a:ln w="9525">
                          <a:solidFill>
                            <a:srgbClr val="000000"/>
                          </a:solidFill>
                          <a:miter lim="800000"/>
                          <a:headEnd/>
                          <a:tailEnd/>
                        </a:ln>
                      </wps:spPr>
                      <wps:txbx>
                        <w:txbxContent>
                          <w:p w14:paraId="1BCD81C6" w14:textId="77777777" w:rsidR="009D536D" w:rsidRPr="009E6F9F" w:rsidRDefault="009D536D" w:rsidP="0054760B">
                            <w:pPr>
                              <w:spacing w:line="240" w:lineRule="auto"/>
                              <w:jc w:val="both"/>
                              <w:rPr>
                                <w:rFonts w:ascii="Verdana" w:hAnsi="Verdana" w:cs="Arial"/>
                                <w:b/>
                              </w:rPr>
                            </w:pPr>
                            <w:r w:rsidRPr="009E6F9F">
                              <w:rPr>
                                <w:rFonts w:ascii="Verdana" w:hAnsi="Verdana" w:cs="Arial"/>
                                <w:b/>
                                <w:bCs/>
                                <w:lang w:val="cy-GB"/>
                              </w:rPr>
                              <w:t>Blwch 2:</w:t>
                            </w:r>
                            <w:r w:rsidRPr="009E6F9F">
                              <w:rPr>
                                <w:rFonts w:ascii="Verdana" w:hAnsi="Verdana" w:cs="Arial"/>
                                <w:lang w:val="cy-GB"/>
                              </w:rPr>
                              <w:t xml:space="preserve"> </w:t>
                            </w:r>
                            <w:r w:rsidRPr="009E6F9F">
                              <w:rPr>
                                <w:rFonts w:ascii="Verdana" w:hAnsi="Verdana" w:cs="Arial"/>
                                <w:b/>
                                <w:bCs/>
                                <w:lang w:val="cy-GB"/>
                              </w:rPr>
                              <w:t>Pryd i ddatgan achos mewn lleoliad addysg neu ofal plant</w:t>
                            </w:r>
                            <w:r w:rsidRPr="009E6F9F">
                              <w:rPr>
                                <w:rFonts w:ascii="Verdana" w:hAnsi="Verdana" w:cs="Arial"/>
                                <w:lang w:val="cy-GB"/>
                              </w:rPr>
                              <w:t xml:space="preserve"> </w:t>
                            </w:r>
                          </w:p>
                          <w:p w14:paraId="26E575A1" w14:textId="77777777" w:rsidR="009D536D" w:rsidRDefault="009D536D" w:rsidP="0054760B">
                            <w:pPr>
                              <w:spacing w:line="240" w:lineRule="auto"/>
                              <w:jc w:val="both"/>
                              <w:rPr>
                                <w:rFonts w:ascii="Verdana" w:hAnsi="Verdana" w:cs="Arial"/>
                              </w:rPr>
                            </w:pPr>
                            <w:r>
                              <w:rPr>
                                <w:rFonts w:ascii="Verdana" w:hAnsi="Verdana" w:cs="Arial"/>
                                <w:lang w:val="cy-GB"/>
                              </w:rPr>
                              <w:t>Ymdrinnir â'r rhan fwyaf o glystyrau a digwyddiadau mewn modd cynhwysfawr o dan y trefniadau a ddisgrifir yn 5.4 a 5.5, sy'n galluogi rhoi ymchwiliadau a mesurau rheoli ar waith yn gyflym iawn, gan gynnwys cymryd swabiau ymhlith dosbarthiadau/grwpiau ehangach a nodwyd yn yr ysgol, os bydd angen.</w:t>
                            </w:r>
                          </w:p>
                          <w:p w14:paraId="5BC5E343" w14:textId="77777777" w:rsidR="009D536D" w:rsidRDefault="009D536D" w:rsidP="0054760B">
                            <w:pPr>
                              <w:spacing w:line="240" w:lineRule="auto"/>
                              <w:jc w:val="both"/>
                              <w:rPr>
                                <w:rFonts w:ascii="Verdana" w:hAnsi="Verdana" w:cs="Arial"/>
                              </w:rPr>
                            </w:pPr>
                            <w:r>
                              <w:rPr>
                                <w:rFonts w:ascii="Verdana" w:hAnsi="Verdana" w:cs="Arial"/>
                                <w:lang w:val="cy-GB"/>
                              </w:rPr>
                              <w:t>Dan amgylchiadau prin, bydd digwyddiad mewn lleoliad addysg neu ofal plant mor gymhleth fel y bydd angen ei reoli yn unol â strwythurau ffurfiol cynhwysfawr Tîm Rheoli Achosion.</w:t>
                            </w:r>
                          </w:p>
                          <w:p w14:paraId="18CDD968" w14:textId="77777777" w:rsidR="009D536D" w:rsidRPr="009E6F9F" w:rsidRDefault="009D536D" w:rsidP="0054760B">
                            <w:pPr>
                              <w:spacing w:line="240" w:lineRule="auto"/>
                              <w:jc w:val="both"/>
                              <w:rPr>
                                <w:rFonts w:ascii="Verdana" w:hAnsi="Verdana" w:cs="Arial"/>
                              </w:rPr>
                            </w:pPr>
                            <w:r w:rsidRPr="009E6F9F">
                              <w:rPr>
                                <w:rFonts w:ascii="Verdana" w:hAnsi="Verdana" w:cs="Arial"/>
                                <w:lang w:val="cy-GB"/>
                              </w:rPr>
                              <w:t xml:space="preserve">Caiff pryd a sut y dylid datgan a rheoli achos ei esbonio'n fanwl yn y Cynllun ar gyfer Achosion o Glefydau Trosglwyddadwy i Gymru (2020). </w:t>
                            </w:r>
                          </w:p>
                          <w:p w14:paraId="7A9B070A" w14:textId="77777777" w:rsidR="009D536D" w:rsidRPr="000270EC" w:rsidRDefault="009D536D" w:rsidP="0054760B">
                            <w:pPr>
                              <w:spacing w:line="240" w:lineRule="auto"/>
                              <w:jc w:val="both"/>
                              <w:rPr>
                                <w:rFonts w:ascii="Verdana" w:hAnsi="Verdana" w:cs="Arial"/>
                              </w:rPr>
                            </w:pPr>
                            <w:r w:rsidRPr="000270EC">
                              <w:rPr>
                                <w:rFonts w:ascii="Verdana" w:hAnsi="Verdana" w:cs="Arial"/>
                                <w:b/>
                                <w:bCs/>
                                <w:lang w:val="cy-GB"/>
                              </w:rPr>
                              <w:t>Pan wneir penderfyniad i ddatgan achos yn ffurfiol, dylid rheoli'r achos yn unol â'r canllawiau yn y Cynllun ar gyfer Achosion o Glefydau Trosglwyddadwy i Gymru (2020).</w:t>
                            </w:r>
                            <w:r w:rsidRPr="000270EC">
                              <w:rPr>
                                <w:rFonts w:ascii="Verdana" w:hAnsi="Verdana" w:cs="Arial"/>
                                <w:lang w:val="cy-GB"/>
                              </w:rPr>
                              <w:t xml:space="preserve"> </w:t>
                            </w:r>
                          </w:p>
                          <w:p w14:paraId="7FCE7B08" w14:textId="77777777" w:rsidR="009D536D" w:rsidRDefault="009D536D" w:rsidP="0054760B">
                            <w:pPr>
                              <w:spacing w:line="240" w:lineRule="auto"/>
                              <w:jc w:val="both"/>
                              <w:rPr>
                                <w:rFonts w:ascii="Verdana" w:hAnsi="Verdana" w:cs="Arial"/>
                              </w:rPr>
                            </w:pPr>
                          </w:p>
                          <w:p w14:paraId="3F1571C5" w14:textId="77777777" w:rsidR="009D536D" w:rsidRPr="009E6F9F" w:rsidRDefault="009D536D" w:rsidP="0054760B">
                            <w:pPr>
                              <w:spacing w:line="240" w:lineRule="auto"/>
                              <w:jc w:val="both"/>
                              <w:rPr>
                                <w:rFonts w:ascii="Verdana" w:hAnsi="Verdana" w:cs="Arial"/>
                              </w:rPr>
                            </w:pPr>
                          </w:p>
                          <w:p w14:paraId="1C4FFBFA" w14:textId="77777777" w:rsidR="009D536D" w:rsidRPr="009E6F9F" w:rsidRDefault="009D536D" w:rsidP="0054760B">
                            <w:pPr>
                              <w:rPr>
                                <w:rFonts w:ascii="Verdana" w:hAnsi="Verdana"/>
                              </w:rPr>
                            </w:pPr>
                          </w:p>
                        </w:txbxContent>
                      </wps:txbx>
                      <wps:bodyPr rot="0" vert="horz" wrap="square" anchor="t" anchorCtr="0"/>
                    </wps:wsp>
                  </a:graphicData>
                </a:graphic>
              </wp:inline>
            </w:drawing>
          </mc:Choice>
          <mc:Fallback>
            <w:pict>
              <v:shape w14:anchorId="313C5792" id="_x0000_s1066" type="#_x0000_t202" style="width:487.5pt;height:2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">
                <v:textbox>
                  <w:txbxContent>
                    <w:p w14:paraId="1BCD81C6" w14:textId="77777777" w:rsidR="009D536D" w:rsidRPr="009E6F9F" w:rsidRDefault="009D536D" w:rsidP="0054760B">
                      <w:pPr>
                        <w:spacing w:line="240" w:lineRule="auto"/>
                        <w:jc w:val="both"/>
                        <w:rPr>
                          <w:rFonts w:ascii="Verdana" w:hAnsi="Verdana" w:cs="Arial"/>
                          <w:b/>
                        </w:rPr>
                      </w:pPr>
                      <w:r w:rsidRPr="009E6F9F">
                        <w:rPr>
                          <w:rFonts w:ascii="Verdana" w:hAnsi="Verdana" w:cs="Arial"/>
                          <w:b/>
                          <w:bCs/>
                          <w:lang w:val="cy-GB"/>
                        </w:rPr>
                        <w:t>Blwch 2:</w:t>
                      </w:r>
                      <w:r w:rsidRPr="009E6F9F">
                        <w:rPr>
                          <w:rFonts w:ascii="Verdana" w:hAnsi="Verdana" w:cs="Arial"/>
                          <w:lang w:val="cy-GB"/>
                        </w:rPr>
                        <w:t xml:space="preserve"> </w:t>
                      </w:r>
                      <w:r w:rsidRPr="009E6F9F">
                        <w:rPr>
                          <w:rFonts w:ascii="Verdana" w:hAnsi="Verdana" w:cs="Arial"/>
                          <w:b/>
                          <w:bCs/>
                          <w:lang w:val="cy-GB"/>
                        </w:rPr>
                        <w:t>Pryd i ddatgan achos mewn lleoliad addysg neu ofal plant</w:t>
                      </w:r>
                      <w:r w:rsidRPr="009E6F9F">
                        <w:rPr>
                          <w:rFonts w:ascii="Verdana" w:hAnsi="Verdana" w:cs="Arial"/>
                          <w:lang w:val="cy-GB"/>
                        </w:rPr>
                        <w:t xml:space="preserve"> </w:t>
                      </w:r>
                    </w:p>
                    <w:p w14:paraId="26E575A1" w14:textId="77777777" w:rsidR="009D536D" w:rsidRDefault="009D536D" w:rsidP="0054760B">
                      <w:pPr>
                        <w:spacing w:line="240" w:lineRule="auto"/>
                        <w:jc w:val="both"/>
                        <w:rPr>
                          <w:rFonts w:ascii="Verdana" w:hAnsi="Verdana" w:cs="Arial"/>
                        </w:rPr>
                      </w:pPr>
                      <w:r>
                        <w:rPr>
                          <w:rFonts w:ascii="Verdana" w:hAnsi="Verdana" w:cs="Arial"/>
                          <w:lang w:val="cy-GB"/>
                        </w:rPr>
                        <w:t>Ymdrinnir â'r rhan fwyaf o glystyrau a digwyddiadau mewn modd cynhwysfawr o dan y trefniadau a ddisgrifir yn 5.4 a 5.5, sy'n galluogi rhoi ymchwiliadau a mesurau rheoli ar waith yn gyflym iawn, gan gynnwys cymryd swabiau ymhlith dosbarthiadau/grwpiau ehangach a nodwyd yn yr ysgol, os bydd angen.</w:t>
                      </w:r>
                    </w:p>
                    <w:p w14:paraId="5BC5E343" w14:textId="77777777" w:rsidR="009D536D" w:rsidRDefault="009D536D" w:rsidP="0054760B">
                      <w:pPr>
                        <w:spacing w:line="240" w:lineRule="auto"/>
                        <w:jc w:val="both"/>
                        <w:rPr>
                          <w:rFonts w:ascii="Verdana" w:hAnsi="Verdana" w:cs="Arial"/>
                        </w:rPr>
                      </w:pPr>
                      <w:r>
                        <w:rPr>
                          <w:rFonts w:ascii="Verdana" w:hAnsi="Verdana" w:cs="Arial"/>
                          <w:lang w:val="cy-GB"/>
                        </w:rPr>
                        <w:t>Dan amgylchiadau prin, bydd digwyddiad mewn lleoliad addysg neu ofal plant mor gymhleth fel y bydd angen ei reoli yn unol â strwythurau ffurfiol cynhwysfawr Tîm Rheoli Achosion.</w:t>
                      </w:r>
                    </w:p>
                    <w:p w14:paraId="18CDD968" w14:textId="77777777" w:rsidR="009D536D" w:rsidRPr="009E6F9F" w:rsidRDefault="009D536D" w:rsidP="0054760B">
                      <w:pPr>
                        <w:spacing w:line="240" w:lineRule="auto"/>
                        <w:jc w:val="both"/>
                        <w:rPr>
                          <w:rFonts w:ascii="Verdana" w:hAnsi="Verdana" w:cs="Arial"/>
                        </w:rPr>
                      </w:pPr>
                      <w:r w:rsidRPr="009E6F9F">
                        <w:rPr>
                          <w:rFonts w:ascii="Verdana" w:hAnsi="Verdana" w:cs="Arial"/>
                          <w:lang w:val="cy-GB"/>
                        </w:rPr>
                        <w:t xml:space="preserve">Caiff pryd a sut y dylid datgan a rheoli achos ei esbonio'n fanwl yn y Cynllun ar gyfer Achosion o Glefydau Trosglwyddadwy i Gymru (2020). </w:t>
                      </w:r>
                    </w:p>
                    <w:p w14:paraId="7A9B070A" w14:textId="77777777" w:rsidR="009D536D" w:rsidRPr="000270EC" w:rsidRDefault="009D536D" w:rsidP="0054760B">
                      <w:pPr>
                        <w:spacing w:line="240" w:lineRule="auto"/>
                        <w:jc w:val="both"/>
                        <w:rPr>
                          <w:rFonts w:ascii="Verdana" w:hAnsi="Verdana" w:cs="Arial"/>
                        </w:rPr>
                      </w:pPr>
                      <w:r w:rsidRPr="000270EC">
                        <w:rPr>
                          <w:rFonts w:ascii="Verdana" w:hAnsi="Verdana" w:cs="Arial"/>
                          <w:b/>
                          <w:bCs/>
                          <w:lang w:val="cy-GB"/>
                        </w:rPr>
                        <w:t>Pan wneir penderfyniad i ddatgan achos yn ffurfiol, dylid rheoli'r achos yn unol â'r canllawiau yn y Cynllun ar gyfer Achosion o Glefydau Trosglwyddadwy i Gymru (2020).</w:t>
                      </w:r>
                      <w:r w:rsidRPr="000270EC">
                        <w:rPr>
                          <w:rFonts w:ascii="Verdana" w:hAnsi="Verdana" w:cs="Arial"/>
                          <w:lang w:val="cy-GB"/>
                        </w:rPr>
                        <w:t xml:space="preserve"> </w:t>
                      </w:r>
                    </w:p>
                    <w:p w14:paraId="7FCE7B08" w14:textId="77777777" w:rsidR="009D536D" w:rsidRDefault="009D536D" w:rsidP="0054760B">
                      <w:pPr>
                        <w:spacing w:line="240" w:lineRule="auto"/>
                        <w:jc w:val="both"/>
                        <w:rPr>
                          <w:rFonts w:ascii="Verdana" w:hAnsi="Verdana" w:cs="Arial"/>
                        </w:rPr>
                      </w:pPr>
                    </w:p>
                    <w:p w14:paraId="3F1571C5" w14:textId="77777777" w:rsidR="009D536D" w:rsidRPr="009E6F9F" w:rsidRDefault="009D536D" w:rsidP="0054760B">
                      <w:pPr>
                        <w:spacing w:line="240" w:lineRule="auto"/>
                        <w:jc w:val="both"/>
                        <w:rPr>
                          <w:rFonts w:ascii="Verdana" w:hAnsi="Verdana" w:cs="Arial"/>
                        </w:rPr>
                      </w:pPr>
                    </w:p>
                    <w:p w14:paraId="1C4FFBFA" w14:textId="77777777" w:rsidR="009D536D" w:rsidRPr="009E6F9F" w:rsidRDefault="009D536D" w:rsidP="0054760B">
                      <w:pPr>
                        <w:rPr>
                          <w:rFonts w:ascii="Verdana" w:hAnsi="Verdana"/>
                        </w:rPr>
                      </w:pPr>
                    </w:p>
                  </w:txbxContent>
                </v:textbox>
                <w10:anchorlock/>
              </v:shape>
            </w:pict>
          </mc:Fallback>
        </mc:AlternateContent>
      </w:r>
    </w:p>
    <w:p w14:paraId="180C5105" w14:textId="77777777" w:rsidR="0054760B" w:rsidRPr="0084371D" w:rsidRDefault="0054760B" w:rsidP="0084371D">
      <w:pPr>
        <w:pStyle w:val="ListParagraph"/>
        <w:numPr>
          <w:ilvl w:val="1"/>
          <w:numId w:val="80"/>
        </w:numPr>
        <w:spacing w:after="0" w:line="240" w:lineRule="auto"/>
        <w:contextualSpacing w:val="0"/>
        <w:jc w:val="both"/>
        <w:rPr>
          <w:rFonts w:ascii="Verdana" w:eastAsia="Calibri" w:hAnsi="Verdana" w:cs="Arial"/>
          <w:b/>
          <w:sz w:val="24"/>
          <w:szCs w:val="24"/>
        </w:rPr>
      </w:pPr>
      <w:r w:rsidRPr="0084371D">
        <w:rPr>
          <w:rFonts w:ascii="Verdana" w:eastAsia="Times New Roman" w:hAnsi="Verdana"/>
          <w:b/>
          <w:bCs/>
          <w:sz w:val="24"/>
          <w:szCs w:val="24"/>
          <w:lang w:val="cy-GB"/>
        </w:rPr>
        <w:t>Rheoli digwyddiad mewn lleoliad addysg neu ofal plant</w:t>
      </w:r>
    </w:p>
    <w:p w14:paraId="49CE0426" w14:textId="77777777" w:rsidR="0054760B" w:rsidRPr="0084371D" w:rsidRDefault="0054760B" w:rsidP="0084371D">
      <w:pPr>
        <w:spacing w:after="0" w:line="240" w:lineRule="auto"/>
        <w:jc w:val="both"/>
        <w:rPr>
          <w:rFonts w:ascii="Verdana" w:eastAsia="Calibri" w:hAnsi="Verdana" w:cs="Times New Roman"/>
          <w:b/>
          <w:sz w:val="24"/>
          <w:szCs w:val="24"/>
        </w:rPr>
      </w:pPr>
    </w:p>
    <w:p w14:paraId="32C21814" w14:textId="77777777" w:rsidR="0084371D" w:rsidRDefault="0054760B" w:rsidP="0084371D">
      <w:pPr>
        <w:spacing w:after="0" w:line="240" w:lineRule="auto"/>
        <w:jc w:val="both"/>
        <w:rPr>
          <w:rFonts w:ascii="Verdana" w:eastAsia="Calibri" w:hAnsi="Verdana" w:cs="Arial"/>
          <w:sz w:val="24"/>
          <w:szCs w:val="24"/>
          <w:lang w:val="cy-GB"/>
        </w:rPr>
      </w:pPr>
      <w:r w:rsidRPr="0054760B">
        <w:rPr>
          <w:rFonts w:ascii="Verdana" w:eastAsia="Calibri" w:hAnsi="Verdana" w:cs="Arial"/>
          <w:sz w:val="24"/>
          <w:szCs w:val="24"/>
          <w:lang w:val="cy-GB"/>
        </w:rPr>
        <w:t>Bydd y gwaith pellach o reoli digwyddiad yn datblygu yn sgil penderfyniadau'r IMT a gall amrywio ar sail amgylchiadau penodol y digwyddiad, y nodweddion a'r risgiau sy'n gysylltiedig â'r achosion a'r math o leoliad addysg neu ofal plant a'i nodweddion. Fodd bynnag, dylid ystyried y pwyntiau canlynol:</w:t>
      </w:r>
    </w:p>
    <w:p w14:paraId="4B428E1E" w14:textId="77777777" w:rsidR="0084371D" w:rsidRDefault="0084371D" w:rsidP="0084371D">
      <w:pPr>
        <w:spacing w:after="0" w:line="240" w:lineRule="auto"/>
        <w:jc w:val="both"/>
        <w:rPr>
          <w:rFonts w:ascii="Verdana" w:eastAsia="Calibri" w:hAnsi="Verdana" w:cs="Arial"/>
          <w:sz w:val="24"/>
          <w:szCs w:val="24"/>
          <w:lang w:val="cy-GB"/>
        </w:rPr>
      </w:pPr>
    </w:p>
    <w:p w14:paraId="57CB899C" w14:textId="77777777" w:rsidR="0054760B" w:rsidRPr="0084371D" w:rsidRDefault="0054760B" w:rsidP="0084371D">
      <w:pPr>
        <w:pStyle w:val="ListParagraph"/>
        <w:numPr>
          <w:ilvl w:val="0"/>
          <w:numId w:val="81"/>
        </w:numPr>
        <w:spacing w:after="0" w:line="240" w:lineRule="auto"/>
        <w:contextualSpacing w:val="0"/>
        <w:jc w:val="both"/>
        <w:rPr>
          <w:rFonts w:ascii="Verdana" w:eastAsia="Calibri" w:hAnsi="Verdana" w:cs="Arial"/>
          <w:sz w:val="24"/>
          <w:szCs w:val="24"/>
        </w:rPr>
      </w:pPr>
      <w:r w:rsidRPr="0084371D">
        <w:rPr>
          <w:rFonts w:ascii="Verdana" w:eastAsia="Calibri" w:hAnsi="Verdana" w:cs="Arial"/>
          <w:sz w:val="24"/>
          <w:szCs w:val="24"/>
          <w:lang w:val="cy-GB"/>
        </w:rPr>
        <w:t xml:space="preserve">Dylai'r IMT gytuno ar ddull ar gyfer gwaith ymchwilio a rheoli pellach cyn gynted â phosibl. Ymhlith y cwestiynau allweddol y dylai geisio ateb mae: </w:t>
      </w:r>
    </w:p>
    <w:p w14:paraId="69B42F0F" w14:textId="77777777" w:rsidR="0054760B" w:rsidRPr="0054760B" w:rsidRDefault="0054760B" w:rsidP="0084371D">
      <w:pPr>
        <w:numPr>
          <w:ilvl w:val="1"/>
          <w:numId w:val="57"/>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Sut y cafodd yr haint ei gyflwyno i'r lleoliad hwn? </w:t>
      </w:r>
    </w:p>
    <w:p w14:paraId="27B715B7" w14:textId="77777777" w:rsidR="0054760B" w:rsidRPr="0054760B" w:rsidRDefault="0054760B" w:rsidP="0084371D">
      <w:pPr>
        <w:numPr>
          <w:ilvl w:val="1"/>
          <w:numId w:val="57"/>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Beth sy'n hysbys ynghylch y graddau y mae'r haint wedi lledaenu? </w:t>
      </w:r>
    </w:p>
    <w:p w14:paraId="7B569933" w14:textId="77777777" w:rsidR="0084371D" w:rsidRDefault="0054760B" w:rsidP="0084371D">
      <w:pPr>
        <w:numPr>
          <w:ilvl w:val="1"/>
          <w:numId w:val="57"/>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A allai'r ffliw/feirws arall fod ar led ar yr un pryd?</w:t>
      </w:r>
    </w:p>
    <w:p w14:paraId="4EDCF9FF" w14:textId="77777777" w:rsidR="0054760B" w:rsidRPr="0084371D" w:rsidRDefault="0054760B" w:rsidP="0084371D">
      <w:pPr>
        <w:pStyle w:val="ListParagraph"/>
        <w:numPr>
          <w:ilvl w:val="0"/>
          <w:numId w:val="79"/>
        </w:numPr>
        <w:spacing w:after="0" w:line="240" w:lineRule="auto"/>
        <w:ind w:left="426" w:hanging="426"/>
        <w:contextualSpacing w:val="0"/>
        <w:jc w:val="both"/>
        <w:rPr>
          <w:rFonts w:ascii="Verdana" w:eastAsia="Calibri" w:hAnsi="Verdana" w:cs="Arial"/>
          <w:sz w:val="24"/>
          <w:szCs w:val="24"/>
        </w:rPr>
      </w:pPr>
      <w:r w:rsidRPr="0084371D">
        <w:rPr>
          <w:rFonts w:ascii="Verdana" w:eastAsia="Calibri" w:hAnsi="Verdana"/>
          <w:sz w:val="24"/>
          <w:szCs w:val="24"/>
          <w:lang w:val="cy-GB"/>
        </w:rPr>
        <w:t>Dylai'r IMT drafod â phennaeth y lleoliad addysg neu ofal plant a oes angen rhoi mesurau pellach ar waith yn y lleoliad yn seiliedig ar asesiad risg a'r patrwm lledaenu. Dylai'r rhain gynnwys ystyried:</w:t>
      </w:r>
    </w:p>
    <w:p w14:paraId="1EAFF885" w14:textId="77777777" w:rsidR="0054760B" w:rsidRPr="0054760B" w:rsidRDefault="0054760B" w:rsidP="0084371D">
      <w:pPr>
        <w:numPr>
          <w:ilvl w:val="1"/>
          <w:numId w:val="79"/>
        </w:numPr>
        <w:spacing w:after="0" w:line="240" w:lineRule="auto"/>
        <w:ind w:left="1134" w:hanging="425"/>
        <w:jc w:val="both"/>
        <w:rPr>
          <w:rFonts w:ascii="Verdana" w:eastAsia="Calibri" w:hAnsi="Verdana"/>
          <w:sz w:val="24"/>
          <w:szCs w:val="24"/>
        </w:rPr>
      </w:pPr>
      <w:r w:rsidRPr="0054760B">
        <w:rPr>
          <w:rFonts w:ascii="Verdana" w:eastAsia="Calibri" w:hAnsi="Verdana"/>
          <w:sz w:val="24"/>
          <w:szCs w:val="24"/>
          <w:lang w:val="cy-GB"/>
        </w:rPr>
        <w:t>A ddylid gwneud addasiadau i'r ffordd y mae'r lleoliad addysg neu ofal plant yn gweithredu i hwyluso mesurau atal a rheoli heintiau a chadw pellter cymdeithasol.</w:t>
      </w:r>
    </w:p>
    <w:p w14:paraId="35685E4F" w14:textId="77777777" w:rsidR="0054760B" w:rsidRPr="0054760B" w:rsidRDefault="0054760B" w:rsidP="0084371D">
      <w:pPr>
        <w:numPr>
          <w:ilvl w:val="1"/>
          <w:numId w:val="79"/>
        </w:numPr>
        <w:spacing w:after="0" w:line="240" w:lineRule="auto"/>
        <w:ind w:left="1134" w:hanging="425"/>
        <w:jc w:val="both"/>
        <w:rPr>
          <w:rFonts w:ascii="Verdana" w:eastAsia="Calibri" w:hAnsi="Verdana"/>
          <w:sz w:val="24"/>
          <w:szCs w:val="24"/>
        </w:rPr>
      </w:pPr>
      <w:r w:rsidRPr="0054760B">
        <w:rPr>
          <w:rFonts w:ascii="Verdana" w:eastAsia="Calibri" w:hAnsi="Verdana"/>
          <w:sz w:val="24"/>
          <w:szCs w:val="24"/>
          <w:lang w:val="cy-GB"/>
        </w:rPr>
        <w:t xml:space="preserve">A oes angen gofyn i grwpiau ychwanegol hunanynysu (e.e. grwpiau dosbarth, grwpiau gweithredol eraill neu grwpiau blwyddyn). </w:t>
      </w:r>
    </w:p>
    <w:p w14:paraId="1A4C9A41" w14:textId="77777777" w:rsidR="0054760B" w:rsidRPr="0054760B" w:rsidRDefault="0054760B" w:rsidP="0084371D">
      <w:pPr>
        <w:numPr>
          <w:ilvl w:val="0"/>
          <w:numId w:val="79"/>
        </w:numPr>
        <w:spacing w:after="0" w:line="240" w:lineRule="auto"/>
        <w:ind w:left="567" w:hanging="567"/>
        <w:jc w:val="both"/>
        <w:rPr>
          <w:rFonts w:ascii="Verdana" w:eastAsia="Calibri" w:hAnsi="Verdana" w:cs="Arial"/>
          <w:sz w:val="24"/>
          <w:szCs w:val="24"/>
        </w:rPr>
      </w:pPr>
      <w:r w:rsidRPr="0054760B">
        <w:rPr>
          <w:rFonts w:ascii="Verdana" w:eastAsia="Calibri" w:hAnsi="Verdana" w:cs="Arial"/>
          <w:sz w:val="24"/>
          <w:szCs w:val="24"/>
          <w:lang w:val="cy-GB"/>
        </w:rPr>
        <w:t xml:space="preserve">Dylai'r IMT asesu a ddylid cynnal ymchwiliad manylach gan gynnwys profi grŵp ehangach o staff a phlant/myfyrwyr. Gall y grŵp i'w brofi fod yn ehangach na'r grŵp a nodwyd i'w gadw draw a gallai gynnwys yr ysgol/lleoliad cyfan neu adran benodol o'r ysgol/lleoliad (e.e. grŵp blwyddyn, uned cyn ysgol, ysgol gynradd neu ysgol uwchradd). Dylid ystyried cynnal profion ehangach yn arbennig pan allai profi torfol hwyluso penderfyniadau amser real ynghylch iechyd y cyhoedd er mwyn diogelu iechyd unigolion sy'n mynychu'r lleoliad addysg a gofal plant, eu teuluoedd neu'r gymuned ehangach. </w:t>
      </w:r>
    </w:p>
    <w:p w14:paraId="531AA216" w14:textId="77777777" w:rsidR="0054760B" w:rsidRPr="0054760B" w:rsidRDefault="0054760B" w:rsidP="0084371D">
      <w:pPr>
        <w:spacing w:after="0" w:line="240" w:lineRule="auto"/>
        <w:ind w:left="360"/>
        <w:jc w:val="both"/>
        <w:rPr>
          <w:rFonts w:ascii="Verdana" w:eastAsia="Calibri" w:hAnsi="Verdana" w:cs="Arial"/>
          <w:sz w:val="24"/>
          <w:szCs w:val="24"/>
        </w:rPr>
      </w:pPr>
    </w:p>
    <w:p w14:paraId="4A6BF103" w14:textId="77777777" w:rsidR="0054760B" w:rsidRPr="0054760B" w:rsidRDefault="0054760B" w:rsidP="0084371D">
      <w:pPr>
        <w:numPr>
          <w:ilvl w:val="0"/>
          <w:numId w:val="79"/>
        </w:numPr>
        <w:spacing w:after="0" w:line="240" w:lineRule="auto"/>
        <w:ind w:left="567" w:hanging="567"/>
        <w:jc w:val="both"/>
        <w:rPr>
          <w:rFonts w:ascii="Verdana" w:eastAsia="Calibri" w:hAnsi="Verdana" w:cs="Arial"/>
          <w:sz w:val="24"/>
          <w:szCs w:val="24"/>
        </w:rPr>
      </w:pPr>
      <w:r w:rsidRPr="0054760B">
        <w:rPr>
          <w:rFonts w:ascii="Verdana" w:eastAsia="Calibri" w:hAnsi="Verdana" w:cs="Arial"/>
          <w:sz w:val="24"/>
          <w:szCs w:val="24"/>
          <w:lang w:val="cy-GB"/>
        </w:rPr>
        <w:t>Gallai enghreifftiau o sefyllfaoedd pan ellid ystyried hyn gynnwys:</w:t>
      </w:r>
    </w:p>
    <w:p w14:paraId="53BB6C50" w14:textId="77777777" w:rsidR="0054760B" w:rsidRPr="0054760B" w:rsidRDefault="0054760B" w:rsidP="0084371D">
      <w:pPr>
        <w:numPr>
          <w:ilvl w:val="0"/>
          <w:numId w:val="70"/>
        </w:numPr>
        <w:spacing w:after="0" w:line="240" w:lineRule="auto"/>
        <w:jc w:val="both"/>
        <w:rPr>
          <w:rFonts w:ascii="Verdana" w:eastAsia="Calibri" w:hAnsi="Verdana" w:cs="Arial"/>
          <w:sz w:val="24"/>
          <w:szCs w:val="24"/>
          <w:lang w:eastAsia="en-GB"/>
        </w:rPr>
      </w:pPr>
      <w:r w:rsidRPr="0054760B">
        <w:rPr>
          <w:rFonts w:ascii="Verdana" w:eastAsia="Calibri" w:hAnsi="Verdana" w:cs="Arial"/>
          <w:sz w:val="24"/>
          <w:szCs w:val="24"/>
          <w:lang w:val="cy-GB" w:eastAsia="en-GB"/>
        </w:rPr>
        <w:t xml:space="preserve">pan fydd yr achos cyfeirio'n achos a gadarnhawyd mewn plentyn sy'n mynychu lleoliad/ysgol brif ffrwd a bod yr asesiad risg yn awgrymu nad yr aelwyd yw'r ffynhonnell, h.y. amheuir bod yr haint wedi cael ei ddal yn y lleoliad </w:t>
      </w:r>
    </w:p>
    <w:p w14:paraId="4354C4AB" w14:textId="77777777" w:rsidR="0054760B" w:rsidRPr="0054760B" w:rsidRDefault="0054760B" w:rsidP="0084371D">
      <w:pPr>
        <w:numPr>
          <w:ilvl w:val="0"/>
          <w:numId w:val="70"/>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pan fydd un achos a gadarnhawyd yn athro/aelod o staff a bod achosion a amheuir ymhlith plant mewn lleoliad/ysgol brif ffrwd, h.y. amheuir bod yr athro/aelod o staff wedi dal yr haint gan y plant</w:t>
      </w:r>
    </w:p>
    <w:p w14:paraId="4F30B393" w14:textId="77777777" w:rsidR="0054760B" w:rsidRPr="0054760B" w:rsidRDefault="0054760B" w:rsidP="0084371D">
      <w:pPr>
        <w:numPr>
          <w:ilvl w:val="0"/>
          <w:numId w:val="70"/>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pan fydd achosion a amheuir mewn mwy nag un plentyn sy'n mynychu ysgol brif ffrwd a bod yr achos cyfeirio'n achos a gadarnhawyd mewn aelod o'r teulu, h.y. gwyddom sut yr aeth yr haint i mewn i'r ysgol ond ymddengys iddo gael ei drosglwyddo ymhellach ac mae angen asesu i ba raddau y digwyddodd hyn.</w:t>
      </w:r>
    </w:p>
    <w:p w14:paraId="4E3362E6" w14:textId="77777777" w:rsidR="0054760B" w:rsidRPr="0054760B" w:rsidRDefault="0054760B" w:rsidP="0084371D">
      <w:pPr>
        <w:spacing w:after="0" w:line="240" w:lineRule="auto"/>
        <w:ind w:left="1080"/>
        <w:jc w:val="both"/>
        <w:rPr>
          <w:rFonts w:ascii="Verdana" w:eastAsia="Calibri" w:hAnsi="Verdana" w:cs="Arial"/>
          <w:sz w:val="24"/>
          <w:szCs w:val="24"/>
        </w:rPr>
      </w:pPr>
    </w:p>
    <w:p w14:paraId="44CE039B" w14:textId="77777777" w:rsidR="0054760B" w:rsidRPr="0054760B" w:rsidRDefault="0054760B" w:rsidP="0084371D">
      <w:pPr>
        <w:numPr>
          <w:ilvl w:val="0"/>
          <w:numId w:val="79"/>
        </w:numPr>
        <w:spacing w:after="0" w:line="240" w:lineRule="auto"/>
        <w:ind w:left="567" w:hanging="567"/>
        <w:jc w:val="both"/>
        <w:rPr>
          <w:rFonts w:ascii="Verdana" w:eastAsia="Calibri" w:hAnsi="Verdana" w:cs="Arial"/>
          <w:sz w:val="24"/>
          <w:szCs w:val="24"/>
        </w:rPr>
      </w:pPr>
      <w:r w:rsidRPr="0054760B">
        <w:rPr>
          <w:rFonts w:ascii="Verdana" w:eastAsia="Calibri" w:hAnsi="Verdana" w:cs="Arial"/>
          <w:sz w:val="24"/>
          <w:szCs w:val="24"/>
          <w:lang w:val="cy-GB"/>
        </w:rPr>
        <w:t>Bydd y ffordd yr ymgymerir ag unrhyw brofi torfol yn debygol o amrywio yn dibynnu ar natur unrhyw ddigwyddiad a'r lleoliad addysg a gofal plant, a'r ffordd gyflymaf a mwyaf ymarferol o gyflawni hyn. Yr IMT fydd yn penderfynu hyn. Gallai'r opsiynau ar gyfer ymgymryd â phrofi torfol gynnwys:</w:t>
      </w:r>
    </w:p>
    <w:p w14:paraId="47E85340" w14:textId="77777777" w:rsidR="0054760B" w:rsidRPr="0054760B" w:rsidRDefault="0054760B" w:rsidP="0084371D">
      <w:pPr>
        <w:numPr>
          <w:ilvl w:val="1"/>
          <w:numId w:val="79"/>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gweithwyr iechyd proffesiynol yn cymryd swabiau gan blant a staff yn y lleoliad neu mewn clinig/safle dynodedig neu Uned Brofi Symudol </w:t>
      </w:r>
    </w:p>
    <w:p w14:paraId="05A0DD5C" w14:textId="77777777" w:rsidR="0054760B" w:rsidRPr="0054760B" w:rsidRDefault="0054760B" w:rsidP="0084371D">
      <w:pPr>
        <w:numPr>
          <w:ilvl w:val="1"/>
          <w:numId w:val="79"/>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 xml:space="preserve">rhieni'n cymryd swabiau gan eu plant a'r staff yn cymryd eu swabiau eu hunain yn yr ysgol </w:t>
      </w:r>
    </w:p>
    <w:p w14:paraId="01795EEA" w14:textId="77777777" w:rsidR="0054760B" w:rsidRPr="0054760B" w:rsidRDefault="0054760B" w:rsidP="0084371D">
      <w:pPr>
        <w:numPr>
          <w:ilvl w:val="1"/>
          <w:numId w:val="79"/>
        </w:numPr>
        <w:spacing w:after="0" w:line="240" w:lineRule="auto"/>
        <w:jc w:val="both"/>
        <w:rPr>
          <w:rFonts w:ascii="Verdana" w:eastAsia="Calibri" w:hAnsi="Verdana" w:cs="Arial"/>
          <w:sz w:val="24"/>
          <w:szCs w:val="24"/>
        </w:rPr>
      </w:pPr>
      <w:r w:rsidRPr="0054760B">
        <w:rPr>
          <w:rFonts w:ascii="Verdana" w:eastAsia="Calibri" w:hAnsi="Verdana" w:cs="Arial"/>
          <w:sz w:val="24"/>
          <w:szCs w:val="24"/>
          <w:lang w:val="cy-GB"/>
        </w:rPr>
        <w:t>y plant a'r staff yn cymryd eu swabiau eu hunain gartref ac yn eu hanfon drwy'r post</w:t>
      </w:r>
    </w:p>
    <w:p w14:paraId="27B8F768" w14:textId="77777777" w:rsidR="0054760B" w:rsidRPr="0054760B" w:rsidRDefault="0054760B" w:rsidP="0084371D">
      <w:pPr>
        <w:spacing w:after="0" w:line="240" w:lineRule="auto"/>
        <w:ind w:left="1080"/>
        <w:jc w:val="both"/>
        <w:rPr>
          <w:rFonts w:ascii="Verdana" w:eastAsia="Calibri" w:hAnsi="Verdana" w:cs="Arial"/>
          <w:sz w:val="24"/>
          <w:szCs w:val="24"/>
        </w:rPr>
      </w:pPr>
      <w:r w:rsidRPr="0054760B">
        <w:rPr>
          <w:rFonts w:ascii="Arial" w:eastAsia="Calibri" w:hAnsi="Arial" w:cs="Arial"/>
          <w:sz w:val="24"/>
          <w:szCs w:val="24"/>
          <w:lang w:val="cy-GB"/>
        </w:rPr>
        <w:t xml:space="preserve">  </w:t>
      </w:r>
    </w:p>
    <w:p w14:paraId="2C3FCB6B" w14:textId="77777777" w:rsidR="0054760B" w:rsidRPr="0054760B" w:rsidRDefault="0054760B" w:rsidP="0084371D">
      <w:pPr>
        <w:numPr>
          <w:ilvl w:val="0"/>
          <w:numId w:val="79"/>
        </w:numPr>
        <w:spacing w:after="0" w:line="240" w:lineRule="auto"/>
        <w:ind w:left="567" w:hanging="567"/>
        <w:jc w:val="both"/>
        <w:rPr>
          <w:rFonts w:ascii="Verdana" w:eastAsia="Calibri" w:hAnsi="Verdana" w:cs="Arial"/>
          <w:sz w:val="24"/>
          <w:szCs w:val="24"/>
        </w:rPr>
      </w:pPr>
      <w:r w:rsidRPr="0054760B">
        <w:rPr>
          <w:rFonts w:ascii="Verdana" w:eastAsia="Calibri" w:hAnsi="Verdana" w:cs="Arial"/>
          <w:sz w:val="24"/>
          <w:szCs w:val="24"/>
          <w:lang w:val="cy-GB"/>
        </w:rPr>
        <w:t xml:space="preserve">Dan rai amgylchiadau, gall fod angen cynnal ymchwiliadau pellach eraill i un o is-setiau'r digwyddiad. Gallai'r rhain gynnwys:  </w:t>
      </w:r>
    </w:p>
    <w:p w14:paraId="40460B03" w14:textId="77777777" w:rsidR="0054760B" w:rsidRPr="0054760B" w:rsidRDefault="0054760B" w:rsidP="0084371D">
      <w:pPr>
        <w:numPr>
          <w:ilvl w:val="0"/>
          <w:numId w:val="67"/>
        </w:numPr>
        <w:spacing w:after="0" w:line="240" w:lineRule="auto"/>
        <w:ind w:left="1080" w:hanging="229"/>
        <w:jc w:val="both"/>
        <w:rPr>
          <w:rFonts w:ascii="Verdana" w:eastAsia="Times New Roman" w:hAnsi="Verdana" w:cs="Arial"/>
          <w:sz w:val="24"/>
          <w:szCs w:val="24"/>
          <w:lang w:eastAsia="en-GB"/>
        </w:rPr>
      </w:pPr>
      <w:r w:rsidRPr="0054760B">
        <w:rPr>
          <w:rFonts w:ascii="Verdana" w:eastAsia="Times New Roman" w:hAnsi="Verdana" w:cs="Arial"/>
          <w:sz w:val="24"/>
          <w:szCs w:val="24"/>
          <w:lang w:val="cy-GB" w:eastAsia="en-GB"/>
        </w:rPr>
        <w:t>camau dilynol manylach mewn perthynas ag aelwydydd achosion positif</w:t>
      </w:r>
    </w:p>
    <w:p w14:paraId="2D7F96B3" w14:textId="77777777" w:rsidR="0054760B" w:rsidRPr="0054760B" w:rsidRDefault="0054760B" w:rsidP="0084371D">
      <w:pPr>
        <w:numPr>
          <w:ilvl w:val="0"/>
          <w:numId w:val="67"/>
        </w:numPr>
        <w:spacing w:after="0" w:line="240" w:lineRule="auto"/>
        <w:ind w:left="1080" w:hanging="229"/>
        <w:jc w:val="both"/>
        <w:rPr>
          <w:rFonts w:ascii="Verdana" w:eastAsia="Times New Roman" w:hAnsi="Verdana" w:cs="Arial"/>
          <w:sz w:val="24"/>
          <w:szCs w:val="24"/>
          <w:lang w:eastAsia="en-GB"/>
        </w:rPr>
      </w:pPr>
      <w:r w:rsidRPr="0054760B">
        <w:rPr>
          <w:rFonts w:ascii="Verdana" w:eastAsia="Times New Roman" w:hAnsi="Verdana" w:cs="Arial"/>
          <w:sz w:val="24"/>
          <w:szCs w:val="24"/>
          <w:lang w:val="cy-GB" w:eastAsia="en-GB"/>
        </w:rPr>
        <w:t xml:space="preserve">profion gwrthgyrff dilynol </w:t>
      </w:r>
    </w:p>
    <w:p w14:paraId="1C940057" w14:textId="77777777" w:rsidR="0054760B" w:rsidRPr="0054760B" w:rsidRDefault="0054760B" w:rsidP="0084371D">
      <w:pPr>
        <w:numPr>
          <w:ilvl w:val="0"/>
          <w:numId w:val="67"/>
        </w:numPr>
        <w:spacing w:after="0" w:line="240" w:lineRule="auto"/>
        <w:ind w:left="1080" w:hanging="229"/>
        <w:jc w:val="both"/>
        <w:rPr>
          <w:rFonts w:ascii="Verdana" w:eastAsia="Times New Roman" w:hAnsi="Verdana" w:cs="Arial"/>
          <w:sz w:val="24"/>
          <w:szCs w:val="24"/>
          <w:lang w:eastAsia="en-GB"/>
        </w:rPr>
      </w:pPr>
      <w:r w:rsidRPr="0054760B">
        <w:rPr>
          <w:rFonts w:ascii="Verdana" w:eastAsia="Times New Roman" w:hAnsi="Verdana" w:cs="Arial"/>
          <w:sz w:val="24"/>
          <w:szCs w:val="24"/>
          <w:lang w:val="cy-GB" w:eastAsia="en-GB"/>
        </w:rPr>
        <w:t>profion genomeg</w:t>
      </w:r>
    </w:p>
    <w:p w14:paraId="3BD9DCF2" w14:textId="77777777" w:rsidR="0054760B" w:rsidRPr="0054760B" w:rsidRDefault="0054760B" w:rsidP="0084371D">
      <w:pPr>
        <w:spacing w:after="0" w:line="240" w:lineRule="auto"/>
        <w:ind w:left="1080"/>
        <w:jc w:val="both"/>
        <w:rPr>
          <w:rFonts w:ascii="Verdana" w:eastAsia="Times New Roman" w:hAnsi="Verdana" w:cs="Arial"/>
          <w:sz w:val="24"/>
          <w:szCs w:val="24"/>
          <w:lang w:eastAsia="en-GB"/>
        </w:rPr>
      </w:pPr>
    </w:p>
    <w:p w14:paraId="7D2AE6AA" w14:textId="77777777" w:rsidR="0054760B" w:rsidRPr="0084371D" w:rsidRDefault="0054760B" w:rsidP="0084371D">
      <w:pPr>
        <w:numPr>
          <w:ilvl w:val="0"/>
          <w:numId w:val="79"/>
        </w:numPr>
        <w:spacing w:after="0" w:line="240" w:lineRule="auto"/>
        <w:ind w:left="567" w:hanging="567"/>
        <w:jc w:val="both"/>
        <w:rPr>
          <w:rFonts w:ascii="Verdana" w:eastAsia="Calibri" w:hAnsi="Verdana" w:cs="Times New Roman"/>
          <w:sz w:val="24"/>
          <w:szCs w:val="24"/>
        </w:rPr>
      </w:pPr>
      <w:r w:rsidRPr="0054760B">
        <w:rPr>
          <w:rFonts w:ascii="Verdana" w:eastAsia="Calibri" w:hAnsi="Verdana" w:cs="Times New Roman"/>
          <w:sz w:val="24"/>
          <w:szCs w:val="24"/>
          <w:lang w:val="cy-GB"/>
        </w:rPr>
        <w:t xml:space="preserve">Mewn digwyddiad mewn lleoliad addysg neu ofal plant, bydd yn bwysig gweithio'n agos gyda chydweithwyr addysg yn yr ALl, a all ddod yn aelodau cyfetholedig o IMTs. Hefyd, dylai fod llinell gyfathrebu glir rhwng y lleoliad addysg neu ofal plant â'r IMT, gydag enw cyswllt (a ddylai hefyd fod ar gael y tu allan i oriau yn ddelfrydol). Dylid gofyn i leoliadau addysg a gofal plant ddiweddaru aelodau'r IMT yn rheolaidd am hynt y sefyllfa nes y bydd y digwyddiad wedi dod i ben. </w:t>
      </w:r>
    </w:p>
    <w:p w14:paraId="297FC4AC" w14:textId="77777777" w:rsidR="0084371D" w:rsidRPr="0054760B" w:rsidRDefault="0084371D" w:rsidP="0084371D">
      <w:pPr>
        <w:spacing w:after="0" w:line="240" w:lineRule="auto"/>
        <w:ind w:left="567"/>
        <w:jc w:val="both"/>
        <w:rPr>
          <w:rFonts w:ascii="Verdana" w:eastAsia="Calibri" w:hAnsi="Verdana" w:cs="Times New Roman"/>
          <w:sz w:val="24"/>
          <w:szCs w:val="24"/>
        </w:rPr>
      </w:pPr>
    </w:p>
    <w:p w14:paraId="4274AFA3" w14:textId="77777777" w:rsidR="0054760B" w:rsidRPr="0054760B" w:rsidRDefault="0054760B" w:rsidP="0084371D">
      <w:pPr>
        <w:numPr>
          <w:ilvl w:val="0"/>
          <w:numId w:val="79"/>
        </w:numPr>
        <w:spacing w:after="0" w:line="240" w:lineRule="auto"/>
        <w:ind w:left="567" w:hanging="567"/>
        <w:jc w:val="both"/>
        <w:rPr>
          <w:rFonts w:ascii="Verdana" w:eastAsia="Calibri" w:hAnsi="Verdana" w:cs="Arial"/>
          <w:sz w:val="24"/>
          <w:szCs w:val="24"/>
          <w:lang w:val="en-US" w:eastAsia="en-GB"/>
        </w:rPr>
      </w:pPr>
      <w:r w:rsidRPr="0054760B">
        <w:rPr>
          <w:rFonts w:ascii="Verdana" w:eastAsia="Calibri" w:hAnsi="Verdana" w:cs="Arial"/>
          <w:sz w:val="24"/>
          <w:szCs w:val="24"/>
          <w:lang w:val="cy-GB" w:eastAsia="en-GB"/>
        </w:rPr>
        <w:t xml:space="preserve">Mae strategaeth gyfathrebu glir yn arbennig o bwysig mewn lleoliadau addysg a gofal plant, o ystyried faint o sylw y mae digwyddiad o'r fath yn debygol o'i gael yn y cyfryngau. Felly, mae'n hanfodol cynnwys cydweithwyr o dimau cyfathrebu o fewn Iechyd Cyhoeddus Cymru a sefydliadau partner yn gynnar. </w:t>
      </w:r>
    </w:p>
    <w:p w14:paraId="16FE046A" w14:textId="77777777" w:rsidR="0054760B" w:rsidRPr="0054760B" w:rsidRDefault="0054760B" w:rsidP="0084371D">
      <w:pPr>
        <w:spacing w:after="0" w:line="240" w:lineRule="auto"/>
        <w:ind w:left="360"/>
        <w:jc w:val="both"/>
        <w:rPr>
          <w:rFonts w:ascii="Verdana" w:eastAsia="Calibri" w:hAnsi="Verdana" w:cs="Times New Roman"/>
          <w:sz w:val="24"/>
          <w:szCs w:val="24"/>
        </w:rPr>
      </w:pPr>
    </w:p>
    <w:p w14:paraId="54A3CBAE" w14:textId="77777777" w:rsidR="0054760B" w:rsidRPr="0054760B" w:rsidRDefault="0054760B" w:rsidP="0084371D">
      <w:pPr>
        <w:spacing w:after="0" w:line="240" w:lineRule="auto"/>
        <w:jc w:val="both"/>
        <w:rPr>
          <w:rFonts w:ascii="Verdana" w:eastAsia="Calibri" w:hAnsi="Verdana" w:cs="Times New Roman"/>
          <w:sz w:val="24"/>
          <w:szCs w:val="24"/>
        </w:rPr>
      </w:pPr>
      <w:r w:rsidRPr="0054760B">
        <w:rPr>
          <w:rFonts w:ascii="Verdana" w:eastAsia="Calibri" w:hAnsi="Verdana" w:cs="Times New Roman"/>
          <w:b/>
          <w:bCs/>
          <w:sz w:val="24"/>
          <w:szCs w:val="24"/>
          <w:lang w:val="cy-GB"/>
        </w:rPr>
        <w:t>Dylid datgan bod digwyddiad wedi dod i ben pan fydd 28 diwrnod wedi mynd heibio ers dechrau'r achos olaf a gadarnhawyd yn y lleoliad addysg neu ofal plant a bod unrhyw achosion posibl ymhlith plant/myfyrwyr a/neu staff yn y cyfnod hwnnw wedi cael canlyniadau prawf negyddol.</w:t>
      </w:r>
      <w:bookmarkEnd w:id="39"/>
    </w:p>
    <w:p w14:paraId="12ACE883" w14:textId="77777777" w:rsidR="00A8501A" w:rsidRDefault="00A8501A" w:rsidP="0084371D">
      <w:pPr>
        <w:spacing w:after="0" w:line="240" w:lineRule="auto"/>
        <w:rPr>
          <w:rFonts w:ascii="Arial" w:hAnsi="Arial" w:cs="Arial"/>
          <w:sz w:val="24"/>
          <w:szCs w:val="24"/>
        </w:rPr>
      </w:pPr>
    </w:p>
    <w:p w14:paraId="0AA74023" w14:textId="77777777" w:rsidR="0054760B" w:rsidRDefault="0054760B" w:rsidP="0084371D">
      <w:pPr>
        <w:spacing w:after="0" w:line="240" w:lineRule="auto"/>
        <w:rPr>
          <w:rFonts w:ascii="Arial" w:hAnsi="Arial" w:cs="Arial"/>
          <w:sz w:val="24"/>
          <w:szCs w:val="24"/>
        </w:rPr>
      </w:pPr>
    </w:p>
    <w:p w14:paraId="5D414F0C" w14:textId="77777777" w:rsidR="0054760B" w:rsidRDefault="0054760B" w:rsidP="0084371D">
      <w:pPr>
        <w:spacing w:after="0" w:line="240" w:lineRule="auto"/>
        <w:rPr>
          <w:rFonts w:ascii="Arial" w:hAnsi="Arial" w:cs="Arial"/>
          <w:sz w:val="24"/>
          <w:szCs w:val="24"/>
        </w:rPr>
      </w:pPr>
    </w:p>
    <w:p w14:paraId="22238E80" w14:textId="77777777" w:rsidR="0054760B" w:rsidRDefault="0054760B" w:rsidP="0084371D">
      <w:pPr>
        <w:spacing w:after="0" w:line="240" w:lineRule="auto"/>
        <w:rPr>
          <w:rFonts w:ascii="Arial" w:hAnsi="Arial" w:cs="Arial"/>
          <w:sz w:val="24"/>
          <w:szCs w:val="24"/>
        </w:rPr>
      </w:pPr>
    </w:p>
    <w:p w14:paraId="4BE093F1" w14:textId="77777777" w:rsidR="0054760B" w:rsidRDefault="0054760B" w:rsidP="0084371D">
      <w:pPr>
        <w:spacing w:after="0" w:line="240" w:lineRule="auto"/>
        <w:rPr>
          <w:rFonts w:ascii="Arial" w:hAnsi="Arial" w:cs="Arial"/>
          <w:sz w:val="24"/>
          <w:szCs w:val="24"/>
        </w:rPr>
      </w:pPr>
    </w:p>
    <w:p w14:paraId="41F8B88E" w14:textId="77777777" w:rsidR="0054760B" w:rsidRDefault="0054760B" w:rsidP="0084371D">
      <w:pPr>
        <w:spacing w:after="0" w:line="240" w:lineRule="auto"/>
        <w:rPr>
          <w:rFonts w:ascii="Arial" w:hAnsi="Arial" w:cs="Arial"/>
          <w:sz w:val="24"/>
          <w:szCs w:val="24"/>
        </w:rPr>
      </w:pPr>
    </w:p>
    <w:p w14:paraId="46C1C2C6" w14:textId="77777777" w:rsidR="0054760B" w:rsidRDefault="0054760B" w:rsidP="008E70DF">
      <w:pPr>
        <w:rPr>
          <w:rFonts w:ascii="Arial" w:hAnsi="Arial" w:cs="Arial"/>
          <w:sz w:val="24"/>
          <w:szCs w:val="24"/>
        </w:rPr>
      </w:pPr>
      <w:r>
        <w:rPr>
          <w:noProof/>
          <w:lang w:eastAsia="en-GB"/>
        </w:rPr>
        <w:drawing>
          <wp:inline distT="0" distB="0" distL="0" distR="0" wp14:anchorId="70D64BDD" wp14:editId="5C4507A5">
            <wp:extent cx="5981698" cy="8910243"/>
            <wp:effectExtent l="0" t="0" r="0" b="5715"/>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pic:nvPicPr>
                  <pic:blipFill>
                    <a:blip r:embed="rId63">
                      <a:extLst>
                        <a:ext uri="{28A0092B-C50C-407E-A947-70E740481C1C}">
                          <a14:useLocalDpi xmlns:a14="http://schemas.microsoft.com/office/drawing/2010/main" val="0"/>
                        </a:ext>
                      </a:extLst>
                    </a:blip>
                    <a:stretch>
                      <a:fillRect/>
                    </a:stretch>
                  </pic:blipFill>
                  <pic:spPr>
                    <a:xfrm>
                      <a:off x="0" y="0"/>
                      <a:ext cx="5981698" cy="8910243"/>
                    </a:xfrm>
                    <a:prstGeom prst="rect">
                      <a:avLst/>
                    </a:prstGeom>
                  </pic:spPr>
                </pic:pic>
              </a:graphicData>
            </a:graphic>
          </wp:inline>
        </w:drawing>
      </w:r>
    </w:p>
    <w:p w14:paraId="35D20AA2" w14:textId="77777777" w:rsidR="0054760B" w:rsidRDefault="0054760B" w:rsidP="008E70DF">
      <w:pPr>
        <w:rPr>
          <w:rFonts w:ascii="Arial" w:hAnsi="Arial" w:cs="Arial"/>
          <w:sz w:val="24"/>
          <w:szCs w:val="24"/>
        </w:rPr>
      </w:pPr>
    </w:p>
    <w:p w14:paraId="5FEF48D1" w14:textId="77777777" w:rsidR="0054760B" w:rsidRDefault="0054760B" w:rsidP="008E70DF">
      <w:pPr>
        <w:rPr>
          <w:rFonts w:ascii="Arial" w:hAnsi="Arial" w:cs="Arial"/>
          <w:sz w:val="24"/>
          <w:szCs w:val="24"/>
        </w:rPr>
      </w:pPr>
    </w:p>
    <w:p w14:paraId="24D94E1B" w14:textId="77777777" w:rsidR="0054760B" w:rsidRDefault="0054760B" w:rsidP="008E70DF">
      <w:pPr>
        <w:rPr>
          <w:rFonts w:ascii="Arial" w:hAnsi="Arial" w:cs="Arial"/>
          <w:sz w:val="24"/>
          <w:szCs w:val="24"/>
        </w:rPr>
      </w:pPr>
    </w:p>
    <w:p w14:paraId="5D012D28" w14:textId="77777777" w:rsidR="0054760B" w:rsidRDefault="0054760B" w:rsidP="008E70DF">
      <w:pPr>
        <w:rPr>
          <w:rFonts w:ascii="Arial" w:hAnsi="Arial" w:cs="Arial"/>
          <w:sz w:val="24"/>
          <w:szCs w:val="24"/>
        </w:rPr>
      </w:pPr>
      <w:r>
        <w:rPr>
          <w:noProof/>
          <w:lang w:eastAsia="en-GB"/>
        </w:rPr>
        <w:drawing>
          <wp:inline distT="0" distB="0" distL="0" distR="0" wp14:anchorId="3F69D7DA" wp14:editId="0FFF98F8">
            <wp:extent cx="5920740" cy="7346102"/>
            <wp:effectExtent l="0" t="0" r="3810" b="762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pic:nvPicPr>
                  <pic:blipFill>
                    <a:blip r:embed="rId64">
                      <a:extLst>
                        <a:ext uri="{28A0092B-C50C-407E-A947-70E740481C1C}">
                          <a14:useLocalDpi xmlns:a14="http://schemas.microsoft.com/office/drawing/2010/main" val="0"/>
                        </a:ext>
                      </a:extLst>
                    </a:blip>
                    <a:stretch>
                      <a:fillRect/>
                    </a:stretch>
                  </pic:blipFill>
                  <pic:spPr>
                    <a:xfrm>
                      <a:off x="0" y="0"/>
                      <a:ext cx="5920740" cy="7346102"/>
                    </a:xfrm>
                    <a:prstGeom prst="rect">
                      <a:avLst/>
                    </a:prstGeom>
                  </pic:spPr>
                </pic:pic>
              </a:graphicData>
            </a:graphic>
          </wp:inline>
        </w:drawing>
      </w:r>
    </w:p>
    <w:p w14:paraId="1BB2CA99" w14:textId="77777777" w:rsidR="0054760B" w:rsidRDefault="0054760B" w:rsidP="008E70DF">
      <w:pPr>
        <w:rPr>
          <w:rFonts w:ascii="Arial" w:hAnsi="Arial" w:cs="Arial"/>
          <w:sz w:val="24"/>
          <w:szCs w:val="24"/>
        </w:rPr>
      </w:pPr>
    </w:p>
    <w:p w14:paraId="3EFAD50F" w14:textId="77777777" w:rsidR="0054760B" w:rsidRDefault="0054760B" w:rsidP="008E70DF">
      <w:pPr>
        <w:rPr>
          <w:rFonts w:ascii="Arial" w:hAnsi="Arial" w:cs="Arial"/>
          <w:sz w:val="24"/>
          <w:szCs w:val="24"/>
        </w:rPr>
      </w:pPr>
      <w:r>
        <w:rPr>
          <w:noProof/>
          <w:lang w:eastAsia="en-GB"/>
        </w:rPr>
        <w:drawing>
          <wp:inline distT="0" distB="0" distL="0" distR="0" wp14:anchorId="52DA456B" wp14:editId="2317AF2B">
            <wp:extent cx="6012180" cy="9018270"/>
            <wp:effectExtent l="0" t="0" r="762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pic:nvPicPr>
                  <pic:blipFill>
                    <a:blip r:embed="rId65">
                      <a:extLst>
                        <a:ext uri="{28A0092B-C50C-407E-A947-70E740481C1C}">
                          <a14:useLocalDpi xmlns:a14="http://schemas.microsoft.com/office/drawing/2010/main" val="0"/>
                        </a:ext>
                      </a:extLst>
                    </a:blip>
                    <a:stretch>
                      <a:fillRect/>
                    </a:stretch>
                  </pic:blipFill>
                  <pic:spPr>
                    <a:xfrm>
                      <a:off x="0" y="0"/>
                      <a:ext cx="6012180" cy="9018270"/>
                    </a:xfrm>
                    <a:prstGeom prst="rect">
                      <a:avLst/>
                    </a:prstGeom>
                  </pic:spPr>
                </pic:pic>
              </a:graphicData>
            </a:graphic>
          </wp:inline>
        </w:drawing>
      </w:r>
    </w:p>
    <w:p w14:paraId="3288923B" w14:textId="77777777" w:rsidR="0054760B" w:rsidRDefault="0054760B" w:rsidP="008E70DF">
      <w:pPr>
        <w:rPr>
          <w:rFonts w:ascii="Arial" w:hAnsi="Arial" w:cs="Arial"/>
          <w:sz w:val="24"/>
          <w:szCs w:val="24"/>
        </w:rPr>
      </w:pPr>
    </w:p>
    <w:p w14:paraId="30FD98A3" w14:textId="77777777" w:rsidR="0054760B" w:rsidRDefault="0054760B" w:rsidP="008E70DF">
      <w:pPr>
        <w:rPr>
          <w:rFonts w:ascii="Arial" w:hAnsi="Arial" w:cs="Arial"/>
          <w:sz w:val="24"/>
          <w:szCs w:val="24"/>
        </w:rPr>
      </w:pPr>
      <w:r>
        <w:rPr>
          <w:noProof/>
          <w:lang w:eastAsia="en-GB"/>
        </w:rPr>
        <w:drawing>
          <wp:inline distT="0" distB="0" distL="0" distR="0" wp14:anchorId="2344E320" wp14:editId="428E9E97">
            <wp:extent cx="5377815" cy="7734302"/>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pic:nvPicPr>
                  <pic:blipFill>
                    <a:blip r:embed="rId66">
                      <a:extLst>
                        <a:ext uri="{28A0092B-C50C-407E-A947-70E740481C1C}">
                          <a14:useLocalDpi xmlns:a14="http://schemas.microsoft.com/office/drawing/2010/main" val="0"/>
                        </a:ext>
                      </a:extLst>
                    </a:blip>
                    <a:stretch>
                      <a:fillRect/>
                    </a:stretch>
                  </pic:blipFill>
                  <pic:spPr>
                    <a:xfrm>
                      <a:off x="0" y="0"/>
                      <a:ext cx="5377815" cy="7734302"/>
                    </a:xfrm>
                    <a:prstGeom prst="rect">
                      <a:avLst/>
                    </a:prstGeom>
                  </pic:spPr>
                </pic:pic>
              </a:graphicData>
            </a:graphic>
          </wp:inline>
        </w:drawing>
      </w:r>
    </w:p>
    <w:p w14:paraId="131E230D" w14:textId="77777777" w:rsidR="0054760B" w:rsidRDefault="0054760B" w:rsidP="008E70DF">
      <w:pPr>
        <w:rPr>
          <w:rFonts w:ascii="Arial" w:hAnsi="Arial" w:cs="Arial"/>
          <w:sz w:val="24"/>
          <w:szCs w:val="24"/>
        </w:rPr>
      </w:pPr>
    </w:p>
    <w:p w14:paraId="60D244C9" w14:textId="77777777" w:rsidR="00A8501A" w:rsidRPr="008E70DF" w:rsidRDefault="00A8501A" w:rsidP="008E70DF">
      <w:pPr>
        <w:rPr>
          <w:rFonts w:ascii="Arial" w:hAnsi="Arial" w:cs="Arial"/>
          <w:sz w:val="24"/>
          <w:szCs w:val="24"/>
        </w:rPr>
      </w:pPr>
    </w:p>
    <w:sectPr w:rsidR="00A8501A" w:rsidRPr="008E70DF" w:rsidSect="00DF6025">
      <w:pgSz w:w="11906" w:h="16838"/>
      <w:pgMar w:top="709" w:right="1440" w:bottom="42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87B5F" w14:textId="77777777" w:rsidR="009018D7" w:rsidRDefault="009018D7" w:rsidP="00886935">
      <w:pPr>
        <w:spacing w:after="0" w:line="240" w:lineRule="auto"/>
      </w:pPr>
      <w:r>
        <w:separator/>
      </w:r>
    </w:p>
  </w:endnote>
  <w:endnote w:type="continuationSeparator" w:id="0">
    <w:p w14:paraId="7A4D76B3" w14:textId="77777777" w:rsidR="009018D7" w:rsidRDefault="009018D7" w:rsidP="00886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HelveticaNeue Condensed">
    <w:altName w:val="HelveticaNeue Condense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295435"/>
      <w:docPartObj>
        <w:docPartGallery w:val="Page Numbers (Bottom of Page)"/>
        <w:docPartUnique/>
      </w:docPartObj>
    </w:sdtPr>
    <w:sdtEndPr>
      <w:rPr>
        <w:noProof/>
      </w:rPr>
    </w:sdtEndPr>
    <w:sdtContent>
      <w:p w14:paraId="08DD40DF" w14:textId="07DCE9A5" w:rsidR="009D536D" w:rsidRDefault="009D536D">
        <w:pPr>
          <w:pStyle w:val="Footer"/>
          <w:jc w:val="center"/>
        </w:pPr>
        <w:r>
          <w:fldChar w:fldCharType="begin"/>
        </w:r>
        <w:r>
          <w:instrText xml:space="preserve"> PAGE   \* MERGEFORMAT </w:instrText>
        </w:r>
        <w:r>
          <w:fldChar w:fldCharType="separate"/>
        </w:r>
        <w:r w:rsidR="009018D7">
          <w:rPr>
            <w:noProof/>
          </w:rPr>
          <w:t>1</w:t>
        </w:r>
        <w:r>
          <w:rPr>
            <w:noProof/>
          </w:rPr>
          <w:fldChar w:fldCharType="end"/>
        </w:r>
      </w:p>
    </w:sdtContent>
  </w:sdt>
  <w:p w14:paraId="7F66BADA" w14:textId="77777777" w:rsidR="009D536D" w:rsidRDefault="009D536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222919"/>
      <w:docPartObj>
        <w:docPartGallery w:val="Page Numbers (Bottom of Page)"/>
        <w:docPartUnique/>
      </w:docPartObj>
    </w:sdtPr>
    <w:sdtEndPr>
      <w:rPr>
        <w:noProof/>
      </w:rPr>
    </w:sdtEndPr>
    <w:sdtContent>
      <w:p w14:paraId="3527BF69" w14:textId="1813E5DA" w:rsidR="009D536D" w:rsidRDefault="009D536D">
        <w:pPr>
          <w:pStyle w:val="Footer"/>
          <w:jc w:val="center"/>
        </w:pPr>
        <w:r>
          <w:fldChar w:fldCharType="begin"/>
        </w:r>
        <w:r>
          <w:instrText xml:space="preserve"> PAGE   \* MERGEFORMAT </w:instrText>
        </w:r>
        <w:r>
          <w:fldChar w:fldCharType="separate"/>
        </w:r>
        <w:r w:rsidR="008135E8">
          <w:rPr>
            <w:noProof/>
          </w:rPr>
          <w:t>13</w:t>
        </w:r>
        <w:r>
          <w:rPr>
            <w:noProof/>
          </w:rPr>
          <w:fldChar w:fldCharType="end"/>
        </w:r>
      </w:p>
    </w:sdtContent>
  </w:sdt>
  <w:p w14:paraId="745BD125" w14:textId="77777777" w:rsidR="009D536D" w:rsidRDefault="009D536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8C83B" w14:textId="77777777" w:rsidR="009D536D" w:rsidRDefault="009D536D" w:rsidP="007A57EE">
    <w:pPr>
      <w:pStyle w:val="Footer"/>
      <w:jc w:val="right"/>
    </w:pPr>
  </w:p>
  <w:p w14:paraId="575E8942" w14:textId="77777777" w:rsidR="009D536D" w:rsidRDefault="009D53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1799201"/>
      <w:docPartObj>
        <w:docPartGallery w:val="Page Numbers (Bottom of Page)"/>
        <w:docPartUnique/>
      </w:docPartObj>
    </w:sdtPr>
    <w:sdtEndPr>
      <w:rPr>
        <w:noProof/>
      </w:rPr>
    </w:sdtEndPr>
    <w:sdtContent>
      <w:p w14:paraId="1EFD0C91" w14:textId="67144588" w:rsidR="009D536D" w:rsidRDefault="009D536D">
        <w:pPr>
          <w:pStyle w:val="Footer"/>
          <w:jc w:val="center"/>
        </w:pPr>
        <w:r>
          <w:fldChar w:fldCharType="begin"/>
        </w:r>
        <w:r>
          <w:instrText xml:space="preserve"> PAGE   \* MERGEFORMAT </w:instrText>
        </w:r>
        <w:r>
          <w:fldChar w:fldCharType="separate"/>
        </w:r>
        <w:r w:rsidR="008135E8">
          <w:rPr>
            <w:noProof/>
          </w:rPr>
          <w:t>21</w:t>
        </w:r>
        <w:r>
          <w:rPr>
            <w:noProof/>
          </w:rPr>
          <w:fldChar w:fldCharType="end"/>
        </w:r>
      </w:p>
    </w:sdtContent>
  </w:sdt>
  <w:p w14:paraId="27AC5906" w14:textId="77777777" w:rsidR="009D536D" w:rsidRDefault="009D5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47A00" w14:textId="77777777" w:rsidR="009018D7" w:rsidRDefault="009018D7" w:rsidP="00886935">
      <w:pPr>
        <w:spacing w:after="0" w:line="240" w:lineRule="auto"/>
      </w:pPr>
      <w:r>
        <w:separator/>
      </w:r>
    </w:p>
  </w:footnote>
  <w:footnote w:type="continuationSeparator" w:id="0">
    <w:p w14:paraId="735989A0" w14:textId="77777777" w:rsidR="009018D7" w:rsidRDefault="009018D7" w:rsidP="00886935">
      <w:pPr>
        <w:spacing w:after="0" w:line="240" w:lineRule="auto"/>
      </w:pPr>
      <w:r>
        <w:continuationSeparator/>
      </w:r>
    </w:p>
  </w:footnote>
  <w:footnote w:id="1">
    <w:p w14:paraId="1D0B0300" w14:textId="77777777" w:rsidR="009D536D" w:rsidRPr="00BB28D6" w:rsidRDefault="009D536D" w:rsidP="0054760B">
      <w:pPr>
        <w:pStyle w:val="FootnoteText"/>
        <w:rPr>
          <w:rFonts w:ascii="Verdana" w:hAnsi="Verdana" w:cstheme="minorBidi"/>
          <w:i/>
        </w:rPr>
      </w:pPr>
      <w:r w:rsidRPr="00BB28D6">
        <w:rPr>
          <w:rStyle w:val="FootnoteReference"/>
          <w:i/>
        </w:rPr>
        <w:footnoteRef/>
      </w:r>
      <w:r w:rsidRPr="00BB28D6">
        <w:rPr>
          <w:i/>
        </w:rPr>
        <w:t xml:space="preserve"> </w:t>
      </w:r>
      <w:r w:rsidRPr="00BB28D6">
        <w:rPr>
          <w:rFonts w:ascii="Verdana" w:hAnsi="Verdana" w:cstheme="minorBidi"/>
          <w:i/>
        </w:rPr>
        <w:t xml:space="preserve">See guidance at: </w:t>
      </w:r>
      <w:hyperlink r:id="rId1" w:history="1">
        <w:r w:rsidRPr="00BB28D6">
          <w:rPr>
            <w:rStyle w:val="Hyperlink"/>
            <w:rFonts w:ascii="Verdana" w:hAnsi="Verdana" w:cstheme="minorBidi"/>
            <w:i/>
          </w:rPr>
          <w:t>https://gov.wales/protective-measures-childcare-settings-keep-childcare-safe</w:t>
        </w:r>
      </w:hyperlink>
      <w:r w:rsidRPr="00BB28D6">
        <w:rPr>
          <w:rFonts w:ascii="Verdana" w:hAnsi="Verdana" w:cstheme="minorBidi"/>
          <w:i/>
        </w:rPr>
        <w:t xml:space="preserve">; </w:t>
      </w:r>
      <w:hyperlink r:id="rId2" w:anchor="section-43726" w:history="1">
        <w:r w:rsidRPr="00BB28D6">
          <w:rPr>
            <w:rStyle w:val="Hyperlink"/>
            <w:rFonts w:ascii="Verdana" w:hAnsi="Verdana"/>
            <w:i/>
          </w:rPr>
          <w:t>https://gov.wales/keep-education-safe-operational-guidance-schools-and-settings-covid-19#section-43726</w:t>
        </w:r>
      </w:hyperlink>
      <w:r w:rsidRPr="00BB28D6">
        <w:rPr>
          <w:rFonts w:ascii="Verdana" w:hAnsi="Verdana"/>
          <w:i/>
        </w:rPr>
        <w:t xml:space="preserve">; </w:t>
      </w:r>
      <w:hyperlink r:id="rId3" w:history="1">
        <w:r w:rsidRPr="00BB28D6">
          <w:rPr>
            <w:rStyle w:val="Hyperlink"/>
            <w:rFonts w:ascii="Verdana" w:hAnsi="Verdana"/>
            <w:i/>
          </w:rPr>
          <w:t>https://www.gov.uk/government/publications/covid-19-decontamination-in-non-healthcare-settings/covid-19-decontamination-in-non-healthcare-settings</w:t>
        </w:r>
      </w:hyperlink>
    </w:p>
  </w:footnote>
  <w:footnote w:id="2">
    <w:p w14:paraId="0379D24A" w14:textId="77777777" w:rsidR="009D536D" w:rsidRPr="00BB28D6" w:rsidRDefault="009D536D" w:rsidP="0054760B">
      <w:pPr>
        <w:pStyle w:val="FootnoteText"/>
        <w:rPr>
          <w:i/>
        </w:rPr>
      </w:pPr>
      <w:r w:rsidRPr="00BB28D6">
        <w:rPr>
          <w:rStyle w:val="FootnoteReference"/>
          <w:i/>
        </w:rPr>
        <w:footnoteRef/>
      </w:r>
      <w:r w:rsidRPr="00BB28D6">
        <w:rPr>
          <w:i/>
        </w:rPr>
        <w:t xml:space="preserve"> </w:t>
      </w:r>
      <w:r w:rsidRPr="00BB28D6">
        <w:rPr>
          <w:rFonts w:ascii="Verdana" w:hAnsi="Verdana"/>
          <w:i/>
        </w:rPr>
        <w:t xml:space="preserve">See guidance at: </w:t>
      </w:r>
      <w:hyperlink r:id="rId4" w:anchor="section-43726" w:history="1">
        <w:r w:rsidRPr="00BB28D6">
          <w:rPr>
            <w:rStyle w:val="Hyperlink"/>
            <w:rFonts w:ascii="Verdana" w:hAnsi="Verdana"/>
            <w:i/>
          </w:rPr>
          <w:t>https://gov.wales/keep-education-safe-operational-guidance-schools-and-settings-covid-19#section-43726</w:t>
        </w:r>
      </w:hyperlink>
    </w:p>
  </w:footnote>
  <w:footnote w:id="3">
    <w:p w14:paraId="5C78DD14" w14:textId="77777777" w:rsidR="009D536D" w:rsidRPr="00BB28D6" w:rsidRDefault="009D536D" w:rsidP="0054760B">
      <w:pPr>
        <w:pStyle w:val="FootnoteText"/>
        <w:rPr>
          <w:rFonts w:ascii="Verdana" w:hAnsi="Verdana" w:cstheme="minorBidi"/>
          <w:i/>
        </w:rPr>
      </w:pPr>
      <w:r w:rsidRPr="00BB28D6">
        <w:rPr>
          <w:rStyle w:val="FootnoteReference"/>
          <w:i/>
        </w:rPr>
        <w:footnoteRef/>
      </w:r>
      <w:r w:rsidRPr="00BB28D6">
        <w:rPr>
          <w:lang w:val="cy-GB"/>
        </w:rPr>
        <w:t xml:space="preserve"> </w:t>
      </w:r>
      <w:r w:rsidRPr="00BB28D6">
        <w:rPr>
          <w:rFonts w:ascii="Verdana" w:hAnsi="Verdana" w:cstheme="minorBidi"/>
          <w:i/>
          <w:iCs/>
          <w:lang w:val="cy-GB"/>
        </w:rPr>
        <w:t>Gweler y canllawiau yn:</w:t>
      </w:r>
      <w:r w:rsidRPr="00BB28D6">
        <w:rPr>
          <w:rFonts w:ascii="Verdana" w:hAnsi="Verdana" w:cstheme="minorBidi"/>
          <w:lang w:val="cy-GB"/>
        </w:rPr>
        <w:t xml:space="preserve"> </w:t>
      </w:r>
      <w:hyperlink r:id="rId5" w:history="1">
        <w:r w:rsidRPr="00BB28D6">
          <w:rPr>
            <w:rStyle w:val="Hyperlink"/>
            <w:rFonts w:ascii="Verdana" w:hAnsi="Verdana" w:cstheme="minorBidi"/>
            <w:i/>
            <w:iCs/>
            <w:lang w:val="cy-GB"/>
          </w:rPr>
          <w:t>https://llyw.cymru/mesurau-diogelu-mewn-lleoliadau-gofal-plant-cadw-gofal-plant-yn-ddioge</w:t>
        </w:r>
        <w:r w:rsidRPr="00BB28D6">
          <w:rPr>
            <w:rStyle w:val="Hyperlink"/>
            <w:rFonts w:ascii="Verdana" w:hAnsi="Verdana" w:cstheme="minorBidi"/>
            <w:lang w:val="cy-GB"/>
          </w:rPr>
          <w:t>l</w:t>
        </w:r>
      </w:hyperlink>
      <w:r w:rsidRPr="00BB28D6">
        <w:rPr>
          <w:rFonts w:ascii="Verdana" w:hAnsi="Verdana" w:cstheme="minorBidi"/>
          <w:lang w:val="cy-GB"/>
        </w:rPr>
        <w:t xml:space="preserve">; </w:t>
      </w:r>
      <w:hyperlink r:id="rId6" w:history="1">
        <w:r w:rsidRPr="00BB28D6">
          <w:rPr>
            <w:rStyle w:val="Hyperlink"/>
            <w:rFonts w:ascii="Verdana" w:hAnsi="Verdana"/>
            <w:i/>
            <w:iCs/>
            <w:lang w:val="cy-GB"/>
          </w:rPr>
          <w:t>https://llyw.cymru/diolgeu-addysg-canllawiau-gweithredol-i-ysgolion-lleoliadau-addysg-covid-19</w:t>
        </w:r>
      </w:hyperlink>
      <w:r w:rsidRPr="00BB28D6">
        <w:rPr>
          <w:rFonts w:ascii="Verdana" w:hAnsi="Verdana"/>
          <w:lang w:val="cy-GB"/>
        </w:rPr>
        <w:t xml:space="preserve">; </w:t>
      </w:r>
      <w:hyperlink r:id="rId7" w:history="1">
        <w:r w:rsidRPr="00BB28D6">
          <w:rPr>
            <w:rStyle w:val="Hyperlink"/>
            <w:rFonts w:ascii="Verdana" w:hAnsi="Verdana"/>
            <w:i/>
            <w:iCs/>
            <w:lang w:val="cy-GB"/>
          </w:rPr>
          <w:t>https://www.gov.uk/government/publications/covid-19-decontamination-in-non-healthcare-settings/covid-19-decontamination-in-non-healthcare-settings</w:t>
        </w:r>
      </w:hyperlink>
    </w:p>
  </w:footnote>
  <w:footnote w:id="4">
    <w:p w14:paraId="47F9F650" w14:textId="77777777" w:rsidR="009D536D" w:rsidRPr="00BB28D6" w:rsidRDefault="009D536D" w:rsidP="0054760B">
      <w:pPr>
        <w:pStyle w:val="FootnoteText"/>
        <w:rPr>
          <w:i/>
        </w:rPr>
      </w:pPr>
      <w:r w:rsidRPr="00BB28D6">
        <w:rPr>
          <w:rStyle w:val="FootnoteReference"/>
          <w:i/>
        </w:rPr>
        <w:footnoteRef/>
      </w:r>
      <w:r w:rsidRPr="00BB28D6">
        <w:rPr>
          <w:rFonts w:ascii="Verdana" w:hAnsi="Verdana"/>
          <w:i/>
          <w:iCs/>
          <w:lang w:val="cy-GB"/>
        </w:rPr>
        <w:t>Gweler y canllawiau yn:</w:t>
      </w:r>
      <w:r w:rsidRPr="00BB28D6">
        <w:rPr>
          <w:rFonts w:ascii="Verdana" w:hAnsi="Verdana"/>
          <w:lang w:val="cy-GB"/>
        </w:rPr>
        <w:t xml:space="preserve"> </w:t>
      </w:r>
      <w:hyperlink r:id="rId8" w:history="1">
        <w:r w:rsidRPr="0013486B">
          <w:rPr>
            <w:rStyle w:val="Hyperlink"/>
            <w:rFonts w:ascii="Verdana" w:hAnsi="Verdana"/>
            <w:i/>
            <w:iCs/>
            <w:lang w:val="cy-GB"/>
          </w:rPr>
          <w:t>https</w:t>
        </w:r>
        <w:r w:rsidRPr="0013486B">
          <w:rPr>
            <w:rStyle w:val="Hyperlink"/>
            <w:rFonts w:ascii="Verdana" w:hAnsi="Verdana"/>
            <w:lang w:val="cy-GB"/>
          </w:rPr>
          <w:t>://llyw.cymru/diolgeu-addysg-canllawiau-gweithredol-i-ysgolion-lleoliadau-addysg-covid-19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54DD6" w14:textId="77777777" w:rsidR="009D536D" w:rsidRDefault="009D53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1CD9E" w14:textId="77777777" w:rsidR="009D536D" w:rsidRDefault="009D53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4B67C" w14:textId="77777777" w:rsidR="009D536D" w:rsidRDefault="009D53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831B5" w14:textId="77777777" w:rsidR="009D536D" w:rsidRDefault="009D53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F621F" w14:textId="77777777" w:rsidR="009D536D" w:rsidRDefault="009D536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4E34C" w14:textId="77777777" w:rsidR="009D536D" w:rsidRDefault="009D536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EFB32" w14:textId="77777777" w:rsidR="009D536D" w:rsidRDefault="009D536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5C954" w14:textId="77777777" w:rsidR="009D536D" w:rsidRDefault="009D536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6745C" w14:textId="77777777" w:rsidR="009D536D" w:rsidRDefault="009D536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2ABC4" w14:textId="77777777" w:rsidR="009D536D" w:rsidRDefault="009D536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9A01B" w14:textId="77777777" w:rsidR="009D536D" w:rsidRPr="00020A74" w:rsidRDefault="009D536D" w:rsidP="0088450A">
    <w:pPr>
      <w:spacing w:before="75" w:after="75"/>
      <w:jc w:val="center"/>
      <w:outlineLvl w:val="1"/>
      <w:rPr>
        <w:rFonts w:ascii="Verdana" w:hAnsi="Verdana"/>
        <w:color w:val="000000"/>
        <w:sz w:val="19"/>
        <w:szCs w:val="19"/>
      </w:rPr>
    </w:pPr>
  </w:p>
  <w:p w14:paraId="112B632A" w14:textId="77777777" w:rsidR="009D536D" w:rsidRPr="00020A74" w:rsidRDefault="009D536D" w:rsidP="0088450A">
    <w:pPr>
      <w:spacing w:before="75" w:after="75"/>
      <w:jc w:val="center"/>
      <w:outlineLvl w:val="1"/>
      <w:rPr>
        <w:rFonts w:cs="Arial"/>
        <w:color w:val="000000"/>
        <w:sz w:val="32"/>
        <w:szCs w:val="32"/>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2B69D" w14:textId="77777777" w:rsidR="009D536D" w:rsidRDefault="009D5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232"/>
    <w:multiLevelType w:val="hybridMultilevel"/>
    <w:tmpl w:val="8A22C8B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1" w15:restartNumberingAfterBreak="0">
    <w:nsid w:val="00637900"/>
    <w:multiLevelType w:val="hybridMultilevel"/>
    <w:tmpl w:val="F26E1E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510A81"/>
    <w:multiLevelType w:val="hybridMultilevel"/>
    <w:tmpl w:val="312A7B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28423D6"/>
    <w:multiLevelType w:val="hybridMultilevel"/>
    <w:tmpl w:val="9E5CDFF0"/>
    <w:lvl w:ilvl="0" w:tplc="6CB6DB60">
      <w:start w:val="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53618A7"/>
    <w:multiLevelType w:val="hybridMultilevel"/>
    <w:tmpl w:val="0930D3D0"/>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8B059B"/>
    <w:multiLevelType w:val="hybridMultilevel"/>
    <w:tmpl w:val="53D2F4B8"/>
    <w:lvl w:ilvl="0" w:tplc="1D82757C">
      <w:start w:val="1"/>
      <w:numFmt w:val="decimal"/>
      <w:lvlText w:val="%1."/>
      <w:lvlJc w:val="left"/>
      <w:pPr>
        <w:ind w:left="720" w:hanging="360"/>
      </w:pPr>
      <w:rPr>
        <w:rFonts w:ascii="Verdana" w:hAnsi="Verdana"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1042DA"/>
    <w:multiLevelType w:val="hybridMultilevel"/>
    <w:tmpl w:val="6F64D6E6"/>
    <w:lvl w:ilvl="0" w:tplc="0809000F">
      <w:start w:val="1"/>
      <w:numFmt w:val="decimal"/>
      <w:lvlText w:val="%1."/>
      <w:lvlJc w:val="left"/>
      <w:pPr>
        <w:ind w:left="1778"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855357"/>
    <w:multiLevelType w:val="hybridMultilevel"/>
    <w:tmpl w:val="FF5AAD2C"/>
    <w:lvl w:ilvl="0" w:tplc="800259AC">
      <w:start w:val="1"/>
      <w:numFmt w:val="decimal"/>
      <w:lvlText w:val="%1."/>
      <w:lvlJc w:val="left"/>
      <w:pPr>
        <w:ind w:left="1440" w:hanging="360"/>
      </w:pPr>
      <w:rPr>
        <w:rFonts w:ascii="Arial" w:eastAsiaTheme="minorHAnsi" w:hAnsi="Arial" w:cs="Arial"/>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0A923910"/>
    <w:multiLevelType w:val="hybridMultilevel"/>
    <w:tmpl w:val="CCCE8B90"/>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0BA15CBC"/>
    <w:multiLevelType w:val="hybridMultilevel"/>
    <w:tmpl w:val="667E5F50"/>
    <w:lvl w:ilvl="0" w:tplc="4A6EE4DA">
      <w:start w:val="1"/>
      <w:numFmt w:val="decimal"/>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E131EB8"/>
    <w:multiLevelType w:val="hybridMultilevel"/>
    <w:tmpl w:val="CC4276F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EB15B68"/>
    <w:multiLevelType w:val="hybridMultilevel"/>
    <w:tmpl w:val="DEDEA3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C53E93"/>
    <w:multiLevelType w:val="hybridMultilevel"/>
    <w:tmpl w:val="800811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E9164F"/>
    <w:multiLevelType w:val="hybridMultilevel"/>
    <w:tmpl w:val="C19622A4"/>
    <w:lvl w:ilvl="0" w:tplc="0809000B">
      <w:start w:val="1"/>
      <w:numFmt w:val="bullet"/>
      <w:lvlText w:val=""/>
      <w:lvlJc w:val="left"/>
      <w:pPr>
        <w:ind w:left="780" w:hanging="360"/>
      </w:pPr>
      <w:rPr>
        <w:rFonts w:ascii="Wingdings" w:hAnsi="Wingdings"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143E41D2"/>
    <w:multiLevelType w:val="hybridMultilevel"/>
    <w:tmpl w:val="C9DECBF8"/>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B8748B"/>
    <w:multiLevelType w:val="multilevel"/>
    <w:tmpl w:val="5BA07DA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16" w15:restartNumberingAfterBreak="0">
    <w:nsid w:val="184E1EE5"/>
    <w:multiLevelType w:val="hybridMultilevel"/>
    <w:tmpl w:val="EBC0DB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92C685E"/>
    <w:multiLevelType w:val="hybridMultilevel"/>
    <w:tmpl w:val="B6B8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FE5B6B"/>
    <w:multiLevelType w:val="hybridMultilevel"/>
    <w:tmpl w:val="E3F8259A"/>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1A5C6B13"/>
    <w:multiLevelType w:val="hybridMultilevel"/>
    <w:tmpl w:val="04AEE9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B6E79BD"/>
    <w:multiLevelType w:val="hybridMultilevel"/>
    <w:tmpl w:val="87788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B856BD0"/>
    <w:multiLevelType w:val="hybridMultilevel"/>
    <w:tmpl w:val="117064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7561EB"/>
    <w:multiLevelType w:val="hybridMultilevel"/>
    <w:tmpl w:val="1CB8364A"/>
    <w:lvl w:ilvl="0" w:tplc="8E28FA42">
      <w:start w:val="1"/>
      <w:numFmt w:val="decimal"/>
      <w:lvlText w:val="%1."/>
      <w:lvlJc w:val="left"/>
      <w:pPr>
        <w:ind w:left="720" w:hanging="360"/>
      </w:pPr>
      <w:rPr>
        <w:rFonts w:hint="default"/>
        <w:b w:val="0"/>
        <w:i w:val="0"/>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D574F07"/>
    <w:multiLevelType w:val="hybridMultilevel"/>
    <w:tmpl w:val="09FC57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EB66E44"/>
    <w:multiLevelType w:val="hybridMultilevel"/>
    <w:tmpl w:val="C220C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00F222C"/>
    <w:multiLevelType w:val="hybridMultilevel"/>
    <w:tmpl w:val="347CF6E2"/>
    <w:lvl w:ilvl="0" w:tplc="0809000B">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6" w15:restartNumberingAfterBreak="0">
    <w:nsid w:val="21697181"/>
    <w:multiLevelType w:val="hybridMultilevel"/>
    <w:tmpl w:val="80CA697C"/>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227F2DB3"/>
    <w:multiLevelType w:val="hybridMultilevel"/>
    <w:tmpl w:val="B3ECD4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0C3C57"/>
    <w:multiLevelType w:val="hybridMultilevel"/>
    <w:tmpl w:val="CA4EA588"/>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9" w15:restartNumberingAfterBreak="0">
    <w:nsid w:val="235956BA"/>
    <w:multiLevelType w:val="hybridMultilevel"/>
    <w:tmpl w:val="C10C9B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7412085"/>
    <w:multiLevelType w:val="hybridMultilevel"/>
    <w:tmpl w:val="F1E69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8742E7C"/>
    <w:multiLevelType w:val="hybridMultilevel"/>
    <w:tmpl w:val="1464BA78"/>
    <w:lvl w:ilvl="0" w:tplc="0FA0BD0A">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8906100"/>
    <w:multiLevelType w:val="hybridMultilevel"/>
    <w:tmpl w:val="4B1AA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8D949A7"/>
    <w:multiLevelType w:val="hybridMultilevel"/>
    <w:tmpl w:val="ADA0705E"/>
    <w:lvl w:ilvl="0" w:tplc="0809000B">
      <w:start w:val="1"/>
      <w:numFmt w:val="bullet"/>
      <w:lvlText w:val=""/>
      <w:lvlJc w:val="left"/>
      <w:pPr>
        <w:ind w:left="151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29F72D8A"/>
    <w:multiLevelType w:val="hybridMultilevel"/>
    <w:tmpl w:val="D3FE6A9E"/>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2A8A3694"/>
    <w:multiLevelType w:val="hybridMultilevel"/>
    <w:tmpl w:val="5A12D246"/>
    <w:lvl w:ilvl="0" w:tplc="F5FC7E58">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5514FB"/>
    <w:multiLevelType w:val="hybridMultilevel"/>
    <w:tmpl w:val="129666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B5879C6"/>
    <w:multiLevelType w:val="hybridMultilevel"/>
    <w:tmpl w:val="FD66D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E3D2131"/>
    <w:multiLevelType w:val="hybridMultilevel"/>
    <w:tmpl w:val="2BC47A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2B874CF"/>
    <w:multiLevelType w:val="hybridMultilevel"/>
    <w:tmpl w:val="F99A3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2F92535"/>
    <w:multiLevelType w:val="hybridMultilevel"/>
    <w:tmpl w:val="3DCAF70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2FD48A8"/>
    <w:multiLevelType w:val="hybridMultilevel"/>
    <w:tmpl w:val="28F8270E"/>
    <w:lvl w:ilvl="0" w:tplc="6C72E78C">
      <w:start w:val="1"/>
      <w:numFmt w:val="decimal"/>
      <w:lvlText w:val="%1."/>
      <w:lvlJc w:val="left"/>
      <w:pPr>
        <w:ind w:left="720" w:hanging="360"/>
      </w:pPr>
      <w:rPr>
        <w:rFonts w:ascii="Arial" w:eastAsia="Calibri" w:hAnsi="Arial" w:cs="Times New Roman"/>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36556DB"/>
    <w:multiLevelType w:val="hybridMultilevel"/>
    <w:tmpl w:val="95D0C1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33771988"/>
    <w:multiLevelType w:val="hybridMultilevel"/>
    <w:tmpl w:val="5D96A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4460C26"/>
    <w:multiLevelType w:val="hybridMultilevel"/>
    <w:tmpl w:val="851AA54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34665C84"/>
    <w:multiLevelType w:val="hybridMultilevel"/>
    <w:tmpl w:val="F1BC64AE"/>
    <w:lvl w:ilvl="0" w:tplc="0809000B">
      <w:start w:val="1"/>
      <w:numFmt w:val="bullet"/>
      <w:lvlText w:val=""/>
      <w:lvlJc w:val="left"/>
      <w:pPr>
        <w:ind w:left="567" w:hanging="360"/>
      </w:pPr>
      <w:rPr>
        <w:rFonts w:ascii="Wingdings" w:hAnsi="Wingdings"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46" w15:restartNumberingAfterBreak="0">
    <w:nsid w:val="39AE0AE0"/>
    <w:multiLevelType w:val="hybridMultilevel"/>
    <w:tmpl w:val="E5EE69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A517C10"/>
    <w:multiLevelType w:val="hybridMultilevel"/>
    <w:tmpl w:val="1CB8364A"/>
    <w:lvl w:ilvl="0" w:tplc="8E28FA42">
      <w:start w:val="1"/>
      <w:numFmt w:val="decimal"/>
      <w:lvlText w:val="%1."/>
      <w:lvlJc w:val="left"/>
      <w:pPr>
        <w:ind w:left="720" w:hanging="360"/>
      </w:pPr>
      <w:rPr>
        <w:rFonts w:hint="default"/>
        <w:b w:val="0"/>
        <w:i w:val="0"/>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AB32539"/>
    <w:multiLevelType w:val="hybridMultilevel"/>
    <w:tmpl w:val="46BAC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C194EDE"/>
    <w:multiLevelType w:val="hybridMultilevel"/>
    <w:tmpl w:val="144C30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CBD6010"/>
    <w:multiLevelType w:val="hybridMultilevel"/>
    <w:tmpl w:val="83CA408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CCC3144"/>
    <w:multiLevelType w:val="hybridMultilevel"/>
    <w:tmpl w:val="4F0E26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DE06D71"/>
    <w:multiLevelType w:val="hybridMultilevel"/>
    <w:tmpl w:val="85C44C00"/>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3" w15:restartNumberingAfterBreak="0">
    <w:nsid w:val="3E2270A7"/>
    <w:multiLevelType w:val="hybridMultilevel"/>
    <w:tmpl w:val="6B4A5E76"/>
    <w:lvl w:ilvl="0" w:tplc="C7408F72">
      <w:start w:val="1"/>
      <w:numFmt w:val="decimal"/>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54" w15:restartNumberingAfterBreak="0">
    <w:nsid w:val="40914350"/>
    <w:multiLevelType w:val="hybridMultilevel"/>
    <w:tmpl w:val="962A545E"/>
    <w:lvl w:ilvl="0" w:tplc="2B167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18E1C35"/>
    <w:multiLevelType w:val="hybridMultilevel"/>
    <w:tmpl w:val="8BFA7878"/>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6" w15:restartNumberingAfterBreak="0">
    <w:nsid w:val="42FA44C3"/>
    <w:multiLevelType w:val="hybridMultilevel"/>
    <w:tmpl w:val="A62A3A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15:restartNumberingAfterBreak="0">
    <w:nsid w:val="462D717E"/>
    <w:multiLevelType w:val="hybridMultilevel"/>
    <w:tmpl w:val="F1526E58"/>
    <w:lvl w:ilvl="0" w:tplc="0809000B">
      <w:start w:val="1"/>
      <w:numFmt w:val="bullet"/>
      <w:lvlText w:val=""/>
      <w:lvlJc w:val="left"/>
      <w:pPr>
        <w:ind w:left="379" w:hanging="360"/>
      </w:pPr>
      <w:rPr>
        <w:rFonts w:ascii="Wingdings" w:hAnsi="Wingdings" w:hint="default"/>
      </w:rPr>
    </w:lvl>
    <w:lvl w:ilvl="1" w:tplc="08090003" w:tentative="1">
      <w:start w:val="1"/>
      <w:numFmt w:val="bullet"/>
      <w:lvlText w:val="o"/>
      <w:lvlJc w:val="left"/>
      <w:pPr>
        <w:ind w:left="1099" w:hanging="360"/>
      </w:pPr>
      <w:rPr>
        <w:rFonts w:ascii="Courier New" w:hAnsi="Courier New" w:cs="Courier New" w:hint="default"/>
      </w:rPr>
    </w:lvl>
    <w:lvl w:ilvl="2" w:tplc="08090005" w:tentative="1">
      <w:start w:val="1"/>
      <w:numFmt w:val="bullet"/>
      <w:lvlText w:val=""/>
      <w:lvlJc w:val="left"/>
      <w:pPr>
        <w:ind w:left="1819" w:hanging="360"/>
      </w:pPr>
      <w:rPr>
        <w:rFonts w:ascii="Wingdings" w:hAnsi="Wingdings" w:hint="default"/>
      </w:rPr>
    </w:lvl>
    <w:lvl w:ilvl="3" w:tplc="08090001" w:tentative="1">
      <w:start w:val="1"/>
      <w:numFmt w:val="bullet"/>
      <w:lvlText w:val=""/>
      <w:lvlJc w:val="left"/>
      <w:pPr>
        <w:ind w:left="2539" w:hanging="360"/>
      </w:pPr>
      <w:rPr>
        <w:rFonts w:ascii="Symbol" w:hAnsi="Symbol" w:hint="default"/>
      </w:rPr>
    </w:lvl>
    <w:lvl w:ilvl="4" w:tplc="08090003" w:tentative="1">
      <w:start w:val="1"/>
      <w:numFmt w:val="bullet"/>
      <w:lvlText w:val="o"/>
      <w:lvlJc w:val="left"/>
      <w:pPr>
        <w:ind w:left="3259" w:hanging="360"/>
      </w:pPr>
      <w:rPr>
        <w:rFonts w:ascii="Courier New" w:hAnsi="Courier New" w:cs="Courier New" w:hint="default"/>
      </w:rPr>
    </w:lvl>
    <w:lvl w:ilvl="5" w:tplc="08090005" w:tentative="1">
      <w:start w:val="1"/>
      <w:numFmt w:val="bullet"/>
      <w:lvlText w:val=""/>
      <w:lvlJc w:val="left"/>
      <w:pPr>
        <w:ind w:left="3979" w:hanging="360"/>
      </w:pPr>
      <w:rPr>
        <w:rFonts w:ascii="Wingdings" w:hAnsi="Wingdings" w:hint="default"/>
      </w:rPr>
    </w:lvl>
    <w:lvl w:ilvl="6" w:tplc="08090001" w:tentative="1">
      <w:start w:val="1"/>
      <w:numFmt w:val="bullet"/>
      <w:lvlText w:val=""/>
      <w:lvlJc w:val="left"/>
      <w:pPr>
        <w:ind w:left="4699" w:hanging="360"/>
      </w:pPr>
      <w:rPr>
        <w:rFonts w:ascii="Symbol" w:hAnsi="Symbol" w:hint="default"/>
      </w:rPr>
    </w:lvl>
    <w:lvl w:ilvl="7" w:tplc="08090003" w:tentative="1">
      <w:start w:val="1"/>
      <w:numFmt w:val="bullet"/>
      <w:lvlText w:val="o"/>
      <w:lvlJc w:val="left"/>
      <w:pPr>
        <w:ind w:left="5419" w:hanging="360"/>
      </w:pPr>
      <w:rPr>
        <w:rFonts w:ascii="Courier New" w:hAnsi="Courier New" w:cs="Courier New" w:hint="default"/>
      </w:rPr>
    </w:lvl>
    <w:lvl w:ilvl="8" w:tplc="08090005" w:tentative="1">
      <w:start w:val="1"/>
      <w:numFmt w:val="bullet"/>
      <w:lvlText w:val=""/>
      <w:lvlJc w:val="left"/>
      <w:pPr>
        <w:ind w:left="6139" w:hanging="360"/>
      </w:pPr>
      <w:rPr>
        <w:rFonts w:ascii="Wingdings" w:hAnsi="Wingdings" w:hint="default"/>
      </w:rPr>
    </w:lvl>
  </w:abstractNum>
  <w:abstractNum w:abstractNumId="58" w15:restartNumberingAfterBreak="0">
    <w:nsid w:val="49837BA5"/>
    <w:multiLevelType w:val="hybridMultilevel"/>
    <w:tmpl w:val="358A5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A1413B0"/>
    <w:multiLevelType w:val="hybridMultilevel"/>
    <w:tmpl w:val="FFF4E91A"/>
    <w:lvl w:ilvl="0" w:tplc="67208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4C581CA1"/>
    <w:multiLevelType w:val="multilevel"/>
    <w:tmpl w:val="B3CC236E"/>
    <w:lvl w:ilvl="0">
      <w:start w:val="1"/>
      <w:numFmt w:val="decimal"/>
      <w:lvlText w:val="%1.0"/>
      <w:lvlJc w:val="left"/>
      <w:pPr>
        <w:ind w:left="720" w:hanging="720"/>
      </w:pPr>
      <w:rPr>
        <w:rFonts w:hint="default"/>
        <w:u w:val="none"/>
      </w:rPr>
    </w:lvl>
    <w:lvl w:ilvl="1">
      <w:start w:val="1"/>
      <w:numFmt w:val="decimal"/>
      <w:lvlText w:val="%1.%2"/>
      <w:lvlJc w:val="left"/>
      <w:pPr>
        <w:ind w:left="720" w:hanging="720"/>
      </w:pPr>
      <w:rPr>
        <w:rFonts w:hint="default"/>
        <w:b w:val="0"/>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61" w15:restartNumberingAfterBreak="0">
    <w:nsid w:val="4D544DA1"/>
    <w:multiLevelType w:val="hybridMultilevel"/>
    <w:tmpl w:val="D932E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D9222C9"/>
    <w:multiLevelType w:val="hybridMultilevel"/>
    <w:tmpl w:val="CFC8B0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E1E10E5"/>
    <w:multiLevelType w:val="hybridMultilevel"/>
    <w:tmpl w:val="C45EC2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E3934A6"/>
    <w:multiLevelType w:val="hybridMultilevel"/>
    <w:tmpl w:val="04882D5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15:restartNumberingAfterBreak="0">
    <w:nsid w:val="4F6468A2"/>
    <w:multiLevelType w:val="hybridMultilevel"/>
    <w:tmpl w:val="A28A1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529D1DC0"/>
    <w:multiLevelType w:val="hybridMultilevel"/>
    <w:tmpl w:val="11B6C8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3081A86"/>
    <w:multiLevelType w:val="multilevel"/>
    <w:tmpl w:val="B802CC8C"/>
    <w:lvl w:ilvl="0">
      <w:start w:val="5"/>
      <w:numFmt w:val="decimal"/>
      <w:lvlText w:val="%1"/>
      <w:lvlJc w:val="left"/>
      <w:pPr>
        <w:ind w:left="430" w:hanging="4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68" w15:restartNumberingAfterBreak="0">
    <w:nsid w:val="562B656D"/>
    <w:multiLevelType w:val="hybridMultilevel"/>
    <w:tmpl w:val="8C7E66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69B3659"/>
    <w:multiLevelType w:val="hybridMultilevel"/>
    <w:tmpl w:val="7336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2D0954"/>
    <w:multiLevelType w:val="hybridMultilevel"/>
    <w:tmpl w:val="632C0924"/>
    <w:lvl w:ilvl="0" w:tplc="E452E3AE">
      <w:start w:val="1"/>
      <w:numFmt w:val="lowerLetter"/>
      <w:lvlText w:val="%1."/>
      <w:lvlJc w:val="left"/>
      <w:pPr>
        <w:ind w:left="430" w:hanging="360"/>
      </w:pPr>
      <w:rPr>
        <w:rFonts w:hint="default"/>
        <w:b/>
      </w:rPr>
    </w:lvl>
    <w:lvl w:ilvl="1" w:tplc="08090003">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71" w15:restartNumberingAfterBreak="0">
    <w:nsid w:val="58EC25D4"/>
    <w:multiLevelType w:val="hybridMultilevel"/>
    <w:tmpl w:val="07C0A8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BA0497E"/>
    <w:multiLevelType w:val="hybridMultilevel"/>
    <w:tmpl w:val="C1AC85FA"/>
    <w:lvl w:ilvl="0" w:tplc="800259AC">
      <w:start w:val="1"/>
      <w:numFmt w:val="decimal"/>
      <w:lvlText w:val="%1."/>
      <w:lvlJc w:val="left"/>
      <w:pPr>
        <w:ind w:left="720" w:hanging="360"/>
      </w:pPr>
      <w:rPr>
        <w:rFonts w:ascii="Arial" w:eastAsiaTheme="minorHAnsi" w:hAnsi="Arial" w:cs="Arial"/>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5BF87C9E"/>
    <w:multiLevelType w:val="hybridMultilevel"/>
    <w:tmpl w:val="DE10A0B4"/>
    <w:lvl w:ilvl="0" w:tplc="930CD06E">
      <w:start w:val="1"/>
      <w:numFmt w:val="decimal"/>
      <w:lvlText w:val="%1."/>
      <w:lvlJc w:val="left"/>
      <w:pPr>
        <w:ind w:left="360" w:hanging="360"/>
      </w:pPr>
      <w:rPr>
        <w:rFonts w:ascii="Arial" w:eastAsia="Calibri" w:hAnsi="Arial" w:cs="Arial"/>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15:restartNumberingAfterBreak="0">
    <w:nsid w:val="5BFB7F19"/>
    <w:multiLevelType w:val="hybridMultilevel"/>
    <w:tmpl w:val="7E88A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D4C7FBF"/>
    <w:multiLevelType w:val="hybridMultilevel"/>
    <w:tmpl w:val="24483C9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60FD1A76"/>
    <w:multiLevelType w:val="hybridMultilevel"/>
    <w:tmpl w:val="92C89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615B193D"/>
    <w:multiLevelType w:val="hybridMultilevel"/>
    <w:tmpl w:val="F3AA8B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617F1690"/>
    <w:multiLevelType w:val="hybridMultilevel"/>
    <w:tmpl w:val="7FDC9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1C9296D"/>
    <w:multiLevelType w:val="hybridMultilevel"/>
    <w:tmpl w:val="04DE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2897827"/>
    <w:multiLevelType w:val="hybridMultilevel"/>
    <w:tmpl w:val="48147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1" w15:restartNumberingAfterBreak="0">
    <w:nsid w:val="62F517C2"/>
    <w:multiLevelType w:val="hybridMultilevel"/>
    <w:tmpl w:val="357A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3421DA7"/>
    <w:multiLevelType w:val="hybridMultilevel"/>
    <w:tmpl w:val="0A4EC74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64584DF9"/>
    <w:multiLevelType w:val="hybridMultilevel"/>
    <w:tmpl w:val="F42A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774E9F"/>
    <w:multiLevelType w:val="hybridMultilevel"/>
    <w:tmpl w:val="EBD4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AEB00A9"/>
    <w:multiLevelType w:val="hybridMultilevel"/>
    <w:tmpl w:val="00B4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C1C2DB0"/>
    <w:multiLevelType w:val="multilevel"/>
    <w:tmpl w:val="8FDA2C28"/>
    <w:lvl w:ilvl="0">
      <w:start w:val="1"/>
      <w:numFmt w:val="decimal"/>
      <w:lvlText w:val="%1"/>
      <w:lvlJc w:val="left"/>
      <w:pPr>
        <w:ind w:left="430" w:hanging="4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87" w15:restartNumberingAfterBreak="0">
    <w:nsid w:val="6D867BF2"/>
    <w:multiLevelType w:val="hybridMultilevel"/>
    <w:tmpl w:val="B254BFE4"/>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8" w15:restartNumberingAfterBreak="0">
    <w:nsid w:val="6F73630A"/>
    <w:multiLevelType w:val="hybridMultilevel"/>
    <w:tmpl w:val="0BB436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0791B36"/>
    <w:multiLevelType w:val="hybridMultilevel"/>
    <w:tmpl w:val="4D46EF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27F33BA"/>
    <w:multiLevelType w:val="hybridMultilevel"/>
    <w:tmpl w:val="283606D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1" w15:restartNumberingAfterBreak="0">
    <w:nsid w:val="729F1076"/>
    <w:multiLevelType w:val="hybridMultilevel"/>
    <w:tmpl w:val="6B3AF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2F732B9"/>
    <w:multiLevelType w:val="hybridMultilevel"/>
    <w:tmpl w:val="330EF2EA"/>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3" w15:restartNumberingAfterBreak="0">
    <w:nsid w:val="78657F85"/>
    <w:multiLevelType w:val="hybridMultilevel"/>
    <w:tmpl w:val="EEF854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A391E10"/>
    <w:multiLevelType w:val="hybridMultilevel"/>
    <w:tmpl w:val="3E7CA65C"/>
    <w:lvl w:ilvl="0" w:tplc="0809000B">
      <w:start w:val="1"/>
      <w:numFmt w:val="bullet"/>
      <w:lvlText w:val=""/>
      <w:lvlJc w:val="left"/>
      <w:pPr>
        <w:ind w:left="198" w:hanging="360"/>
      </w:pPr>
      <w:rPr>
        <w:rFonts w:ascii="Wingdings" w:hAnsi="Wingdings"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630" w:hanging="360"/>
      </w:pPr>
      <w:rPr>
        <w:rFonts w:ascii="Wingdings" w:hAnsi="Wingdings" w:hint="default"/>
      </w:rPr>
    </w:lvl>
    <w:lvl w:ilvl="3" w:tplc="08090001" w:tentative="1">
      <w:start w:val="1"/>
      <w:numFmt w:val="bullet"/>
      <w:lvlText w:val=""/>
      <w:lvlJc w:val="left"/>
      <w:pPr>
        <w:ind w:left="90" w:hanging="360"/>
      </w:pPr>
      <w:rPr>
        <w:rFonts w:ascii="Symbol" w:hAnsi="Symbol" w:hint="default"/>
      </w:rPr>
    </w:lvl>
    <w:lvl w:ilvl="4" w:tplc="08090003" w:tentative="1">
      <w:start w:val="1"/>
      <w:numFmt w:val="bullet"/>
      <w:lvlText w:val="o"/>
      <w:lvlJc w:val="left"/>
      <w:pPr>
        <w:ind w:left="810" w:hanging="360"/>
      </w:pPr>
      <w:rPr>
        <w:rFonts w:ascii="Courier New" w:hAnsi="Courier New" w:cs="Courier New" w:hint="default"/>
      </w:rPr>
    </w:lvl>
    <w:lvl w:ilvl="5" w:tplc="08090005" w:tentative="1">
      <w:start w:val="1"/>
      <w:numFmt w:val="bullet"/>
      <w:lvlText w:val=""/>
      <w:lvlJc w:val="left"/>
      <w:pPr>
        <w:ind w:left="1530" w:hanging="360"/>
      </w:pPr>
      <w:rPr>
        <w:rFonts w:ascii="Wingdings" w:hAnsi="Wingdings" w:hint="default"/>
      </w:rPr>
    </w:lvl>
    <w:lvl w:ilvl="6" w:tplc="08090001" w:tentative="1">
      <w:start w:val="1"/>
      <w:numFmt w:val="bullet"/>
      <w:lvlText w:val=""/>
      <w:lvlJc w:val="left"/>
      <w:pPr>
        <w:ind w:left="2250" w:hanging="360"/>
      </w:pPr>
      <w:rPr>
        <w:rFonts w:ascii="Symbol" w:hAnsi="Symbol" w:hint="default"/>
      </w:rPr>
    </w:lvl>
    <w:lvl w:ilvl="7" w:tplc="08090003" w:tentative="1">
      <w:start w:val="1"/>
      <w:numFmt w:val="bullet"/>
      <w:lvlText w:val="o"/>
      <w:lvlJc w:val="left"/>
      <w:pPr>
        <w:ind w:left="2970" w:hanging="360"/>
      </w:pPr>
      <w:rPr>
        <w:rFonts w:ascii="Courier New" w:hAnsi="Courier New" w:cs="Courier New" w:hint="default"/>
      </w:rPr>
    </w:lvl>
    <w:lvl w:ilvl="8" w:tplc="08090005" w:tentative="1">
      <w:start w:val="1"/>
      <w:numFmt w:val="bullet"/>
      <w:lvlText w:val=""/>
      <w:lvlJc w:val="left"/>
      <w:pPr>
        <w:ind w:left="3690" w:hanging="360"/>
      </w:pPr>
      <w:rPr>
        <w:rFonts w:ascii="Wingdings" w:hAnsi="Wingdings" w:hint="default"/>
      </w:rPr>
    </w:lvl>
  </w:abstractNum>
  <w:abstractNum w:abstractNumId="95" w15:restartNumberingAfterBreak="0">
    <w:nsid w:val="7A6D7BD7"/>
    <w:multiLevelType w:val="hybridMultilevel"/>
    <w:tmpl w:val="7E8AE8D6"/>
    <w:lvl w:ilvl="0" w:tplc="800259AC">
      <w:start w:val="1"/>
      <w:numFmt w:val="decimal"/>
      <w:lvlText w:val="%1."/>
      <w:lvlJc w:val="left"/>
      <w:pPr>
        <w:ind w:left="2138" w:hanging="360"/>
      </w:pPr>
      <w:rPr>
        <w:rFonts w:ascii="Arial" w:eastAsiaTheme="minorHAnsi" w:hAnsi="Arial" w:cs="Arial"/>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6" w15:restartNumberingAfterBreak="0">
    <w:nsid w:val="7B3C0452"/>
    <w:multiLevelType w:val="hybridMultilevel"/>
    <w:tmpl w:val="FE44FA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C384B95"/>
    <w:multiLevelType w:val="hybridMultilevel"/>
    <w:tmpl w:val="C45C818C"/>
    <w:lvl w:ilvl="0" w:tplc="7108B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7EFC4CA2"/>
    <w:multiLevelType w:val="hybridMultilevel"/>
    <w:tmpl w:val="634CC53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9" w15:restartNumberingAfterBreak="0">
    <w:nsid w:val="7F0C5336"/>
    <w:multiLevelType w:val="hybridMultilevel"/>
    <w:tmpl w:val="EA70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F6F2A48"/>
    <w:multiLevelType w:val="hybridMultilevel"/>
    <w:tmpl w:val="16D0994E"/>
    <w:lvl w:ilvl="0" w:tplc="BE7E757E">
      <w:start w:val="1"/>
      <w:numFmt w:val="decimal"/>
      <w:lvlText w:val="%1."/>
      <w:lvlJc w:val="left"/>
      <w:pPr>
        <w:ind w:left="720" w:hanging="360"/>
      </w:pPr>
      <w:rPr>
        <w:rFonts w:ascii="Arial" w:hAnsi="Arial" w:cs="Arial" w:hint="default"/>
      </w:rPr>
    </w:lvl>
    <w:lvl w:ilvl="1" w:tplc="CA4C42CC">
      <w:start w:val="1"/>
      <w:numFmt w:val="lowerLetter"/>
      <w:lvlText w:val="%2."/>
      <w:lvlJc w:val="left"/>
      <w:pPr>
        <w:ind w:left="1440" w:hanging="360"/>
      </w:pPr>
    </w:lvl>
    <w:lvl w:ilvl="2" w:tplc="F960A0EA">
      <w:start w:val="1"/>
      <w:numFmt w:val="lowerRoman"/>
      <w:lvlText w:val="%3."/>
      <w:lvlJc w:val="right"/>
      <w:pPr>
        <w:ind w:left="2160" w:hanging="180"/>
      </w:pPr>
    </w:lvl>
    <w:lvl w:ilvl="3" w:tplc="DE5ACEA2">
      <w:start w:val="1"/>
      <w:numFmt w:val="decimal"/>
      <w:lvlText w:val="%4."/>
      <w:lvlJc w:val="left"/>
      <w:pPr>
        <w:ind w:left="2880" w:hanging="360"/>
      </w:pPr>
    </w:lvl>
    <w:lvl w:ilvl="4" w:tplc="A6FEED66">
      <w:start w:val="1"/>
      <w:numFmt w:val="lowerLetter"/>
      <w:lvlText w:val="%5."/>
      <w:lvlJc w:val="left"/>
      <w:pPr>
        <w:ind w:left="3600" w:hanging="360"/>
      </w:pPr>
    </w:lvl>
    <w:lvl w:ilvl="5" w:tplc="11425DDC">
      <w:start w:val="1"/>
      <w:numFmt w:val="lowerRoman"/>
      <w:lvlText w:val="%6."/>
      <w:lvlJc w:val="right"/>
      <w:pPr>
        <w:ind w:left="4320" w:hanging="180"/>
      </w:pPr>
    </w:lvl>
    <w:lvl w:ilvl="6" w:tplc="2C82061C">
      <w:start w:val="1"/>
      <w:numFmt w:val="decimal"/>
      <w:lvlText w:val="%7."/>
      <w:lvlJc w:val="left"/>
      <w:pPr>
        <w:ind w:left="5040" w:hanging="360"/>
      </w:pPr>
    </w:lvl>
    <w:lvl w:ilvl="7" w:tplc="D5B0683A">
      <w:start w:val="1"/>
      <w:numFmt w:val="lowerLetter"/>
      <w:lvlText w:val="%8."/>
      <w:lvlJc w:val="left"/>
      <w:pPr>
        <w:ind w:left="5760" w:hanging="360"/>
      </w:pPr>
    </w:lvl>
    <w:lvl w:ilvl="8" w:tplc="11F41AE6">
      <w:start w:val="1"/>
      <w:numFmt w:val="lowerRoman"/>
      <w:lvlText w:val="%9."/>
      <w:lvlJc w:val="right"/>
      <w:pPr>
        <w:ind w:left="6480" w:hanging="180"/>
      </w:pPr>
    </w:lvl>
  </w:abstractNum>
  <w:abstractNum w:abstractNumId="101" w15:restartNumberingAfterBreak="0">
    <w:nsid w:val="7FBD3993"/>
    <w:multiLevelType w:val="hybridMultilevel"/>
    <w:tmpl w:val="D9D2EDAA"/>
    <w:lvl w:ilvl="0" w:tplc="0809000B">
      <w:start w:val="1"/>
      <w:numFmt w:val="bullet"/>
      <w:lvlText w:val=""/>
      <w:lvlJc w:val="left"/>
      <w:pPr>
        <w:ind w:left="1100" w:hanging="360"/>
      </w:pPr>
      <w:rPr>
        <w:rFonts w:ascii="Wingdings" w:hAnsi="Wingdings" w:hint="default"/>
      </w:rPr>
    </w:lvl>
    <w:lvl w:ilvl="1" w:tplc="08090003" w:tentative="1">
      <w:start w:val="1"/>
      <w:numFmt w:val="bullet"/>
      <w:lvlText w:val="o"/>
      <w:lvlJc w:val="left"/>
      <w:pPr>
        <w:ind w:left="1820" w:hanging="360"/>
      </w:pPr>
      <w:rPr>
        <w:rFonts w:ascii="Courier New" w:hAnsi="Courier New" w:cs="Courier New" w:hint="default"/>
      </w:rPr>
    </w:lvl>
    <w:lvl w:ilvl="2" w:tplc="08090005" w:tentative="1">
      <w:start w:val="1"/>
      <w:numFmt w:val="bullet"/>
      <w:lvlText w:val=""/>
      <w:lvlJc w:val="left"/>
      <w:pPr>
        <w:ind w:left="2540" w:hanging="360"/>
      </w:pPr>
      <w:rPr>
        <w:rFonts w:ascii="Wingdings" w:hAnsi="Wingdings" w:hint="default"/>
      </w:rPr>
    </w:lvl>
    <w:lvl w:ilvl="3" w:tplc="08090001" w:tentative="1">
      <w:start w:val="1"/>
      <w:numFmt w:val="bullet"/>
      <w:lvlText w:val=""/>
      <w:lvlJc w:val="left"/>
      <w:pPr>
        <w:ind w:left="3260" w:hanging="360"/>
      </w:pPr>
      <w:rPr>
        <w:rFonts w:ascii="Symbol" w:hAnsi="Symbol" w:hint="default"/>
      </w:rPr>
    </w:lvl>
    <w:lvl w:ilvl="4" w:tplc="08090003" w:tentative="1">
      <w:start w:val="1"/>
      <w:numFmt w:val="bullet"/>
      <w:lvlText w:val="o"/>
      <w:lvlJc w:val="left"/>
      <w:pPr>
        <w:ind w:left="3980" w:hanging="360"/>
      </w:pPr>
      <w:rPr>
        <w:rFonts w:ascii="Courier New" w:hAnsi="Courier New" w:cs="Courier New" w:hint="default"/>
      </w:rPr>
    </w:lvl>
    <w:lvl w:ilvl="5" w:tplc="08090005" w:tentative="1">
      <w:start w:val="1"/>
      <w:numFmt w:val="bullet"/>
      <w:lvlText w:val=""/>
      <w:lvlJc w:val="left"/>
      <w:pPr>
        <w:ind w:left="4700" w:hanging="360"/>
      </w:pPr>
      <w:rPr>
        <w:rFonts w:ascii="Wingdings" w:hAnsi="Wingdings" w:hint="default"/>
      </w:rPr>
    </w:lvl>
    <w:lvl w:ilvl="6" w:tplc="08090001" w:tentative="1">
      <w:start w:val="1"/>
      <w:numFmt w:val="bullet"/>
      <w:lvlText w:val=""/>
      <w:lvlJc w:val="left"/>
      <w:pPr>
        <w:ind w:left="5420" w:hanging="360"/>
      </w:pPr>
      <w:rPr>
        <w:rFonts w:ascii="Symbol" w:hAnsi="Symbol" w:hint="default"/>
      </w:rPr>
    </w:lvl>
    <w:lvl w:ilvl="7" w:tplc="08090003" w:tentative="1">
      <w:start w:val="1"/>
      <w:numFmt w:val="bullet"/>
      <w:lvlText w:val="o"/>
      <w:lvlJc w:val="left"/>
      <w:pPr>
        <w:ind w:left="6140" w:hanging="360"/>
      </w:pPr>
      <w:rPr>
        <w:rFonts w:ascii="Courier New" w:hAnsi="Courier New" w:cs="Courier New" w:hint="default"/>
      </w:rPr>
    </w:lvl>
    <w:lvl w:ilvl="8" w:tplc="08090005" w:tentative="1">
      <w:start w:val="1"/>
      <w:numFmt w:val="bullet"/>
      <w:lvlText w:val=""/>
      <w:lvlJc w:val="left"/>
      <w:pPr>
        <w:ind w:left="6860" w:hanging="360"/>
      </w:pPr>
      <w:rPr>
        <w:rFonts w:ascii="Wingdings" w:hAnsi="Wingdings" w:hint="default"/>
      </w:rPr>
    </w:lvl>
  </w:abstractNum>
  <w:num w:numId="1">
    <w:abstractNumId w:val="100"/>
  </w:num>
  <w:num w:numId="2">
    <w:abstractNumId w:val="81"/>
  </w:num>
  <w:num w:numId="3">
    <w:abstractNumId w:val="54"/>
  </w:num>
  <w:num w:numId="4">
    <w:abstractNumId w:val="94"/>
  </w:num>
  <w:num w:numId="5">
    <w:abstractNumId w:val="90"/>
  </w:num>
  <w:num w:numId="6">
    <w:abstractNumId w:val="87"/>
  </w:num>
  <w:num w:numId="7">
    <w:abstractNumId w:val="0"/>
  </w:num>
  <w:num w:numId="8">
    <w:abstractNumId w:val="40"/>
  </w:num>
  <w:num w:numId="9">
    <w:abstractNumId w:val="57"/>
  </w:num>
  <w:num w:numId="10">
    <w:abstractNumId w:val="26"/>
  </w:num>
  <w:num w:numId="11">
    <w:abstractNumId w:val="93"/>
  </w:num>
  <w:num w:numId="12">
    <w:abstractNumId w:val="25"/>
  </w:num>
  <w:num w:numId="13">
    <w:abstractNumId w:val="45"/>
  </w:num>
  <w:num w:numId="14">
    <w:abstractNumId w:val="101"/>
  </w:num>
  <w:num w:numId="15">
    <w:abstractNumId w:val="77"/>
  </w:num>
  <w:num w:numId="16">
    <w:abstractNumId w:val="15"/>
  </w:num>
  <w:num w:numId="17">
    <w:abstractNumId w:val="8"/>
  </w:num>
  <w:num w:numId="18">
    <w:abstractNumId w:val="29"/>
  </w:num>
  <w:num w:numId="19">
    <w:abstractNumId w:val="83"/>
  </w:num>
  <w:num w:numId="20">
    <w:abstractNumId w:val="69"/>
  </w:num>
  <w:num w:numId="21">
    <w:abstractNumId w:val="17"/>
  </w:num>
  <w:num w:numId="22">
    <w:abstractNumId w:val="85"/>
  </w:num>
  <w:num w:numId="23">
    <w:abstractNumId w:val="79"/>
  </w:num>
  <w:num w:numId="24">
    <w:abstractNumId w:val="99"/>
  </w:num>
  <w:num w:numId="25">
    <w:abstractNumId w:val="84"/>
  </w:num>
  <w:num w:numId="26">
    <w:abstractNumId w:val="63"/>
  </w:num>
  <w:num w:numId="27">
    <w:abstractNumId w:val="18"/>
  </w:num>
  <w:num w:numId="28">
    <w:abstractNumId w:val="12"/>
  </w:num>
  <w:num w:numId="29">
    <w:abstractNumId w:val="48"/>
  </w:num>
  <w:num w:numId="30">
    <w:abstractNumId w:val="37"/>
  </w:num>
  <w:num w:numId="31">
    <w:abstractNumId w:val="43"/>
  </w:num>
  <w:num w:numId="32">
    <w:abstractNumId w:val="78"/>
  </w:num>
  <w:num w:numId="33">
    <w:abstractNumId w:val="27"/>
  </w:num>
  <w:num w:numId="34">
    <w:abstractNumId w:val="36"/>
  </w:num>
  <w:num w:numId="35">
    <w:abstractNumId w:val="68"/>
  </w:num>
  <w:num w:numId="36">
    <w:abstractNumId w:val="64"/>
  </w:num>
  <w:num w:numId="37">
    <w:abstractNumId w:val="60"/>
  </w:num>
  <w:num w:numId="38">
    <w:abstractNumId w:val="74"/>
  </w:num>
  <w:num w:numId="39">
    <w:abstractNumId w:val="53"/>
  </w:num>
  <w:num w:numId="40">
    <w:abstractNumId w:val="61"/>
  </w:num>
  <w:num w:numId="41">
    <w:abstractNumId w:val="71"/>
  </w:num>
  <w:num w:numId="42">
    <w:abstractNumId w:val="51"/>
  </w:num>
  <w:num w:numId="43">
    <w:abstractNumId w:val="55"/>
  </w:num>
  <w:num w:numId="44">
    <w:abstractNumId w:val="92"/>
  </w:num>
  <w:num w:numId="45">
    <w:abstractNumId w:val="98"/>
  </w:num>
  <w:num w:numId="46">
    <w:abstractNumId w:val="9"/>
  </w:num>
  <w:num w:numId="47">
    <w:abstractNumId w:val="2"/>
  </w:num>
  <w:num w:numId="48">
    <w:abstractNumId w:val="35"/>
  </w:num>
  <w:num w:numId="49">
    <w:abstractNumId w:val="52"/>
  </w:num>
  <w:num w:numId="50">
    <w:abstractNumId w:val="34"/>
  </w:num>
  <w:num w:numId="51">
    <w:abstractNumId w:val="82"/>
  </w:num>
  <w:num w:numId="52">
    <w:abstractNumId w:val="89"/>
  </w:num>
  <w:num w:numId="53">
    <w:abstractNumId w:val="1"/>
  </w:num>
  <w:num w:numId="54">
    <w:abstractNumId w:val="19"/>
  </w:num>
  <w:num w:numId="55">
    <w:abstractNumId w:val="16"/>
  </w:num>
  <w:num w:numId="56">
    <w:abstractNumId w:val="50"/>
  </w:num>
  <w:num w:numId="57">
    <w:abstractNumId w:val="73"/>
  </w:num>
  <w:num w:numId="58">
    <w:abstractNumId w:val="70"/>
  </w:num>
  <w:num w:numId="59">
    <w:abstractNumId w:val="41"/>
  </w:num>
  <w:num w:numId="60">
    <w:abstractNumId w:val="3"/>
  </w:num>
  <w:num w:numId="61">
    <w:abstractNumId w:val="72"/>
  </w:num>
  <w:num w:numId="62">
    <w:abstractNumId w:val="97"/>
  </w:num>
  <w:num w:numId="63">
    <w:abstractNumId w:val="59"/>
  </w:num>
  <w:num w:numId="64">
    <w:abstractNumId w:val="22"/>
  </w:num>
  <w:num w:numId="65">
    <w:abstractNumId w:val="47"/>
  </w:num>
  <w:num w:numId="66">
    <w:abstractNumId w:val="11"/>
  </w:num>
  <w:num w:numId="67">
    <w:abstractNumId w:val="38"/>
  </w:num>
  <w:num w:numId="68">
    <w:abstractNumId w:val="6"/>
  </w:num>
  <w:num w:numId="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3"/>
  </w:num>
  <w:num w:numId="71">
    <w:abstractNumId w:val="46"/>
  </w:num>
  <w:num w:numId="72">
    <w:abstractNumId w:val="88"/>
  </w:num>
  <w:num w:numId="73">
    <w:abstractNumId w:val="39"/>
  </w:num>
  <w:num w:numId="74">
    <w:abstractNumId w:val="42"/>
  </w:num>
  <w:num w:numId="75">
    <w:abstractNumId w:val="24"/>
  </w:num>
  <w:num w:numId="76">
    <w:abstractNumId w:val="95"/>
  </w:num>
  <w:num w:numId="77">
    <w:abstractNumId w:val="7"/>
  </w:num>
  <w:num w:numId="78">
    <w:abstractNumId w:val="20"/>
  </w:num>
  <w:num w:numId="79">
    <w:abstractNumId w:val="49"/>
  </w:num>
  <w:num w:numId="80">
    <w:abstractNumId w:val="67"/>
  </w:num>
  <w:num w:numId="81">
    <w:abstractNumId w:val="86"/>
  </w:num>
  <w:num w:numId="82">
    <w:abstractNumId w:val="28"/>
  </w:num>
  <w:num w:numId="83">
    <w:abstractNumId w:val="4"/>
  </w:num>
  <w:num w:numId="84">
    <w:abstractNumId w:val="33"/>
  </w:num>
  <w:num w:numId="85">
    <w:abstractNumId w:val="30"/>
  </w:num>
  <w:num w:numId="86">
    <w:abstractNumId w:val="14"/>
  </w:num>
  <w:num w:numId="87">
    <w:abstractNumId w:val="96"/>
  </w:num>
  <w:num w:numId="88">
    <w:abstractNumId w:val="56"/>
  </w:num>
  <w:num w:numId="89">
    <w:abstractNumId w:val="10"/>
  </w:num>
  <w:num w:numId="90">
    <w:abstractNumId w:val="5"/>
  </w:num>
  <w:num w:numId="91">
    <w:abstractNumId w:val="31"/>
  </w:num>
  <w:num w:numId="92">
    <w:abstractNumId w:val="80"/>
  </w:num>
  <w:num w:numId="93">
    <w:abstractNumId w:val="21"/>
  </w:num>
  <w:num w:numId="94">
    <w:abstractNumId w:val="66"/>
  </w:num>
  <w:num w:numId="95">
    <w:abstractNumId w:val="32"/>
  </w:num>
  <w:num w:numId="96">
    <w:abstractNumId w:val="44"/>
  </w:num>
  <w:num w:numId="97">
    <w:abstractNumId w:val="44"/>
  </w:num>
  <w:num w:numId="98">
    <w:abstractNumId w:val="62"/>
  </w:num>
  <w:num w:numId="99">
    <w:abstractNumId w:val="65"/>
  </w:num>
  <w:num w:numId="100">
    <w:abstractNumId w:val="58"/>
  </w:num>
  <w:num w:numId="101">
    <w:abstractNumId w:val="75"/>
  </w:num>
  <w:num w:numId="102">
    <w:abstractNumId w:val="91"/>
  </w:num>
  <w:num w:numId="103">
    <w:abstractNumId w:val="76"/>
  </w:num>
  <w:num w:numId="104">
    <w:abstractNumId w:val="13"/>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89A"/>
    <w:rsid w:val="000002D9"/>
    <w:rsid w:val="0000033E"/>
    <w:rsid w:val="000007EC"/>
    <w:rsid w:val="0000478B"/>
    <w:rsid w:val="00004CA8"/>
    <w:rsid w:val="000119DB"/>
    <w:rsid w:val="00014704"/>
    <w:rsid w:val="00016EC1"/>
    <w:rsid w:val="00020385"/>
    <w:rsid w:val="000234B0"/>
    <w:rsid w:val="00026753"/>
    <w:rsid w:val="00032425"/>
    <w:rsid w:val="000336CA"/>
    <w:rsid w:val="000366C0"/>
    <w:rsid w:val="000373BD"/>
    <w:rsid w:val="00037AA5"/>
    <w:rsid w:val="00042F61"/>
    <w:rsid w:val="00044482"/>
    <w:rsid w:val="0004554C"/>
    <w:rsid w:val="00051F9F"/>
    <w:rsid w:val="000532F9"/>
    <w:rsid w:val="00057F4C"/>
    <w:rsid w:val="00061927"/>
    <w:rsid w:val="00061E55"/>
    <w:rsid w:val="000620FB"/>
    <w:rsid w:val="000716A8"/>
    <w:rsid w:val="0007249B"/>
    <w:rsid w:val="000760E5"/>
    <w:rsid w:val="0007748D"/>
    <w:rsid w:val="000831F3"/>
    <w:rsid w:val="00085371"/>
    <w:rsid w:val="000900DE"/>
    <w:rsid w:val="0009015D"/>
    <w:rsid w:val="000A27BD"/>
    <w:rsid w:val="000A2E58"/>
    <w:rsid w:val="000A5A7F"/>
    <w:rsid w:val="000B019A"/>
    <w:rsid w:val="000B5AEF"/>
    <w:rsid w:val="000B79BD"/>
    <w:rsid w:val="000C085B"/>
    <w:rsid w:val="000C734D"/>
    <w:rsid w:val="000D259A"/>
    <w:rsid w:val="000D6295"/>
    <w:rsid w:val="000D632D"/>
    <w:rsid w:val="000E1660"/>
    <w:rsid w:val="000E6FC1"/>
    <w:rsid w:val="000F37C0"/>
    <w:rsid w:val="0010107B"/>
    <w:rsid w:val="00103BE0"/>
    <w:rsid w:val="0011057E"/>
    <w:rsid w:val="001256DD"/>
    <w:rsid w:val="00125F30"/>
    <w:rsid w:val="0012625E"/>
    <w:rsid w:val="001272FB"/>
    <w:rsid w:val="001437AD"/>
    <w:rsid w:val="001442FD"/>
    <w:rsid w:val="00146A08"/>
    <w:rsid w:val="001516DF"/>
    <w:rsid w:val="00154F91"/>
    <w:rsid w:val="00162E8D"/>
    <w:rsid w:val="00163A3C"/>
    <w:rsid w:val="00164523"/>
    <w:rsid w:val="0016520C"/>
    <w:rsid w:val="001744C8"/>
    <w:rsid w:val="00190808"/>
    <w:rsid w:val="001910D9"/>
    <w:rsid w:val="00191A5A"/>
    <w:rsid w:val="0019366E"/>
    <w:rsid w:val="001972E7"/>
    <w:rsid w:val="00197DF3"/>
    <w:rsid w:val="001A6B0A"/>
    <w:rsid w:val="001A7073"/>
    <w:rsid w:val="001B17B4"/>
    <w:rsid w:val="001B51C7"/>
    <w:rsid w:val="001B55DD"/>
    <w:rsid w:val="001B70EA"/>
    <w:rsid w:val="001C1113"/>
    <w:rsid w:val="001C5FE9"/>
    <w:rsid w:val="001D4631"/>
    <w:rsid w:val="001D54D3"/>
    <w:rsid w:val="001D5D01"/>
    <w:rsid w:val="001D6590"/>
    <w:rsid w:val="001E7211"/>
    <w:rsid w:val="001E7BF6"/>
    <w:rsid w:val="001F4182"/>
    <w:rsid w:val="00200645"/>
    <w:rsid w:val="00201994"/>
    <w:rsid w:val="00203834"/>
    <w:rsid w:val="002051C3"/>
    <w:rsid w:val="0021054F"/>
    <w:rsid w:val="0021278F"/>
    <w:rsid w:val="00230BE9"/>
    <w:rsid w:val="00237446"/>
    <w:rsid w:val="002457E5"/>
    <w:rsid w:val="002463AF"/>
    <w:rsid w:val="00251D31"/>
    <w:rsid w:val="00253FF9"/>
    <w:rsid w:val="00255627"/>
    <w:rsid w:val="00266C74"/>
    <w:rsid w:val="00271427"/>
    <w:rsid w:val="002802D2"/>
    <w:rsid w:val="0028169D"/>
    <w:rsid w:val="0028359E"/>
    <w:rsid w:val="00292088"/>
    <w:rsid w:val="00297EB2"/>
    <w:rsid w:val="002A44F0"/>
    <w:rsid w:val="002B19B6"/>
    <w:rsid w:val="002B1B6A"/>
    <w:rsid w:val="002C000F"/>
    <w:rsid w:val="002D012F"/>
    <w:rsid w:val="002E0F57"/>
    <w:rsid w:val="002E58AB"/>
    <w:rsid w:val="002E5C47"/>
    <w:rsid w:val="002E6B2F"/>
    <w:rsid w:val="002F7064"/>
    <w:rsid w:val="0030281E"/>
    <w:rsid w:val="0030567A"/>
    <w:rsid w:val="0030575A"/>
    <w:rsid w:val="003058CE"/>
    <w:rsid w:val="00315513"/>
    <w:rsid w:val="003161D7"/>
    <w:rsid w:val="0032290E"/>
    <w:rsid w:val="00323A27"/>
    <w:rsid w:val="00324684"/>
    <w:rsid w:val="003378A0"/>
    <w:rsid w:val="00337EF7"/>
    <w:rsid w:val="00355F8F"/>
    <w:rsid w:val="00373CCF"/>
    <w:rsid w:val="003770B0"/>
    <w:rsid w:val="00377D00"/>
    <w:rsid w:val="00391CF3"/>
    <w:rsid w:val="003A3426"/>
    <w:rsid w:val="003B0E9D"/>
    <w:rsid w:val="003B0F8B"/>
    <w:rsid w:val="003C0527"/>
    <w:rsid w:val="003C4B17"/>
    <w:rsid w:val="003D1EF9"/>
    <w:rsid w:val="003E16D7"/>
    <w:rsid w:val="003F23DC"/>
    <w:rsid w:val="003F2EE4"/>
    <w:rsid w:val="003F4C6F"/>
    <w:rsid w:val="003F6CEB"/>
    <w:rsid w:val="00412FA1"/>
    <w:rsid w:val="004216B9"/>
    <w:rsid w:val="004301D8"/>
    <w:rsid w:val="0044150C"/>
    <w:rsid w:val="00445562"/>
    <w:rsid w:val="0044643C"/>
    <w:rsid w:val="00454665"/>
    <w:rsid w:val="00462C1E"/>
    <w:rsid w:val="00474AF5"/>
    <w:rsid w:val="00475AF7"/>
    <w:rsid w:val="00481AD6"/>
    <w:rsid w:val="0049089A"/>
    <w:rsid w:val="00491001"/>
    <w:rsid w:val="004929FD"/>
    <w:rsid w:val="00494C56"/>
    <w:rsid w:val="004A08AB"/>
    <w:rsid w:val="004A60F8"/>
    <w:rsid w:val="004C0B9D"/>
    <w:rsid w:val="004C2635"/>
    <w:rsid w:val="004C75D8"/>
    <w:rsid w:val="004C7910"/>
    <w:rsid w:val="004D36C9"/>
    <w:rsid w:val="004D4C95"/>
    <w:rsid w:val="004D62FC"/>
    <w:rsid w:val="004E3DED"/>
    <w:rsid w:val="004E4277"/>
    <w:rsid w:val="004F3C14"/>
    <w:rsid w:val="004F3C9D"/>
    <w:rsid w:val="005006B4"/>
    <w:rsid w:val="00512DBC"/>
    <w:rsid w:val="00522801"/>
    <w:rsid w:val="005258B3"/>
    <w:rsid w:val="00541A02"/>
    <w:rsid w:val="00544F4F"/>
    <w:rsid w:val="00546EF4"/>
    <w:rsid w:val="005473E4"/>
    <w:rsid w:val="0054760B"/>
    <w:rsid w:val="00551513"/>
    <w:rsid w:val="00553F00"/>
    <w:rsid w:val="00561800"/>
    <w:rsid w:val="00567F50"/>
    <w:rsid w:val="0057626E"/>
    <w:rsid w:val="00581B98"/>
    <w:rsid w:val="00597979"/>
    <w:rsid w:val="005B24EE"/>
    <w:rsid w:val="005C3091"/>
    <w:rsid w:val="005C4643"/>
    <w:rsid w:val="005C62A3"/>
    <w:rsid w:val="005C71C8"/>
    <w:rsid w:val="005D26C3"/>
    <w:rsid w:val="005D2E5D"/>
    <w:rsid w:val="005D38EF"/>
    <w:rsid w:val="005E013B"/>
    <w:rsid w:val="005E242D"/>
    <w:rsid w:val="005E285D"/>
    <w:rsid w:val="005E367A"/>
    <w:rsid w:val="005E5EC9"/>
    <w:rsid w:val="005E6CBB"/>
    <w:rsid w:val="005E778A"/>
    <w:rsid w:val="005F2145"/>
    <w:rsid w:val="00603057"/>
    <w:rsid w:val="00603B65"/>
    <w:rsid w:val="00604C53"/>
    <w:rsid w:val="0060551B"/>
    <w:rsid w:val="006055B6"/>
    <w:rsid w:val="006078F4"/>
    <w:rsid w:val="006102CD"/>
    <w:rsid w:val="00611102"/>
    <w:rsid w:val="00611CBE"/>
    <w:rsid w:val="006122F2"/>
    <w:rsid w:val="00623038"/>
    <w:rsid w:val="00623D08"/>
    <w:rsid w:val="00624F50"/>
    <w:rsid w:val="00627624"/>
    <w:rsid w:val="00635D6B"/>
    <w:rsid w:val="00637EA7"/>
    <w:rsid w:val="006465FF"/>
    <w:rsid w:val="00646A24"/>
    <w:rsid w:val="006470A1"/>
    <w:rsid w:val="00652854"/>
    <w:rsid w:val="00663B79"/>
    <w:rsid w:val="006673FD"/>
    <w:rsid w:val="00670D69"/>
    <w:rsid w:val="00675E23"/>
    <w:rsid w:val="0068654C"/>
    <w:rsid w:val="0069235A"/>
    <w:rsid w:val="00692C3C"/>
    <w:rsid w:val="006936E1"/>
    <w:rsid w:val="0069688C"/>
    <w:rsid w:val="00697DB5"/>
    <w:rsid w:val="006A225C"/>
    <w:rsid w:val="006B2678"/>
    <w:rsid w:val="006B5F18"/>
    <w:rsid w:val="006C5CB8"/>
    <w:rsid w:val="006D51ED"/>
    <w:rsid w:val="006D5A4E"/>
    <w:rsid w:val="006E7A0B"/>
    <w:rsid w:val="006F6A04"/>
    <w:rsid w:val="0070097E"/>
    <w:rsid w:val="00702618"/>
    <w:rsid w:val="00702E3E"/>
    <w:rsid w:val="0071612E"/>
    <w:rsid w:val="0072361F"/>
    <w:rsid w:val="00723675"/>
    <w:rsid w:val="00727DA8"/>
    <w:rsid w:val="0073138A"/>
    <w:rsid w:val="00732B28"/>
    <w:rsid w:val="00744E1B"/>
    <w:rsid w:val="00752119"/>
    <w:rsid w:val="00752AFF"/>
    <w:rsid w:val="007761E3"/>
    <w:rsid w:val="00795C91"/>
    <w:rsid w:val="007A57EE"/>
    <w:rsid w:val="007A7A08"/>
    <w:rsid w:val="007B0A93"/>
    <w:rsid w:val="007C003F"/>
    <w:rsid w:val="007C06FD"/>
    <w:rsid w:val="007C2151"/>
    <w:rsid w:val="007C3324"/>
    <w:rsid w:val="007C49DA"/>
    <w:rsid w:val="007C5579"/>
    <w:rsid w:val="007D230A"/>
    <w:rsid w:val="007D46B4"/>
    <w:rsid w:val="007D7931"/>
    <w:rsid w:val="007E0649"/>
    <w:rsid w:val="007E19C4"/>
    <w:rsid w:val="007E6017"/>
    <w:rsid w:val="007E7E37"/>
    <w:rsid w:val="008006AB"/>
    <w:rsid w:val="0080128D"/>
    <w:rsid w:val="00804ADF"/>
    <w:rsid w:val="008062F5"/>
    <w:rsid w:val="00811019"/>
    <w:rsid w:val="008135E8"/>
    <w:rsid w:val="00814C5C"/>
    <w:rsid w:val="008151A8"/>
    <w:rsid w:val="00815ABA"/>
    <w:rsid w:val="00815CFB"/>
    <w:rsid w:val="00836017"/>
    <w:rsid w:val="00837F48"/>
    <w:rsid w:val="008423F1"/>
    <w:rsid w:val="00842C47"/>
    <w:rsid w:val="00843203"/>
    <w:rsid w:val="0084371D"/>
    <w:rsid w:val="00843BD7"/>
    <w:rsid w:val="0084559F"/>
    <w:rsid w:val="00854D1F"/>
    <w:rsid w:val="00857E6C"/>
    <w:rsid w:val="00860BA3"/>
    <w:rsid w:val="00867E82"/>
    <w:rsid w:val="00870005"/>
    <w:rsid w:val="008729D3"/>
    <w:rsid w:val="0087644E"/>
    <w:rsid w:val="008764B2"/>
    <w:rsid w:val="008773CF"/>
    <w:rsid w:val="008778C7"/>
    <w:rsid w:val="008805BB"/>
    <w:rsid w:val="008821B9"/>
    <w:rsid w:val="0088450A"/>
    <w:rsid w:val="008868A4"/>
    <w:rsid w:val="00886935"/>
    <w:rsid w:val="00887BA2"/>
    <w:rsid w:val="0089036E"/>
    <w:rsid w:val="00895E1F"/>
    <w:rsid w:val="0089688E"/>
    <w:rsid w:val="008A5A6D"/>
    <w:rsid w:val="008A63EF"/>
    <w:rsid w:val="008B4780"/>
    <w:rsid w:val="008C391E"/>
    <w:rsid w:val="008C4561"/>
    <w:rsid w:val="008E4A7C"/>
    <w:rsid w:val="008E54BE"/>
    <w:rsid w:val="008E6328"/>
    <w:rsid w:val="008E70DF"/>
    <w:rsid w:val="009018D7"/>
    <w:rsid w:val="00902676"/>
    <w:rsid w:val="00904FDA"/>
    <w:rsid w:val="0090600A"/>
    <w:rsid w:val="00906C1A"/>
    <w:rsid w:val="00907DFE"/>
    <w:rsid w:val="00910769"/>
    <w:rsid w:val="009143F0"/>
    <w:rsid w:val="00921277"/>
    <w:rsid w:val="009229F8"/>
    <w:rsid w:val="00931B16"/>
    <w:rsid w:val="0093370B"/>
    <w:rsid w:val="00936C56"/>
    <w:rsid w:val="00940D00"/>
    <w:rsid w:val="009424B7"/>
    <w:rsid w:val="00947E7C"/>
    <w:rsid w:val="00950FC1"/>
    <w:rsid w:val="00951C09"/>
    <w:rsid w:val="00951E88"/>
    <w:rsid w:val="0095554C"/>
    <w:rsid w:val="009556AE"/>
    <w:rsid w:val="00960C56"/>
    <w:rsid w:val="00966187"/>
    <w:rsid w:val="00973581"/>
    <w:rsid w:val="00973FEB"/>
    <w:rsid w:val="00974EEF"/>
    <w:rsid w:val="00983E72"/>
    <w:rsid w:val="00987B85"/>
    <w:rsid w:val="009911B5"/>
    <w:rsid w:val="0099334F"/>
    <w:rsid w:val="00993D94"/>
    <w:rsid w:val="009B154F"/>
    <w:rsid w:val="009C11CC"/>
    <w:rsid w:val="009C1593"/>
    <w:rsid w:val="009C24D8"/>
    <w:rsid w:val="009C31AC"/>
    <w:rsid w:val="009C7670"/>
    <w:rsid w:val="009D33B3"/>
    <w:rsid w:val="009D536D"/>
    <w:rsid w:val="009E3CE5"/>
    <w:rsid w:val="009E5C0D"/>
    <w:rsid w:val="009F2FC8"/>
    <w:rsid w:val="00A021DD"/>
    <w:rsid w:val="00A03014"/>
    <w:rsid w:val="00A11889"/>
    <w:rsid w:val="00A12D74"/>
    <w:rsid w:val="00A154C5"/>
    <w:rsid w:val="00A156C3"/>
    <w:rsid w:val="00A15CFD"/>
    <w:rsid w:val="00A27992"/>
    <w:rsid w:val="00A3462A"/>
    <w:rsid w:val="00A356FC"/>
    <w:rsid w:val="00A40539"/>
    <w:rsid w:val="00A40ABE"/>
    <w:rsid w:val="00A51F16"/>
    <w:rsid w:val="00A53EFA"/>
    <w:rsid w:val="00A6127F"/>
    <w:rsid w:val="00A65CFE"/>
    <w:rsid w:val="00A65E32"/>
    <w:rsid w:val="00A705FA"/>
    <w:rsid w:val="00A70724"/>
    <w:rsid w:val="00A7535D"/>
    <w:rsid w:val="00A76AB2"/>
    <w:rsid w:val="00A81CE2"/>
    <w:rsid w:val="00A82CF9"/>
    <w:rsid w:val="00A8501A"/>
    <w:rsid w:val="00A85427"/>
    <w:rsid w:val="00A9507F"/>
    <w:rsid w:val="00AA3B7F"/>
    <w:rsid w:val="00AA4963"/>
    <w:rsid w:val="00AB34E0"/>
    <w:rsid w:val="00AB36BD"/>
    <w:rsid w:val="00AB4993"/>
    <w:rsid w:val="00AC2811"/>
    <w:rsid w:val="00AC7303"/>
    <w:rsid w:val="00AD5F0A"/>
    <w:rsid w:val="00AE3C00"/>
    <w:rsid w:val="00AE4567"/>
    <w:rsid w:val="00AF1536"/>
    <w:rsid w:val="00AF265C"/>
    <w:rsid w:val="00AF4B7B"/>
    <w:rsid w:val="00AF4C25"/>
    <w:rsid w:val="00AF5402"/>
    <w:rsid w:val="00B07F7B"/>
    <w:rsid w:val="00B11C93"/>
    <w:rsid w:val="00B167B1"/>
    <w:rsid w:val="00B20CB0"/>
    <w:rsid w:val="00B22CC4"/>
    <w:rsid w:val="00B256E5"/>
    <w:rsid w:val="00B27B46"/>
    <w:rsid w:val="00B30BB2"/>
    <w:rsid w:val="00B34834"/>
    <w:rsid w:val="00B35768"/>
    <w:rsid w:val="00B45A9F"/>
    <w:rsid w:val="00B4779F"/>
    <w:rsid w:val="00B477B8"/>
    <w:rsid w:val="00B51867"/>
    <w:rsid w:val="00B65467"/>
    <w:rsid w:val="00B744B0"/>
    <w:rsid w:val="00B76B21"/>
    <w:rsid w:val="00B805E5"/>
    <w:rsid w:val="00B92F34"/>
    <w:rsid w:val="00B93A6C"/>
    <w:rsid w:val="00BC1314"/>
    <w:rsid w:val="00BC1888"/>
    <w:rsid w:val="00BC383C"/>
    <w:rsid w:val="00BC7238"/>
    <w:rsid w:val="00BE1608"/>
    <w:rsid w:val="00BF13DE"/>
    <w:rsid w:val="00BF3249"/>
    <w:rsid w:val="00C049F9"/>
    <w:rsid w:val="00C057FD"/>
    <w:rsid w:val="00C1118E"/>
    <w:rsid w:val="00C12FC6"/>
    <w:rsid w:val="00C24F14"/>
    <w:rsid w:val="00C3056B"/>
    <w:rsid w:val="00C32856"/>
    <w:rsid w:val="00C460CD"/>
    <w:rsid w:val="00C53235"/>
    <w:rsid w:val="00C5501A"/>
    <w:rsid w:val="00C720A2"/>
    <w:rsid w:val="00C84D84"/>
    <w:rsid w:val="00C875C3"/>
    <w:rsid w:val="00C91D4E"/>
    <w:rsid w:val="00C958A9"/>
    <w:rsid w:val="00CA1948"/>
    <w:rsid w:val="00CB10B5"/>
    <w:rsid w:val="00CB373C"/>
    <w:rsid w:val="00CB54A3"/>
    <w:rsid w:val="00CB6EC1"/>
    <w:rsid w:val="00CB7C8A"/>
    <w:rsid w:val="00CE07FE"/>
    <w:rsid w:val="00CE1554"/>
    <w:rsid w:val="00CF08F6"/>
    <w:rsid w:val="00CF330F"/>
    <w:rsid w:val="00CF4B31"/>
    <w:rsid w:val="00CF4EE9"/>
    <w:rsid w:val="00D00A03"/>
    <w:rsid w:val="00D15337"/>
    <w:rsid w:val="00D164BB"/>
    <w:rsid w:val="00D17B82"/>
    <w:rsid w:val="00D31A20"/>
    <w:rsid w:val="00D346C6"/>
    <w:rsid w:val="00D36539"/>
    <w:rsid w:val="00D46831"/>
    <w:rsid w:val="00D52DAE"/>
    <w:rsid w:val="00D54283"/>
    <w:rsid w:val="00D56D1B"/>
    <w:rsid w:val="00D5709A"/>
    <w:rsid w:val="00D6357F"/>
    <w:rsid w:val="00D7321A"/>
    <w:rsid w:val="00D7374E"/>
    <w:rsid w:val="00D7442D"/>
    <w:rsid w:val="00D757AC"/>
    <w:rsid w:val="00D77238"/>
    <w:rsid w:val="00D800D2"/>
    <w:rsid w:val="00D872FF"/>
    <w:rsid w:val="00D902AA"/>
    <w:rsid w:val="00D9230F"/>
    <w:rsid w:val="00D939B6"/>
    <w:rsid w:val="00D975DF"/>
    <w:rsid w:val="00DA00F7"/>
    <w:rsid w:val="00DA2B20"/>
    <w:rsid w:val="00DA53AA"/>
    <w:rsid w:val="00DA5F64"/>
    <w:rsid w:val="00DB67A7"/>
    <w:rsid w:val="00DB7C3F"/>
    <w:rsid w:val="00DC68BE"/>
    <w:rsid w:val="00DD02B9"/>
    <w:rsid w:val="00DD106A"/>
    <w:rsid w:val="00DD2A95"/>
    <w:rsid w:val="00DD4556"/>
    <w:rsid w:val="00DD6596"/>
    <w:rsid w:val="00DF6025"/>
    <w:rsid w:val="00DF60F4"/>
    <w:rsid w:val="00DF7773"/>
    <w:rsid w:val="00E039C2"/>
    <w:rsid w:val="00E04323"/>
    <w:rsid w:val="00E126C7"/>
    <w:rsid w:val="00E1736B"/>
    <w:rsid w:val="00E304E0"/>
    <w:rsid w:val="00E34D2B"/>
    <w:rsid w:val="00E36A37"/>
    <w:rsid w:val="00E40346"/>
    <w:rsid w:val="00E40CD1"/>
    <w:rsid w:val="00E45ECF"/>
    <w:rsid w:val="00E54A9C"/>
    <w:rsid w:val="00E54F20"/>
    <w:rsid w:val="00E66FF6"/>
    <w:rsid w:val="00E73267"/>
    <w:rsid w:val="00E76700"/>
    <w:rsid w:val="00E90520"/>
    <w:rsid w:val="00E93A65"/>
    <w:rsid w:val="00E93D08"/>
    <w:rsid w:val="00E94CB1"/>
    <w:rsid w:val="00E9597B"/>
    <w:rsid w:val="00EA2531"/>
    <w:rsid w:val="00EA4806"/>
    <w:rsid w:val="00EA6138"/>
    <w:rsid w:val="00EB0BF9"/>
    <w:rsid w:val="00EB7600"/>
    <w:rsid w:val="00EC14F8"/>
    <w:rsid w:val="00EC1D20"/>
    <w:rsid w:val="00EC6D86"/>
    <w:rsid w:val="00EC7B78"/>
    <w:rsid w:val="00ED0157"/>
    <w:rsid w:val="00ED51D0"/>
    <w:rsid w:val="00ED5D94"/>
    <w:rsid w:val="00ED7008"/>
    <w:rsid w:val="00EE077D"/>
    <w:rsid w:val="00EE6C88"/>
    <w:rsid w:val="00EE79BE"/>
    <w:rsid w:val="00EE7A53"/>
    <w:rsid w:val="00EF3A2E"/>
    <w:rsid w:val="00F12736"/>
    <w:rsid w:val="00F12B5E"/>
    <w:rsid w:val="00F15512"/>
    <w:rsid w:val="00F15B93"/>
    <w:rsid w:val="00F16E95"/>
    <w:rsid w:val="00F246C8"/>
    <w:rsid w:val="00F25E47"/>
    <w:rsid w:val="00F279FD"/>
    <w:rsid w:val="00F32E50"/>
    <w:rsid w:val="00F3372C"/>
    <w:rsid w:val="00F33826"/>
    <w:rsid w:val="00F40C68"/>
    <w:rsid w:val="00F41FFF"/>
    <w:rsid w:val="00F42B38"/>
    <w:rsid w:val="00F47E2B"/>
    <w:rsid w:val="00F53B7A"/>
    <w:rsid w:val="00F54EC9"/>
    <w:rsid w:val="00F86787"/>
    <w:rsid w:val="00F94AA4"/>
    <w:rsid w:val="00FA6F16"/>
    <w:rsid w:val="00FB033E"/>
    <w:rsid w:val="00FB34F8"/>
    <w:rsid w:val="00FB490E"/>
    <w:rsid w:val="00FC3480"/>
    <w:rsid w:val="00FC3FB3"/>
    <w:rsid w:val="00FC7A24"/>
    <w:rsid w:val="00FF4898"/>
    <w:rsid w:val="0101F18F"/>
    <w:rsid w:val="0191644F"/>
    <w:rsid w:val="01916C9C"/>
    <w:rsid w:val="02422AFB"/>
    <w:rsid w:val="028E4F1A"/>
    <w:rsid w:val="0412A53C"/>
    <w:rsid w:val="04201BEC"/>
    <w:rsid w:val="0426EAF7"/>
    <w:rsid w:val="0441EBC8"/>
    <w:rsid w:val="0513526D"/>
    <w:rsid w:val="054A67B7"/>
    <w:rsid w:val="056E14C7"/>
    <w:rsid w:val="05764F70"/>
    <w:rsid w:val="057886C9"/>
    <w:rsid w:val="05A201B8"/>
    <w:rsid w:val="05F89BCB"/>
    <w:rsid w:val="06723175"/>
    <w:rsid w:val="07C9F1B2"/>
    <w:rsid w:val="07D23CDF"/>
    <w:rsid w:val="07E21059"/>
    <w:rsid w:val="0834C949"/>
    <w:rsid w:val="08417FC0"/>
    <w:rsid w:val="0853A547"/>
    <w:rsid w:val="098D8E5F"/>
    <w:rsid w:val="0A7BBA28"/>
    <w:rsid w:val="0AE6FB1B"/>
    <w:rsid w:val="0B19AEFB"/>
    <w:rsid w:val="0B1C819F"/>
    <w:rsid w:val="0B3888FD"/>
    <w:rsid w:val="0BAA8F04"/>
    <w:rsid w:val="0CA1D92C"/>
    <w:rsid w:val="0DAE73E2"/>
    <w:rsid w:val="0E7E1A1A"/>
    <w:rsid w:val="0ED8BBFE"/>
    <w:rsid w:val="0EE98C28"/>
    <w:rsid w:val="1005E26C"/>
    <w:rsid w:val="11651BCA"/>
    <w:rsid w:val="11683A43"/>
    <w:rsid w:val="11DA3535"/>
    <w:rsid w:val="133128B2"/>
    <w:rsid w:val="140E6549"/>
    <w:rsid w:val="14C97306"/>
    <w:rsid w:val="15587282"/>
    <w:rsid w:val="1668F6E9"/>
    <w:rsid w:val="16EF5882"/>
    <w:rsid w:val="17D7AB34"/>
    <w:rsid w:val="186CF10D"/>
    <w:rsid w:val="1943AB35"/>
    <w:rsid w:val="19472C7A"/>
    <w:rsid w:val="19B5087E"/>
    <w:rsid w:val="19D51CE6"/>
    <w:rsid w:val="1A1DB5AA"/>
    <w:rsid w:val="1AEE399E"/>
    <w:rsid w:val="1BE022DA"/>
    <w:rsid w:val="1BECF9A6"/>
    <w:rsid w:val="1C360F9C"/>
    <w:rsid w:val="1C520FBB"/>
    <w:rsid w:val="1C544A54"/>
    <w:rsid w:val="1C63FBEE"/>
    <w:rsid w:val="1C822B86"/>
    <w:rsid w:val="1C9ABE15"/>
    <w:rsid w:val="1CBBA70A"/>
    <w:rsid w:val="1DA818A2"/>
    <w:rsid w:val="1EB39D31"/>
    <w:rsid w:val="1EB5F0E9"/>
    <w:rsid w:val="1EBE4EFD"/>
    <w:rsid w:val="1EC722FA"/>
    <w:rsid w:val="1ED9C8D9"/>
    <w:rsid w:val="1F3128E5"/>
    <w:rsid w:val="1F5AB17D"/>
    <w:rsid w:val="1FC535F4"/>
    <w:rsid w:val="2076D72A"/>
    <w:rsid w:val="2090A6C3"/>
    <w:rsid w:val="20EB575B"/>
    <w:rsid w:val="215F3C08"/>
    <w:rsid w:val="218FF200"/>
    <w:rsid w:val="21AE42EB"/>
    <w:rsid w:val="22326ED7"/>
    <w:rsid w:val="2295D918"/>
    <w:rsid w:val="230C2F8E"/>
    <w:rsid w:val="2320FC06"/>
    <w:rsid w:val="23758706"/>
    <w:rsid w:val="23C33427"/>
    <w:rsid w:val="241B8D28"/>
    <w:rsid w:val="242528F7"/>
    <w:rsid w:val="2432259A"/>
    <w:rsid w:val="2451945F"/>
    <w:rsid w:val="2495132A"/>
    <w:rsid w:val="24C13016"/>
    <w:rsid w:val="24D61C9D"/>
    <w:rsid w:val="24F5C6EB"/>
    <w:rsid w:val="256539C4"/>
    <w:rsid w:val="25B9CBDD"/>
    <w:rsid w:val="25C287B0"/>
    <w:rsid w:val="25CDC93B"/>
    <w:rsid w:val="26ADD096"/>
    <w:rsid w:val="26CAB2E0"/>
    <w:rsid w:val="270BF3BC"/>
    <w:rsid w:val="27C07FC2"/>
    <w:rsid w:val="27CBCD91"/>
    <w:rsid w:val="2846476A"/>
    <w:rsid w:val="28E67341"/>
    <w:rsid w:val="29388A37"/>
    <w:rsid w:val="29FB8212"/>
    <w:rsid w:val="2A8549E1"/>
    <w:rsid w:val="2ADD905B"/>
    <w:rsid w:val="2B31450A"/>
    <w:rsid w:val="2C2F90B0"/>
    <w:rsid w:val="2C484175"/>
    <w:rsid w:val="2CD71A23"/>
    <w:rsid w:val="2CEC8896"/>
    <w:rsid w:val="2D5CD5E6"/>
    <w:rsid w:val="2D6CFA00"/>
    <w:rsid w:val="2DB4508E"/>
    <w:rsid w:val="2E1A9AF0"/>
    <w:rsid w:val="2E4F2136"/>
    <w:rsid w:val="2F69DE05"/>
    <w:rsid w:val="2FE11AEB"/>
    <w:rsid w:val="300F9C87"/>
    <w:rsid w:val="304AB4DB"/>
    <w:rsid w:val="304B1E31"/>
    <w:rsid w:val="305CAD6E"/>
    <w:rsid w:val="306A1C66"/>
    <w:rsid w:val="30B67293"/>
    <w:rsid w:val="30B7E7F2"/>
    <w:rsid w:val="312863BD"/>
    <w:rsid w:val="312D2DC9"/>
    <w:rsid w:val="319BA1C3"/>
    <w:rsid w:val="326DFC13"/>
    <w:rsid w:val="32D9F7AD"/>
    <w:rsid w:val="32E6AC04"/>
    <w:rsid w:val="337C2469"/>
    <w:rsid w:val="33B12B09"/>
    <w:rsid w:val="34404278"/>
    <w:rsid w:val="34538556"/>
    <w:rsid w:val="349355E9"/>
    <w:rsid w:val="34D2AE7F"/>
    <w:rsid w:val="35BD6A00"/>
    <w:rsid w:val="3612F357"/>
    <w:rsid w:val="3658850C"/>
    <w:rsid w:val="3670933C"/>
    <w:rsid w:val="367DEBC9"/>
    <w:rsid w:val="36C06725"/>
    <w:rsid w:val="374C1E18"/>
    <w:rsid w:val="37CE0B8D"/>
    <w:rsid w:val="380018A1"/>
    <w:rsid w:val="38D618C8"/>
    <w:rsid w:val="38F8371F"/>
    <w:rsid w:val="39E93EFB"/>
    <w:rsid w:val="3A11CF40"/>
    <w:rsid w:val="3A3F1794"/>
    <w:rsid w:val="3A774337"/>
    <w:rsid w:val="3AE105C0"/>
    <w:rsid w:val="3AF3F9B1"/>
    <w:rsid w:val="3B3ED328"/>
    <w:rsid w:val="3C115B01"/>
    <w:rsid w:val="3C1F4739"/>
    <w:rsid w:val="3C5F03C5"/>
    <w:rsid w:val="3CA6FB57"/>
    <w:rsid w:val="3CF095D1"/>
    <w:rsid w:val="3D34F8B5"/>
    <w:rsid w:val="3DBFC2FB"/>
    <w:rsid w:val="3DF963F3"/>
    <w:rsid w:val="3E06BA05"/>
    <w:rsid w:val="3E22168E"/>
    <w:rsid w:val="3E370DB3"/>
    <w:rsid w:val="3EA7A6F1"/>
    <w:rsid w:val="3F0C35C6"/>
    <w:rsid w:val="40049AE7"/>
    <w:rsid w:val="4037521B"/>
    <w:rsid w:val="4063BE73"/>
    <w:rsid w:val="40EFD47C"/>
    <w:rsid w:val="416E9C50"/>
    <w:rsid w:val="424678D8"/>
    <w:rsid w:val="42614BB0"/>
    <w:rsid w:val="431B59BF"/>
    <w:rsid w:val="43A7BE6A"/>
    <w:rsid w:val="43E56F15"/>
    <w:rsid w:val="442D7245"/>
    <w:rsid w:val="443B476B"/>
    <w:rsid w:val="44919F4D"/>
    <w:rsid w:val="44A066D9"/>
    <w:rsid w:val="45340956"/>
    <w:rsid w:val="4566B336"/>
    <w:rsid w:val="45697AF8"/>
    <w:rsid w:val="4570D325"/>
    <w:rsid w:val="460A67B4"/>
    <w:rsid w:val="46B4B65C"/>
    <w:rsid w:val="46F9E0C9"/>
    <w:rsid w:val="4726FB0A"/>
    <w:rsid w:val="473480C5"/>
    <w:rsid w:val="478018B0"/>
    <w:rsid w:val="480274D3"/>
    <w:rsid w:val="483AA19B"/>
    <w:rsid w:val="4866039F"/>
    <w:rsid w:val="489260E6"/>
    <w:rsid w:val="48CC9764"/>
    <w:rsid w:val="48D70951"/>
    <w:rsid w:val="4906B7C7"/>
    <w:rsid w:val="492ABA61"/>
    <w:rsid w:val="4989B20C"/>
    <w:rsid w:val="4A7BD2D2"/>
    <w:rsid w:val="4AC5B8F2"/>
    <w:rsid w:val="4B69088A"/>
    <w:rsid w:val="4B6E9A21"/>
    <w:rsid w:val="4B9A7E18"/>
    <w:rsid w:val="4C0C4D8D"/>
    <w:rsid w:val="4C6AB216"/>
    <w:rsid w:val="4C6C302B"/>
    <w:rsid w:val="4C8C784E"/>
    <w:rsid w:val="4CAFC205"/>
    <w:rsid w:val="4CAFE1D8"/>
    <w:rsid w:val="4CD3D062"/>
    <w:rsid w:val="4D02F639"/>
    <w:rsid w:val="4DA7025B"/>
    <w:rsid w:val="4DFF5657"/>
    <w:rsid w:val="4E3AE8CF"/>
    <w:rsid w:val="4E76278B"/>
    <w:rsid w:val="4E9D3187"/>
    <w:rsid w:val="4F2FF1FD"/>
    <w:rsid w:val="4F30D7CE"/>
    <w:rsid w:val="4F669B8A"/>
    <w:rsid w:val="4FA70319"/>
    <w:rsid w:val="4FAA8533"/>
    <w:rsid w:val="500B1163"/>
    <w:rsid w:val="5012A075"/>
    <w:rsid w:val="50562668"/>
    <w:rsid w:val="50F1C70E"/>
    <w:rsid w:val="513DE0F7"/>
    <w:rsid w:val="51446AB4"/>
    <w:rsid w:val="51485E5D"/>
    <w:rsid w:val="51970703"/>
    <w:rsid w:val="51CA7482"/>
    <w:rsid w:val="52431E88"/>
    <w:rsid w:val="52BA5123"/>
    <w:rsid w:val="536DA0F6"/>
    <w:rsid w:val="537969C1"/>
    <w:rsid w:val="5381ED36"/>
    <w:rsid w:val="53A4084B"/>
    <w:rsid w:val="5431655A"/>
    <w:rsid w:val="54C1590A"/>
    <w:rsid w:val="56721014"/>
    <w:rsid w:val="56B3660E"/>
    <w:rsid w:val="573975DF"/>
    <w:rsid w:val="573D4BDA"/>
    <w:rsid w:val="582D54B4"/>
    <w:rsid w:val="583C4981"/>
    <w:rsid w:val="5851FD2A"/>
    <w:rsid w:val="58B63315"/>
    <w:rsid w:val="58F7D62A"/>
    <w:rsid w:val="597AFF19"/>
    <w:rsid w:val="59E57C58"/>
    <w:rsid w:val="5A1B3029"/>
    <w:rsid w:val="5A681056"/>
    <w:rsid w:val="5A875A3D"/>
    <w:rsid w:val="5A9FCE63"/>
    <w:rsid w:val="5AC534F6"/>
    <w:rsid w:val="5AD51364"/>
    <w:rsid w:val="5AE0216E"/>
    <w:rsid w:val="5AF3FA9C"/>
    <w:rsid w:val="5B443A2D"/>
    <w:rsid w:val="5C1B4D67"/>
    <w:rsid w:val="5C4AA963"/>
    <w:rsid w:val="5CBB43F6"/>
    <w:rsid w:val="5D3D3272"/>
    <w:rsid w:val="5D3EC1F6"/>
    <w:rsid w:val="5E7558C7"/>
    <w:rsid w:val="5EA0D3D4"/>
    <w:rsid w:val="5F434B06"/>
    <w:rsid w:val="5F52062E"/>
    <w:rsid w:val="5FC1148A"/>
    <w:rsid w:val="5FC1B84C"/>
    <w:rsid w:val="5FD45FCF"/>
    <w:rsid w:val="607A8D3F"/>
    <w:rsid w:val="6093C2DB"/>
    <w:rsid w:val="60CC56E1"/>
    <w:rsid w:val="60EF3F38"/>
    <w:rsid w:val="613B1A7F"/>
    <w:rsid w:val="619B261A"/>
    <w:rsid w:val="61B8DB97"/>
    <w:rsid w:val="61BF2226"/>
    <w:rsid w:val="62135E0C"/>
    <w:rsid w:val="6274A545"/>
    <w:rsid w:val="645D3BFF"/>
    <w:rsid w:val="64693273"/>
    <w:rsid w:val="64FD55C9"/>
    <w:rsid w:val="658532CB"/>
    <w:rsid w:val="66D16BB3"/>
    <w:rsid w:val="679352C1"/>
    <w:rsid w:val="67EC4092"/>
    <w:rsid w:val="68292F3E"/>
    <w:rsid w:val="686A226C"/>
    <w:rsid w:val="687CAF3A"/>
    <w:rsid w:val="6881FD24"/>
    <w:rsid w:val="68F8E13A"/>
    <w:rsid w:val="695C6A5D"/>
    <w:rsid w:val="6966ECAC"/>
    <w:rsid w:val="697C6207"/>
    <w:rsid w:val="69D3458C"/>
    <w:rsid w:val="6A277A59"/>
    <w:rsid w:val="6B00062A"/>
    <w:rsid w:val="6B3C97C4"/>
    <w:rsid w:val="6B419624"/>
    <w:rsid w:val="6BE7EE0C"/>
    <w:rsid w:val="6C0B8C20"/>
    <w:rsid w:val="6CA5CBFF"/>
    <w:rsid w:val="6D086254"/>
    <w:rsid w:val="6D1BD40D"/>
    <w:rsid w:val="6DE07D96"/>
    <w:rsid w:val="6E068A34"/>
    <w:rsid w:val="6E3F1E49"/>
    <w:rsid w:val="6E5142C0"/>
    <w:rsid w:val="6ECDA80F"/>
    <w:rsid w:val="6EFE5B5E"/>
    <w:rsid w:val="6F446B55"/>
    <w:rsid w:val="6F8B5003"/>
    <w:rsid w:val="70362AF4"/>
    <w:rsid w:val="704ED237"/>
    <w:rsid w:val="70A0B4A3"/>
    <w:rsid w:val="70C08316"/>
    <w:rsid w:val="7158ABE5"/>
    <w:rsid w:val="71B9523B"/>
    <w:rsid w:val="71FD35B8"/>
    <w:rsid w:val="725EBEAE"/>
    <w:rsid w:val="726A9285"/>
    <w:rsid w:val="726F5732"/>
    <w:rsid w:val="72C71B86"/>
    <w:rsid w:val="73C30704"/>
    <w:rsid w:val="74E6655E"/>
    <w:rsid w:val="750BD23C"/>
    <w:rsid w:val="75403217"/>
    <w:rsid w:val="765843EA"/>
    <w:rsid w:val="768B3345"/>
    <w:rsid w:val="7692C499"/>
    <w:rsid w:val="76EB6177"/>
    <w:rsid w:val="7779B79B"/>
    <w:rsid w:val="77E3DF8B"/>
    <w:rsid w:val="7871D711"/>
    <w:rsid w:val="78767DC3"/>
    <w:rsid w:val="78A984AB"/>
    <w:rsid w:val="7956E7C6"/>
    <w:rsid w:val="79631D36"/>
    <w:rsid w:val="79C410BA"/>
    <w:rsid w:val="7A442D66"/>
    <w:rsid w:val="7A89F013"/>
    <w:rsid w:val="7A957C36"/>
    <w:rsid w:val="7AA562FD"/>
    <w:rsid w:val="7ABF7107"/>
    <w:rsid w:val="7B22C4AA"/>
    <w:rsid w:val="7B3A3DD9"/>
    <w:rsid w:val="7B57A47B"/>
    <w:rsid w:val="7B79FA35"/>
    <w:rsid w:val="7B94ED4E"/>
    <w:rsid w:val="7BAEF56B"/>
    <w:rsid w:val="7BC44DF9"/>
    <w:rsid w:val="7BCD92CA"/>
    <w:rsid w:val="7C72D7D8"/>
    <w:rsid w:val="7CFDC863"/>
    <w:rsid w:val="7DD464C0"/>
    <w:rsid w:val="7E052C5B"/>
    <w:rsid w:val="7E3ECFB4"/>
    <w:rsid w:val="7E6C8338"/>
    <w:rsid w:val="7EE1630A"/>
    <w:rsid w:val="7F68FECB"/>
    <w:rsid w:val="7F998FA6"/>
    <w:rsid w:val="7FBEB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AF1A7"/>
  <w15:docId w15:val="{9C45928B-03C6-47E7-B1DC-7FC4FF214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1C8"/>
  </w:style>
  <w:style w:type="paragraph" w:styleId="Heading1">
    <w:name w:val="heading 1"/>
    <w:basedOn w:val="Style2"/>
    <w:next w:val="Normal"/>
    <w:link w:val="Heading1Char"/>
    <w:uiPriority w:val="9"/>
    <w:qFormat/>
    <w:rsid w:val="00604C53"/>
    <w:pPr>
      <w:outlineLvl w:val="0"/>
    </w:pPr>
    <w:rPr>
      <w:sz w:val="24"/>
      <w:szCs w:val="24"/>
    </w:rPr>
  </w:style>
  <w:style w:type="paragraph" w:styleId="Heading2">
    <w:name w:val="heading 2"/>
    <w:basedOn w:val="Normal"/>
    <w:next w:val="Normal"/>
    <w:link w:val="Heading2Char"/>
    <w:uiPriority w:val="9"/>
    <w:unhideWhenUsed/>
    <w:qFormat/>
    <w:rsid w:val="001C5FE9"/>
    <w:pPr>
      <w:keepNext/>
      <w:keepLines/>
      <w:spacing w:before="40" w:after="0" w:line="259" w:lineRule="auto"/>
      <w:outlineLvl w:val="1"/>
    </w:pPr>
    <w:rPr>
      <w:rFonts w:ascii="Arial" w:eastAsiaTheme="majorEastAsia" w:hAnsi="Arial" w:cstheme="majorBidi"/>
      <w:b/>
      <w:sz w:val="24"/>
      <w:szCs w:val="26"/>
      <w:u w:val="single"/>
    </w:rPr>
  </w:style>
  <w:style w:type="paragraph" w:styleId="Heading3">
    <w:name w:val="heading 3"/>
    <w:basedOn w:val="Normal"/>
    <w:next w:val="Normal"/>
    <w:link w:val="Heading3Char"/>
    <w:uiPriority w:val="9"/>
    <w:unhideWhenUsed/>
    <w:qFormat/>
    <w:rsid w:val="00B51867"/>
    <w:pPr>
      <w:jc w:val="center"/>
      <w:outlineLvl w:val="2"/>
    </w:pPr>
    <w:rPr>
      <w:rFonts w:ascii="Arial" w:hAnsi="Arial" w:cs="Arial"/>
      <w:b/>
      <w:sz w:val="28"/>
      <w:szCs w:val="28"/>
    </w:rPr>
  </w:style>
  <w:style w:type="paragraph" w:styleId="Heading4">
    <w:name w:val="heading 4"/>
    <w:basedOn w:val="Normal"/>
    <w:next w:val="Normal"/>
    <w:link w:val="Heading4Char"/>
    <w:uiPriority w:val="9"/>
    <w:unhideWhenUsed/>
    <w:qFormat/>
    <w:rsid w:val="00CE07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868A4"/>
    <w:pPr>
      <w:keepNext/>
      <w:keepLines/>
      <w:spacing w:before="40" w:after="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935"/>
    <w:rPr>
      <w:rFonts w:ascii="Tahoma" w:hAnsi="Tahoma" w:cs="Tahoma"/>
      <w:sz w:val="16"/>
      <w:szCs w:val="16"/>
    </w:rPr>
  </w:style>
  <w:style w:type="paragraph" w:styleId="Header">
    <w:name w:val="header"/>
    <w:basedOn w:val="Normal"/>
    <w:link w:val="HeaderChar"/>
    <w:uiPriority w:val="99"/>
    <w:unhideWhenUsed/>
    <w:rsid w:val="008869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935"/>
  </w:style>
  <w:style w:type="paragraph" w:styleId="Footer">
    <w:name w:val="footer"/>
    <w:basedOn w:val="Normal"/>
    <w:link w:val="FooterChar"/>
    <w:uiPriority w:val="99"/>
    <w:unhideWhenUsed/>
    <w:rsid w:val="008869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935"/>
  </w:style>
  <w:style w:type="paragraph" w:styleId="ListParagraph">
    <w:name w:val="List Paragraph"/>
    <w:basedOn w:val="Normal"/>
    <w:uiPriority w:val="34"/>
    <w:qFormat/>
    <w:rsid w:val="00CF08F6"/>
    <w:pPr>
      <w:ind w:left="720"/>
      <w:contextualSpacing/>
    </w:pPr>
  </w:style>
  <w:style w:type="character" w:styleId="Hyperlink">
    <w:name w:val="Hyperlink"/>
    <w:basedOn w:val="DefaultParagraphFont"/>
    <w:uiPriority w:val="99"/>
    <w:unhideWhenUsed/>
    <w:rsid w:val="00CF08F6"/>
    <w:rPr>
      <w:color w:val="0000FF" w:themeColor="hyperlink"/>
      <w:u w:val="single"/>
    </w:rPr>
  </w:style>
  <w:style w:type="character" w:customStyle="1" w:styleId="Style1">
    <w:name w:val="Style1"/>
    <w:basedOn w:val="DefaultParagraphFont"/>
    <w:uiPriority w:val="1"/>
    <w:rsid w:val="00CF08F6"/>
    <w:rPr>
      <w:rFonts w:ascii="Century Gothic" w:hAnsi="Century Gothic"/>
      <w:b/>
      <w:color w:val="365F91" w:themeColor="accent1" w:themeShade="BF"/>
      <w:sz w:val="28"/>
    </w:rPr>
  </w:style>
  <w:style w:type="character" w:styleId="CommentReference">
    <w:name w:val="annotation reference"/>
    <w:basedOn w:val="DefaultParagraphFont"/>
    <w:uiPriority w:val="99"/>
    <w:semiHidden/>
    <w:unhideWhenUsed/>
    <w:rsid w:val="00032425"/>
    <w:rPr>
      <w:sz w:val="16"/>
      <w:szCs w:val="16"/>
    </w:rPr>
  </w:style>
  <w:style w:type="paragraph" w:styleId="CommentText">
    <w:name w:val="annotation text"/>
    <w:basedOn w:val="Normal"/>
    <w:link w:val="CommentTextChar"/>
    <w:uiPriority w:val="99"/>
    <w:unhideWhenUsed/>
    <w:rsid w:val="00032425"/>
    <w:pPr>
      <w:spacing w:line="240" w:lineRule="auto"/>
    </w:pPr>
    <w:rPr>
      <w:sz w:val="20"/>
      <w:szCs w:val="20"/>
    </w:rPr>
  </w:style>
  <w:style w:type="character" w:customStyle="1" w:styleId="CommentTextChar">
    <w:name w:val="Comment Text Char"/>
    <w:basedOn w:val="DefaultParagraphFont"/>
    <w:link w:val="CommentText"/>
    <w:uiPriority w:val="99"/>
    <w:rsid w:val="00032425"/>
    <w:rPr>
      <w:sz w:val="20"/>
      <w:szCs w:val="20"/>
    </w:rPr>
  </w:style>
  <w:style w:type="paragraph" w:styleId="CommentSubject">
    <w:name w:val="annotation subject"/>
    <w:basedOn w:val="CommentText"/>
    <w:next w:val="CommentText"/>
    <w:link w:val="CommentSubjectChar"/>
    <w:uiPriority w:val="99"/>
    <w:semiHidden/>
    <w:unhideWhenUsed/>
    <w:rsid w:val="00032425"/>
    <w:rPr>
      <w:b/>
      <w:bCs/>
    </w:rPr>
  </w:style>
  <w:style w:type="character" w:customStyle="1" w:styleId="CommentSubjectChar">
    <w:name w:val="Comment Subject Char"/>
    <w:basedOn w:val="CommentTextChar"/>
    <w:link w:val="CommentSubject"/>
    <w:uiPriority w:val="99"/>
    <w:semiHidden/>
    <w:rsid w:val="00032425"/>
    <w:rPr>
      <w:b/>
      <w:bCs/>
      <w:sz w:val="20"/>
      <w:szCs w:val="20"/>
    </w:rPr>
  </w:style>
  <w:style w:type="paragraph" w:styleId="Revision">
    <w:name w:val="Revision"/>
    <w:hidden/>
    <w:uiPriority w:val="99"/>
    <w:semiHidden/>
    <w:rsid w:val="006122F2"/>
    <w:pPr>
      <w:spacing w:after="0" w:line="240" w:lineRule="auto"/>
    </w:pPr>
  </w:style>
  <w:style w:type="character" w:styleId="FollowedHyperlink">
    <w:name w:val="FollowedHyperlink"/>
    <w:basedOn w:val="DefaultParagraphFont"/>
    <w:uiPriority w:val="99"/>
    <w:semiHidden/>
    <w:unhideWhenUsed/>
    <w:rsid w:val="0021278F"/>
    <w:rPr>
      <w:color w:val="800080" w:themeColor="followedHyperlink"/>
      <w:u w:val="single"/>
    </w:rPr>
  </w:style>
  <w:style w:type="character" w:customStyle="1" w:styleId="Heading2Char">
    <w:name w:val="Heading 2 Char"/>
    <w:basedOn w:val="DefaultParagraphFont"/>
    <w:link w:val="Heading2"/>
    <w:uiPriority w:val="9"/>
    <w:rsid w:val="001C5FE9"/>
    <w:rPr>
      <w:rFonts w:ascii="Arial" w:eastAsiaTheme="majorEastAsia" w:hAnsi="Arial" w:cstheme="majorBidi"/>
      <w:b/>
      <w:sz w:val="24"/>
      <w:szCs w:val="26"/>
      <w:u w:val="single"/>
    </w:rPr>
  </w:style>
  <w:style w:type="character" w:customStyle="1" w:styleId="Heading5Char">
    <w:name w:val="Heading 5 Char"/>
    <w:basedOn w:val="DefaultParagraphFont"/>
    <w:link w:val="Heading5"/>
    <w:uiPriority w:val="9"/>
    <w:semiHidden/>
    <w:rsid w:val="008868A4"/>
    <w:rPr>
      <w:rFonts w:asciiTheme="majorHAnsi" w:eastAsiaTheme="majorEastAsia" w:hAnsiTheme="majorHAnsi" w:cstheme="majorBidi"/>
      <w:color w:val="365F91" w:themeColor="accent1" w:themeShade="BF"/>
    </w:rPr>
  </w:style>
  <w:style w:type="paragraph" w:customStyle="1" w:styleId="Default">
    <w:name w:val="Default"/>
    <w:rsid w:val="008868A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886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
    <w:name w:val="Body"/>
    <w:basedOn w:val="Normal"/>
    <w:rsid w:val="008868A4"/>
    <w:pPr>
      <w:spacing w:after="0" w:line="240" w:lineRule="auto"/>
    </w:pPr>
    <w:rPr>
      <w:rFonts w:ascii="Helvetica Neue" w:hAnsi="Helvetica Neue" w:cs="Times New Roman"/>
      <w:color w:val="000000"/>
      <w:lang w:eastAsia="en-GB"/>
      <w14:textOutline w14:w="0" w14:cap="flat" w14:cmpd="sng" w14:algn="ctr">
        <w14:noFill/>
        <w14:prstDash w14:val="solid"/>
        <w14:bevel/>
      </w14:textOutline>
    </w:rPr>
  </w:style>
  <w:style w:type="table" w:customStyle="1" w:styleId="TableGrid1">
    <w:name w:val="Table Grid1"/>
    <w:basedOn w:val="TableNormal"/>
    <w:next w:val="TableGrid"/>
    <w:uiPriority w:val="39"/>
    <w:rsid w:val="00DF7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04C53"/>
    <w:rPr>
      <w:rFonts w:ascii="Arial" w:hAnsi="Arial" w:cs="Arial"/>
      <w:b/>
      <w:sz w:val="24"/>
      <w:szCs w:val="24"/>
      <w:shd w:val="clear" w:color="auto" w:fill="B8CCE4" w:themeFill="accent1" w:themeFillTint="66"/>
    </w:rPr>
  </w:style>
  <w:style w:type="paragraph" w:styleId="TOCHeading">
    <w:name w:val="TOC Heading"/>
    <w:basedOn w:val="Heading1"/>
    <w:next w:val="Normal"/>
    <w:uiPriority w:val="39"/>
    <w:unhideWhenUsed/>
    <w:qFormat/>
    <w:rsid w:val="000F37C0"/>
    <w:pPr>
      <w:spacing w:line="259" w:lineRule="auto"/>
      <w:outlineLvl w:val="9"/>
    </w:pPr>
    <w:rPr>
      <w:lang w:val="en-US"/>
    </w:rPr>
  </w:style>
  <w:style w:type="paragraph" w:customStyle="1" w:styleId="Style2">
    <w:name w:val="Style2"/>
    <w:basedOn w:val="Normal"/>
    <w:qFormat/>
    <w:rsid w:val="000F37C0"/>
    <w:pPr>
      <w:shd w:val="clear" w:color="auto" w:fill="B8CCE4" w:themeFill="accent1" w:themeFillTint="66"/>
      <w:spacing w:after="0" w:line="240" w:lineRule="auto"/>
      <w:contextualSpacing/>
    </w:pPr>
    <w:rPr>
      <w:rFonts w:ascii="Arial" w:hAnsi="Arial" w:cs="Arial"/>
      <w:b/>
      <w:sz w:val="28"/>
      <w:szCs w:val="28"/>
    </w:rPr>
  </w:style>
  <w:style w:type="paragraph" w:customStyle="1" w:styleId="Style3">
    <w:name w:val="Style3"/>
    <w:basedOn w:val="Normal"/>
    <w:qFormat/>
    <w:rsid w:val="000F37C0"/>
    <w:pPr>
      <w:spacing w:after="0" w:line="240" w:lineRule="auto"/>
      <w:ind w:left="567" w:hanging="567"/>
      <w:jc w:val="both"/>
    </w:pPr>
    <w:rPr>
      <w:rFonts w:ascii="Arial" w:hAnsi="Arial" w:cs="Arial"/>
      <w:b/>
      <w:sz w:val="24"/>
      <w:szCs w:val="24"/>
      <w:u w:val="single"/>
    </w:rPr>
  </w:style>
  <w:style w:type="paragraph" w:customStyle="1" w:styleId="Style4">
    <w:name w:val="Style4"/>
    <w:basedOn w:val="ListParagraph"/>
    <w:qFormat/>
    <w:rsid w:val="000F37C0"/>
    <w:pPr>
      <w:numPr>
        <w:numId w:val="16"/>
      </w:numPr>
      <w:spacing w:after="0" w:line="240" w:lineRule="auto"/>
    </w:pPr>
    <w:rPr>
      <w:rFonts w:ascii="Arial" w:hAnsi="Arial" w:cs="Arial"/>
      <w:b/>
      <w:sz w:val="24"/>
      <w:szCs w:val="24"/>
      <w:u w:val="single"/>
    </w:rPr>
  </w:style>
  <w:style w:type="paragraph" w:styleId="TOC2">
    <w:name w:val="toc 2"/>
    <w:basedOn w:val="Normal"/>
    <w:next w:val="Normal"/>
    <w:autoRedefine/>
    <w:uiPriority w:val="39"/>
    <w:unhideWhenUsed/>
    <w:rsid w:val="00F54EC9"/>
    <w:pPr>
      <w:tabs>
        <w:tab w:val="right" w:leader="dot" w:pos="9016"/>
      </w:tabs>
      <w:spacing w:after="100" w:line="259" w:lineRule="auto"/>
      <w:ind w:left="709" w:hanging="709"/>
    </w:pPr>
    <w:rPr>
      <w:rFonts w:eastAsiaTheme="minorEastAsia" w:cs="Times New Roman"/>
      <w:lang w:val="en-US"/>
    </w:rPr>
  </w:style>
  <w:style w:type="paragraph" w:styleId="TOC1">
    <w:name w:val="toc 1"/>
    <w:basedOn w:val="Normal"/>
    <w:next w:val="Normal"/>
    <w:autoRedefine/>
    <w:uiPriority w:val="39"/>
    <w:unhideWhenUsed/>
    <w:rsid w:val="00931B16"/>
    <w:pPr>
      <w:tabs>
        <w:tab w:val="left" w:pos="660"/>
        <w:tab w:val="right" w:leader="dot" w:pos="9016"/>
      </w:tabs>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1744C8"/>
    <w:pPr>
      <w:tabs>
        <w:tab w:val="right" w:leader="dot" w:pos="9016"/>
      </w:tabs>
      <w:spacing w:after="100" w:line="259" w:lineRule="auto"/>
      <w:ind w:left="1560" w:hanging="1560"/>
    </w:pPr>
    <w:rPr>
      <w:rFonts w:eastAsiaTheme="minorEastAsia" w:cs="Times New Roman"/>
      <w:lang w:val="en-US"/>
    </w:rPr>
  </w:style>
  <w:style w:type="character" w:customStyle="1" w:styleId="Heading3Char">
    <w:name w:val="Heading 3 Char"/>
    <w:basedOn w:val="DefaultParagraphFont"/>
    <w:link w:val="Heading3"/>
    <w:uiPriority w:val="9"/>
    <w:rsid w:val="00B51867"/>
    <w:rPr>
      <w:rFonts w:ascii="Arial" w:hAnsi="Arial" w:cs="Arial"/>
      <w:b/>
      <w:sz w:val="28"/>
      <w:szCs w:val="28"/>
    </w:rPr>
  </w:style>
  <w:style w:type="character" w:customStyle="1" w:styleId="Heading4Char">
    <w:name w:val="Heading 4 Char"/>
    <w:basedOn w:val="DefaultParagraphFont"/>
    <w:link w:val="Heading4"/>
    <w:uiPriority w:val="9"/>
    <w:rsid w:val="00CE07FE"/>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DD2A95"/>
    <w:rPr>
      <w:b/>
      <w:bCs/>
    </w:rPr>
  </w:style>
  <w:style w:type="paragraph" w:styleId="FootnoteText">
    <w:name w:val="footnote text"/>
    <w:basedOn w:val="Normal"/>
    <w:link w:val="FootnoteTextChar"/>
    <w:uiPriority w:val="99"/>
    <w:semiHidden/>
    <w:unhideWhenUsed/>
    <w:rsid w:val="0054760B"/>
    <w:pPr>
      <w:spacing w:after="0" w:line="240" w:lineRule="auto"/>
    </w:pPr>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54760B"/>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54760B"/>
    <w:rPr>
      <w:vertAlign w:val="superscript"/>
    </w:rPr>
  </w:style>
  <w:style w:type="table" w:customStyle="1" w:styleId="TableGrid2">
    <w:name w:val="Table Grid2"/>
    <w:basedOn w:val="TableNormal"/>
    <w:next w:val="TableGrid"/>
    <w:uiPriority w:val="59"/>
    <w:rsid w:val="00547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35311">
      <w:bodyDiv w:val="1"/>
      <w:marLeft w:val="0"/>
      <w:marRight w:val="0"/>
      <w:marTop w:val="0"/>
      <w:marBottom w:val="0"/>
      <w:divBdr>
        <w:top w:val="none" w:sz="0" w:space="0" w:color="auto"/>
        <w:left w:val="none" w:sz="0" w:space="0" w:color="auto"/>
        <w:bottom w:val="none" w:sz="0" w:space="0" w:color="auto"/>
        <w:right w:val="none" w:sz="0" w:space="0" w:color="auto"/>
      </w:divBdr>
      <w:divsChild>
        <w:div w:id="1317800097">
          <w:marLeft w:val="0"/>
          <w:marRight w:val="0"/>
          <w:marTop w:val="0"/>
          <w:marBottom w:val="900"/>
          <w:divBdr>
            <w:top w:val="none" w:sz="0" w:space="0" w:color="auto"/>
            <w:left w:val="none" w:sz="0" w:space="0" w:color="auto"/>
            <w:bottom w:val="none" w:sz="0" w:space="0" w:color="auto"/>
            <w:right w:val="none" w:sz="0" w:space="0" w:color="auto"/>
          </w:divBdr>
          <w:divsChild>
            <w:div w:id="107283865">
              <w:marLeft w:val="-135"/>
              <w:marRight w:val="-135"/>
              <w:marTop w:val="0"/>
              <w:marBottom w:val="0"/>
              <w:divBdr>
                <w:top w:val="none" w:sz="0" w:space="0" w:color="auto"/>
                <w:left w:val="none" w:sz="0" w:space="0" w:color="auto"/>
                <w:bottom w:val="none" w:sz="0" w:space="0" w:color="auto"/>
                <w:right w:val="none" w:sz="0" w:space="0" w:color="auto"/>
              </w:divBdr>
              <w:divsChild>
                <w:div w:id="3825981">
                  <w:marLeft w:val="0"/>
                  <w:marRight w:val="0"/>
                  <w:marTop w:val="0"/>
                  <w:marBottom w:val="0"/>
                  <w:divBdr>
                    <w:top w:val="none" w:sz="0" w:space="0" w:color="auto"/>
                    <w:left w:val="none" w:sz="0" w:space="0" w:color="auto"/>
                    <w:bottom w:val="none" w:sz="0" w:space="0" w:color="auto"/>
                    <w:right w:val="none" w:sz="0" w:space="0" w:color="auto"/>
                  </w:divBdr>
                  <w:divsChild>
                    <w:div w:id="922104188">
                      <w:marLeft w:val="0"/>
                      <w:marRight w:val="0"/>
                      <w:marTop w:val="0"/>
                      <w:marBottom w:val="0"/>
                      <w:divBdr>
                        <w:top w:val="none" w:sz="0" w:space="0" w:color="auto"/>
                        <w:left w:val="none" w:sz="0" w:space="0" w:color="auto"/>
                        <w:bottom w:val="none" w:sz="0" w:space="0" w:color="auto"/>
                        <w:right w:val="none" w:sz="0" w:space="0" w:color="auto"/>
                      </w:divBdr>
                      <w:divsChild>
                        <w:div w:id="75146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393195">
      <w:bodyDiv w:val="1"/>
      <w:marLeft w:val="0"/>
      <w:marRight w:val="0"/>
      <w:marTop w:val="0"/>
      <w:marBottom w:val="0"/>
      <w:divBdr>
        <w:top w:val="none" w:sz="0" w:space="0" w:color="auto"/>
        <w:left w:val="none" w:sz="0" w:space="0" w:color="auto"/>
        <w:bottom w:val="none" w:sz="0" w:space="0" w:color="auto"/>
        <w:right w:val="none" w:sz="0" w:space="0" w:color="auto"/>
      </w:divBdr>
      <w:divsChild>
        <w:div w:id="2079133667">
          <w:marLeft w:val="0"/>
          <w:marRight w:val="0"/>
          <w:marTop w:val="300"/>
          <w:marBottom w:val="300"/>
          <w:divBdr>
            <w:top w:val="none" w:sz="0" w:space="0" w:color="auto"/>
            <w:left w:val="none" w:sz="0" w:space="0" w:color="auto"/>
            <w:bottom w:val="none" w:sz="0" w:space="0" w:color="auto"/>
            <w:right w:val="none" w:sz="0" w:space="0" w:color="auto"/>
          </w:divBdr>
        </w:div>
      </w:divsChild>
    </w:div>
    <w:div w:id="405079550">
      <w:bodyDiv w:val="1"/>
      <w:marLeft w:val="0"/>
      <w:marRight w:val="0"/>
      <w:marTop w:val="0"/>
      <w:marBottom w:val="0"/>
      <w:divBdr>
        <w:top w:val="none" w:sz="0" w:space="0" w:color="auto"/>
        <w:left w:val="none" w:sz="0" w:space="0" w:color="auto"/>
        <w:bottom w:val="none" w:sz="0" w:space="0" w:color="auto"/>
        <w:right w:val="none" w:sz="0" w:space="0" w:color="auto"/>
      </w:divBdr>
    </w:div>
    <w:div w:id="405612012">
      <w:bodyDiv w:val="1"/>
      <w:marLeft w:val="0"/>
      <w:marRight w:val="0"/>
      <w:marTop w:val="0"/>
      <w:marBottom w:val="0"/>
      <w:divBdr>
        <w:top w:val="none" w:sz="0" w:space="0" w:color="auto"/>
        <w:left w:val="none" w:sz="0" w:space="0" w:color="auto"/>
        <w:bottom w:val="none" w:sz="0" w:space="0" w:color="auto"/>
        <w:right w:val="none" w:sz="0" w:space="0" w:color="auto"/>
      </w:divBdr>
      <w:divsChild>
        <w:div w:id="85274364">
          <w:marLeft w:val="0"/>
          <w:marRight w:val="0"/>
          <w:marTop w:val="0"/>
          <w:marBottom w:val="0"/>
          <w:divBdr>
            <w:top w:val="none" w:sz="0" w:space="0" w:color="auto"/>
            <w:left w:val="none" w:sz="0" w:space="0" w:color="auto"/>
            <w:bottom w:val="none" w:sz="0" w:space="0" w:color="auto"/>
            <w:right w:val="none" w:sz="0" w:space="0" w:color="auto"/>
          </w:divBdr>
          <w:divsChild>
            <w:div w:id="193008845">
              <w:marLeft w:val="0"/>
              <w:marRight w:val="0"/>
              <w:marTop w:val="0"/>
              <w:marBottom w:val="0"/>
              <w:divBdr>
                <w:top w:val="single" w:sz="2" w:space="0" w:color="FFFFFF"/>
                <w:left w:val="single" w:sz="6" w:space="0" w:color="FFFFFF"/>
                <w:bottom w:val="single" w:sz="6" w:space="0" w:color="FFFFFF"/>
                <w:right w:val="single" w:sz="6" w:space="0" w:color="FFFFFF"/>
              </w:divBdr>
              <w:divsChild>
                <w:div w:id="608395982">
                  <w:marLeft w:val="0"/>
                  <w:marRight w:val="0"/>
                  <w:marTop w:val="0"/>
                  <w:marBottom w:val="0"/>
                  <w:divBdr>
                    <w:top w:val="single" w:sz="6" w:space="1" w:color="D3D3D3"/>
                    <w:left w:val="none" w:sz="0" w:space="0" w:color="auto"/>
                    <w:bottom w:val="none" w:sz="0" w:space="0" w:color="auto"/>
                    <w:right w:val="none" w:sz="0" w:space="0" w:color="auto"/>
                  </w:divBdr>
                  <w:divsChild>
                    <w:div w:id="750084601">
                      <w:marLeft w:val="0"/>
                      <w:marRight w:val="0"/>
                      <w:marTop w:val="0"/>
                      <w:marBottom w:val="0"/>
                      <w:divBdr>
                        <w:top w:val="none" w:sz="0" w:space="0" w:color="auto"/>
                        <w:left w:val="none" w:sz="0" w:space="0" w:color="auto"/>
                        <w:bottom w:val="none" w:sz="0" w:space="0" w:color="auto"/>
                        <w:right w:val="none" w:sz="0" w:space="0" w:color="auto"/>
                      </w:divBdr>
                      <w:divsChild>
                        <w:div w:id="812916589">
                          <w:marLeft w:val="0"/>
                          <w:marRight w:val="0"/>
                          <w:marTop w:val="0"/>
                          <w:marBottom w:val="0"/>
                          <w:divBdr>
                            <w:top w:val="none" w:sz="0" w:space="0" w:color="auto"/>
                            <w:left w:val="none" w:sz="0" w:space="0" w:color="auto"/>
                            <w:bottom w:val="none" w:sz="0" w:space="0" w:color="auto"/>
                            <w:right w:val="none" w:sz="0" w:space="0" w:color="auto"/>
                          </w:divBdr>
                          <w:divsChild>
                            <w:div w:id="14535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102955">
      <w:bodyDiv w:val="1"/>
      <w:marLeft w:val="0"/>
      <w:marRight w:val="0"/>
      <w:marTop w:val="0"/>
      <w:marBottom w:val="0"/>
      <w:divBdr>
        <w:top w:val="none" w:sz="0" w:space="0" w:color="auto"/>
        <w:left w:val="none" w:sz="0" w:space="0" w:color="auto"/>
        <w:bottom w:val="none" w:sz="0" w:space="0" w:color="auto"/>
        <w:right w:val="none" w:sz="0" w:space="0" w:color="auto"/>
      </w:divBdr>
    </w:div>
    <w:div w:id="616109421">
      <w:bodyDiv w:val="1"/>
      <w:marLeft w:val="0"/>
      <w:marRight w:val="0"/>
      <w:marTop w:val="0"/>
      <w:marBottom w:val="0"/>
      <w:divBdr>
        <w:top w:val="none" w:sz="0" w:space="0" w:color="auto"/>
        <w:left w:val="none" w:sz="0" w:space="0" w:color="auto"/>
        <w:bottom w:val="none" w:sz="0" w:space="0" w:color="auto"/>
        <w:right w:val="none" w:sz="0" w:space="0" w:color="auto"/>
      </w:divBdr>
      <w:divsChild>
        <w:div w:id="1179464001">
          <w:marLeft w:val="0"/>
          <w:marRight w:val="0"/>
          <w:marTop w:val="0"/>
          <w:marBottom w:val="900"/>
          <w:divBdr>
            <w:top w:val="none" w:sz="0" w:space="0" w:color="auto"/>
            <w:left w:val="none" w:sz="0" w:space="0" w:color="auto"/>
            <w:bottom w:val="none" w:sz="0" w:space="0" w:color="auto"/>
            <w:right w:val="none" w:sz="0" w:space="0" w:color="auto"/>
          </w:divBdr>
          <w:divsChild>
            <w:div w:id="1238247005">
              <w:marLeft w:val="-135"/>
              <w:marRight w:val="-135"/>
              <w:marTop w:val="0"/>
              <w:marBottom w:val="0"/>
              <w:divBdr>
                <w:top w:val="none" w:sz="0" w:space="0" w:color="auto"/>
                <w:left w:val="none" w:sz="0" w:space="0" w:color="auto"/>
                <w:bottom w:val="none" w:sz="0" w:space="0" w:color="auto"/>
                <w:right w:val="none" w:sz="0" w:space="0" w:color="auto"/>
              </w:divBdr>
              <w:divsChild>
                <w:div w:id="1127309464">
                  <w:marLeft w:val="0"/>
                  <w:marRight w:val="0"/>
                  <w:marTop w:val="0"/>
                  <w:marBottom w:val="0"/>
                  <w:divBdr>
                    <w:top w:val="none" w:sz="0" w:space="0" w:color="auto"/>
                    <w:left w:val="none" w:sz="0" w:space="0" w:color="auto"/>
                    <w:bottom w:val="none" w:sz="0" w:space="0" w:color="auto"/>
                    <w:right w:val="none" w:sz="0" w:space="0" w:color="auto"/>
                  </w:divBdr>
                  <w:divsChild>
                    <w:div w:id="260988536">
                      <w:marLeft w:val="0"/>
                      <w:marRight w:val="0"/>
                      <w:marTop w:val="0"/>
                      <w:marBottom w:val="0"/>
                      <w:divBdr>
                        <w:top w:val="none" w:sz="0" w:space="0" w:color="auto"/>
                        <w:left w:val="none" w:sz="0" w:space="0" w:color="auto"/>
                        <w:bottom w:val="none" w:sz="0" w:space="0" w:color="auto"/>
                        <w:right w:val="none" w:sz="0" w:space="0" w:color="auto"/>
                      </w:divBdr>
                      <w:divsChild>
                        <w:div w:id="107940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079749">
      <w:bodyDiv w:val="1"/>
      <w:marLeft w:val="0"/>
      <w:marRight w:val="0"/>
      <w:marTop w:val="0"/>
      <w:marBottom w:val="0"/>
      <w:divBdr>
        <w:top w:val="none" w:sz="0" w:space="0" w:color="auto"/>
        <w:left w:val="none" w:sz="0" w:space="0" w:color="auto"/>
        <w:bottom w:val="none" w:sz="0" w:space="0" w:color="auto"/>
        <w:right w:val="none" w:sz="0" w:space="0" w:color="auto"/>
      </w:divBdr>
      <w:divsChild>
        <w:div w:id="1004670394">
          <w:marLeft w:val="0"/>
          <w:marRight w:val="0"/>
          <w:marTop w:val="0"/>
          <w:marBottom w:val="0"/>
          <w:divBdr>
            <w:top w:val="none" w:sz="0" w:space="0" w:color="auto"/>
            <w:left w:val="none" w:sz="0" w:space="0" w:color="auto"/>
            <w:bottom w:val="none" w:sz="0" w:space="0" w:color="auto"/>
            <w:right w:val="none" w:sz="0" w:space="0" w:color="auto"/>
          </w:divBdr>
          <w:divsChild>
            <w:div w:id="1891846097">
              <w:marLeft w:val="0"/>
              <w:marRight w:val="0"/>
              <w:marTop w:val="0"/>
              <w:marBottom w:val="0"/>
              <w:divBdr>
                <w:top w:val="none" w:sz="0" w:space="0" w:color="auto"/>
                <w:left w:val="none" w:sz="0" w:space="0" w:color="auto"/>
                <w:bottom w:val="none" w:sz="0" w:space="0" w:color="auto"/>
                <w:right w:val="none" w:sz="0" w:space="0" w:color="auto"/>
              </w:divBdr>
              <w:divsChild>
                <w:div w:id="1388644769">
                  <w:marLeft w:val="0"/>
                  <w:marRight w:val="0"/>
                  <w:marTop w:val="0"/>
                  <w:marBottom w:val="0"/>
                  <w:divBdr>
                    <w:top w:val="none" w:sz="0" w:space="0" w:color="auto"/>
                    <w:left w:val="none" w:sz="0" w:space="0" w:color="auto"/>
                    <w:bottom w:val="none" w:sz="0" w:space="0" w:color="auto"/>
                    <w:right w:val="none" w:sz="0" w:space="0" w:color="auto"/>
                  </w:divBdr>
                  <w:divsChild>
                    <w:div w:id="879898593">
                      <w:marLeft w:val="0"/>
                      <w:marRight w:val="0"/>
                      <w:marTop w:val="0"/>
                      <w:marBottom w:val="0"/>
                      <w:divBdr>
                        <w:top w:val="none" w:sz="0" w:space="0" w:color="auto"/>
                        <w:left w:val="none" w:sz="0" w:space="0" w:color="auto"/>
                        <w:bottom w:val="none" w:sz="0" w:space="0" w:color="auto"/>
                        <w:right w:val="none" w:sz="0" w:space="0" w:color="auto"/>
                      </w:divBdr>
                      <w:divsChild>
                        <w:div w:id="1056121816">
                          <w:marLeft w:val="0"/>
                          <w:marRight w:val="0"/>
                          <w:marTop w:val="0"/>
                          <w:marBottom w:val="0"/>
                          <w:divBdr>
                            <w:top w:val="none" w:sz="0" w:space="0" w:color="auto"/>
                            <w:left w:val="none" w:sz="0" w:space="0" w:color="auto"/>
                            <w:bottom w:val="none" w:sz="0" w:space="0" w:color="auto"/>
                            <w:right w:val="none" w:sz="0" w:space="0" w:color="auto"/>
                          </w:divBdr>
                          <w:divsChild>
                            <w:div w:id="1875918897">
                              <w:marLeft w:val="0"/>
                              <w:marRight w:val="0"/>
                              <w:marTop w:val="0"/>
                              <w:marBottom w:val="0"/>
                              <w:divBdr>
                                <w:top w:val="none" w:sz="0" w:space="0" w:color="auto"/>
                                <w:left w:val="none" w:sz="0" w:space="0" w:color="auto"/>
                                <w:bottom w:val="none" w:sz="0" w:space="0" w:color="auto"/>
                                <w:right w:val="none" w:sz="0" w:space="0" w:color="auto"/>
                              </w:divBdr>
                              <w:divsChild>
                                <w:div w:id="1412971734">
                                  <w:marLeft w:val="-300"/>
                                  <w:marRight w:val="-300"/>
                                  <w:marTop w:val="0"/>
                                  <w:marBottom w:val="0"/>
                                  <w:divBdr>
                                    <w:top w:val="none" w:sz="0" w:space="0" w:color="auto"/>
                                    <w:left w:val="none" w:sz="0" w:space="0" w:color="auto"/>
                                    <w:bottom w:val="none" w:sz="0" w:space="0" w:color="auto"/>
                                    <w:right w:val="none" w:sz="0" w:space="0" w:color="auto"/>
                                  </w:divBdr>
                                  <w:divsChild>
                                    <w:div w:id="31422384">
                                      <w:marLeft w:val="0"/>
                                      <w:marRight w:val="0"/>
                                      <w:marTop w:val="0"/>
                                      <w:marBottom w:val="0"/>
                                      <w:divBdr>
                                        <w:top w:val="none" w:sz="0" w:space="0" w:color="auto"/>
                                        <w:left w:val="none" w:sz="0" w:space="0" w:color="auto"/>
                                        <w:bottom w:val="none" w:sz="0" w:space="0" w:color="auto"/>
                                        <w:right w:val="none" w:sz="0" w:space="0" w:color="auto"/>
                                      </w:divBdr>
                                      <w:divsChild>
                                        <w:div w:id="804008800">
                                          <w:marLeft w:val="0"/>
                                          <w:marRight w:val="0"/>
                                          <w:marTop w:val="0"/>
                                          <w:marBottom w:val="0"/>
                                          <w:divBdr>
                                            <w:top w:val="none" w:sz="0" w:space="0" w:color="auto"/>
                                            <w:left w:val="none" w:sz="0" w:space="0" w:color="auto"/>
                                            <w:bottom w:val="none" w:sz="0" w:space="0" w:color="auto"/>
                                            <w:right w:val="none" w:sz="0" w:space="0" w:color="auto"/>
                                          </w:divBdr>
                                          <w:divsChild>
                                            <w:div w:id="1778061294">
                                              <w:marLeft w:val="0"/>
                                              <w:marRight w:val="0"/>
                                              <w:marTop w:val="0"/>
                                              <w:marBottom w:val="0"/>
                                              <w:divBdr>
                                                <w:top w:val="none" w:sz="0" w:space="0" w:color="auto"/>
                                                <w:left w:val="none" w:sz="0" w:space="0" w:color="auto"/>
                                                <w:bottom w:val="none" w:sz="0" w:space="0" w:color="auto"/>
                                                <w:right w:val="none" w:sz="0" w:space="0" w:color="auto"/>
                                              </w:divBdr>
                                              <w:divsChild>
                                                <w:div w:id="638345038">
                                                  <w:marLeft w:val="0"/>
                                                  <w:marRight w:val="0"/>
                                                  <w:marTop w:val="0"/>
                                                  <w:marBottom w:val="0"/>
                                                  <w:divBdr>
                                                    <w:top w:val="none" w:sz="0" w:space="0" w:color="auto"/>
                                                    <w:left w:val="none" w:sz="0" w:space="0" w:color="auto"/>
                                                    <w:bottom w:val="none" w:sz="0" w:space="0" w:color="auto"/>
                                                    <w:right w:val="none" w:sz="0" w:space="0" w:color="auto"/>
                                                  </w:divBdr>
                                                  <w:divsChild>
                                                    <w:div w:id="81492334">
                                                      <w:marLeft w:val="0"/>
                                                      <w:marRight w:val="0"/>
                                                      <w:marTop w:val="0"/>
                                                      <w:marBottom w:val="0"/>
                                                      <w:divBdr>
                                                        <w:top w:val="none" w:sz="0" w:space="0" w:color="auto"/>
                                                        <w:left w:val="none" w:sz="0" w:space="0" w:color="auto"/>
                                                        <w:bottom w:val="none" w:sz="0" w:space="0" w:color="auto"/>
                                                        <w:right w:val="none" w:sz="0" w:space="0" w:color="auto"/>
                                                      </w:divBdr>
                                                      <w:divsChild>
                                                        <w:div w:id="129494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6649410">
      <w:bodyDiv w:val="1"/>
      <w:marLeft w:val="0"/>
      <w:marRight w:val="0"/>
      <w:marTop w:val="0"/>
      <w:marBottom w:val="0"/>
      <w:divBdr>
        <w:top w:val="none" w:sz="0" w:space="0" w:color="auto"/>
        <w:left w:val="none" w:sz="0" w:space="0" w:color="auto"/>
        <w:bottom w:val="none" w:sz="0" w:space="0" w:color="auto"/>
        <w:right w:val="none" w:sz="0" w:space="0" w:color="auto"/>
      </w:divBdr>
      <w:divsChild>
        <w:div w:id="804929111">
          <w:marLeft w:val="0"/>
          <w:marRight w:val="0"/>
          <w:marTop w:val="0"/>
          <w:marBottom w:val="0"/>
          <w:divBdr>
            <w:top w:val="none" w:sz="0" w:space="0" w:color="auto"/>
            <w:left w:val="none" w:sz="0" w:space="0" w:color="auto"/>
            <w:bottom w:val="none" w:sz="0" w:space="0" w:color="auto"/>
            <w:right w:val="none" w:sz="0" w:space="0" w:color="auto"/>
          </w:divBdr>
          <w:divsChild>
            <w:div w:id="1757826802">
              <w:marLeft w:val="0"/>
              <w:marRight w:val="0"/>
              <w:marTop w:val="100"/>
              <w:marBottom w:val="100"/>
              <w:divBdr>
                <w:top w:val="none" w:sz="0" w:space="0" w:color="auto"/>
                <w:left w:val="none" w:sz="0" w:space="0" w:color="auto"/>
                <w:bottom w:val="none" w:sz="0" w:space="0" w:color="auto"/>
                <w:right w:val="none" w:sz="0" w:space="0" w:color="auto"/>
              </w:divBdr>
              <w:divsChild>
                <w:div w:id="484711338">
                  <w:marLeft w:val="0"/>
                  <w:marRight w:val="0"/>
                  <w:marTop w:val="450"/>
                  <w:marBottom w:val="450"/>
                  <w:divBdr>
                    <w:top w:val="none" w:sz="0" w:space="0" w:color="auto"/>
                    <w:left w:val="none" w:sz="0" w:space="0" w:color="auto"/>
                    <w:bottom w:val="none" w:sz="0" w:space="0" w:color="auto"/>
                    <w:right w:val="none" w:sz="0" w:space="0" w:color="auto"/>
                  </w:divBdr>
                  <w:divsChild>
                    <w:div w:id="130948646">
                      <w:marLeft w:val="0"/>
                      <w:marRight w:val="0"/>
                      <w:marTop w:val="0"/>
                      <w:marBottom w:val="0"/>
                      <w:divBdr>
                        <w:top w:val="none" w:sz="0" w:space="0" w:color="auto"/>
                        <w:left w:val="none" w:sz="0" w:space="0" w:color="auto"/>
                        <w:bottom w:val="none" w:sz="0" w:space="0" w:color="auto"/>
                        <w:right w:val="none" w:sz="0" w:space="0" w:color="auto"/>
                      </w:divBdr>
                      <w:divsChild>
                        <w:div w:id="1868789562">
                          <w:marLeft w:val="0"/>
                          <w:marRight w:val="0"/>
                          <w:marTop w:val="0"/>
                          <w:marBottom w:val="0"/>
                          <w:divBdr>
                            <w:top w:val="none" w:sz="0" w:space="0" w:color="auto"/>
                            <w:left w:val="none" w:sz="0" w:space="0" w:color="auto"/>
                            <w:bottom w:val="none" w:sz="0" w:space="0" w:color="auto"/>
                            <w:right w:val="none" w:sz="0" w:space="0" w:color="auto"/>
                          </w:divBdr>
                          <w:divsChild>
                            <w:div w:id="3671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307503">
      <w:bodyDiv w:val="1"/>
      <w:marLeft w:val="0"/>
      <w:marRight w:val="0"/>
      <w:marTop w:val="0"/>
      <w:marBottom w:val="0"/>
      <w:divBdr>
        <w:top w:val="none" w:sz="0" w:space="0" w:color="auto"/>
        <w:left w:val="none" w:sz="0" w:space="0" w:color="auto"/>
        <w:bottom w:val="none" w:sz="0" w:space="0" w:color="auto"/>
        <w:right w:val="none" w:sz="0" w:space="0" w:color="auto"/>
      </w:divBdr>
    </w:div>
    <w:div w:id="996689493">
      <w:bodyDiv w:val="1"/>
      <w:marLeft w:val="0"/>
      <w:marRight w:val="0"/>
      <w:marTop w:val="0"/>
      <w:marBottom w:val="0"/>
      <w:divBdr>
        <w:top w:val="none" w:sz="0" w:space="0" w:color="auto"/>
        <w:left w:val="none" w:sz="0" w:space="0" w:color="auto"/>
        <w:bottom w:val="none" w:sz="0" w:space="0" w:color="auto"/>
        <w:right w:val="none" w:sz="0" w:space="0" w:color="auto"/>
      </w:divBdr>
      <w:divsChild>
        <w:div w:id="1693996793">
          <w:marLeft w:val="0"/>
          <w:marRight w:val="0"/>
          <w:marTop w:val="0"/>
          <w:marBottom w:val="0"/>
          <w:divBdr>
            <w:top w:val="none" w:sz="0" w:space="0" w:color="auto"/>
            <w:left w:val="none" w:sz="0" w:space="0" w:color="auto"/>
            <w:bottom w:val="none" w:sz="0" w:space="0" w:color="auto"/>
            <w:right w:val="none" w:sz="0" w:space="0" w:color="auto"/>
          </w:divBdr>
          <w:divsChild>
            <w:div w:id="196048580">
              <w:marLeft w:val="0"/>
              <w:marRight w:val="0"/>
              <w:marTop w:val="0"/>
              <w:marBottom w:val="0"/>
              <w:divBdr>
                <w:top w:val="single" w:sz="2" w:space="0" w:color="FFFFFF"/>
                <w:left w:val="single" w:sz="6" w:space="0" w:color="FFFFFF"/>
                <w:bottom w:val="single" w:sz="6" w:space="0" w:color="FFFFFF"/>
                <w:right w:val="single" w:sz="6" w:space="0" w:color="FFFFFF"/>
              </w:divBdr>
              <w:divsChild>
                <w:div w:id="2101945817">
                  <w:marLeft w:val="0"/>
                  <w:marRight w:val="0"/>
                  <w:marTop w:val="0"/>
                  <w:marBottom w:val="0"/>
                  <w:divBdr>
                    <w:top w:val="single" w:sz="6" w:space="1" w:color="D3D3D3"/>
                    <w:left w:val="none" w:sz="0" w:space="0" w:color="auto"/>
                    <w:bottom w:val="none" w:sz="0" w:space="0" w:color="auto"/>
                    <w:right w:val="none" w:sz="0" w:space="0" w:color="auto"/>
                  </w:divBdr>
                  <w:divsChild>
                    <w:div w:id="1268928250">
                      <w:marLeft w:val="0"/>
                      <w:marRight w:val="0"/>
                      <w:marTop w:val="0"/>
                      <w:marBottom w:val="0"/>
                      <w:divBdr>
                        <w:top w:val="none" w:sz="0" w:space="0" w:color="auto"/>
                        <w:left w:val="none" w:sz="0" w:space="0" w:color="auto"/>
                        <w:bottom w:val="none" w:sz="0" w:space="0" w:color="auto"/>
                        <w:right w:val="none" w:sz="0" w:space="0" w:color="auto"/>
                      </w:divBdr>
                      <w:divsChild>
                        <w:div w:id="1041322509">
                          <w:marLeft w:val="0"/>
                          <w:marRight w:val="0"/>
                          <w:marTop w:val="0"/>
                          <w:marBottom w:val="0"/>
                          <w:divBdr>
                            <w:top w:val="none" w:sz="0" w:space="0" w:color="auto"/>
                            <w:left w:val="none" w:sz="0" w:space="0" w:color="auto"/>
                            <w:bottom w:val="none" w:sz="0" w:space="0" w:color="auto"/>
                            <w:right w:val="none" w:sz="0" w:space="0" w:color="auto"/>
                          </w:divBdr>
                          <w:divsChild>
                            <w:div w:id="119099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296310">
      <w:bodyDiv w:val="1"/>
      <w:marLeft w:val="0"/>
      <w:marRight w:val="0"/>
      <w:marTop w:val="0"/>
      <w:marBottom w:val="0"/>
      <w:divBdr>
        <w:top w:val="none" w:sz="0" w:space="0" w:color="auto"/>
        <w:left w:val="none" w:sz="0" w:space="0" w:color="auto"/>
        <w:bottom w:val="none" w:sz="0" w:space="0" w:color="auto"/>
        <w:right w:val="none" w:sz="0" w:space="0" w:color="auto"/>
      </w:divBdr>
    </w:div>
    <w:div w:id="1222523502">
      <w:bodyDiv w:val="1"/>
      <w:marLeft w:val="0"/>
      <w:marRight w:val="0"/>
      <w:marTop w:val="0"/>
      <w:marBottom w:val="0"/>
      <w:divBdr>
        <w:top w:val="none" w:sz="0" w:space="0" w:color="auto"/>
        <w:left w:val="none" w:sz="0" w:space="0" w:color="auto"/>
        <w:bottom w:val="none" w:sz="0" w:space="0" w:color="auto"/>
        <w:right w:val="none" w:sz="0" w:space="0" w:color="auto"/>
      </w:divBdr>
    </w:div>
    <w:div w:id="1246305891">
      <w:bodyDiv w:val="1"/>
      <w:marLeft w:val="0"/>
      <w:marRight w:val="0"/>
      <w:marTop w:val="0"/>
      <w:marBottom w:val="0"/>
      <w:divBdr>
        <w:top w:val="none" w:sz="0" w:space="0" w:color="auto"/>
        <w:left w:val="none" w:sz="0" w:space="0" w:color="auto"/>
        <w:bottom w:val="none" w:sz="0" w:space="0" w:color="auto"/>
        <w:right w:val="none" w:sz="0" w:space="0" w:color="auto"/>
      </w:divBdr>
      <w:divsChild>
        <w:div w:id="129566015">
          <w:marLeft w:val="0"/>
          <w:marRight w:val="0"/>
          <w:marTop w:val="0"/>
          <w:marBottom w:val="0"/>
          <w:divBdr>
            <w:top w:val="none" w:sz="0" w:space="0" w:color="auto"/>
            <w:left w:val="none" w:sz="0" w:space="0" w:color="auto"/>
            <w:bottom w:val="none" w:sz="0" w:space="0" w:color="auto"/>
            <w:right w:val="none" w:sz="0" w:space="0" w:color="auto"/>
          </w:divBdr>
          <w:divsChild>
            <w:div w:id="2028755421">
              <w:marLeft w:val="0"/>
              <w:marRight w:val="0"/>
              <w:marTop w:val="0"/>
              <w:marBottom w:val="0"/>
              <w:divBdr>
                <w:top w:val="none" w:sz="0" w:space="0" w:color="auto"/>
                <w:left w:val="none" w:sz="0" w:space="0" w:color="auto"/>
                <w:bottom w:val="none" w:sz="0" w:space="0" w:color="auto"/>
                <w:right w:val="none" w:sz="0" w:space="0" w:color="auto"/>
              </w:divBdr>
              <w:divsChild>
                <w:div w:id="928083241">
                  <w:marLeft w:val="0"/>
                  <w:marRight w:val="0"/>
                  <w:marTop w:val="0"/>
                  <w:marBottom w:val="0"/>
                  <w:divBdr>
                    <w:top w:val="none" w:sz="0" w:space="0" w:color="auto"/>
                    <w:left w:val="none" w:sz="0" w:space="0" w:color="auto"/>
                    <w:bottom w:val="none" w:sz="0" w:space="0" w:color="auto"/>
                    <w:right w:val="none" w:sz="0" w:space="0" w:color="auto"/>
                  </w:divBdr>
                  <w:divsChild>
                    <w:div w:id="1111246961">
                      <w:marLeft w:val="0"/>
                      <w:marRight w:val="0"/>
                      <w:marTop w:val="0"/>
                      <w:marBottom w:val="0"/>
                      <w:divBdr>
                        <w:top w:val="none" w:sz="0" w:space="0" w:color="auto"/>
                        <w:left w:val="none" w:sz="0" w:space="0" w:color="auto"/>
                        <w:bottom w:val="none" w:sz="0" w:space="0" w:color="auto"/>
                        <w:right w:val="none" w:sz="0" w:space="0" w:color="auto"/>
                      </w:divBdr>
                      <w:divsChild>
                        <w:div w:id="679695321">
                          <w:marLeft w:val="0"/>
                          <w:marRight w:val="0"/>
                          <w:marTop w:val="0"/>
                          <w:marBottom w:val="0"/>
                          <w:divBdr>
                            <w:top w:val="none" w:sz="0" w:space="0" w:color="auto"/>
                            <w:left w:val="none" w:sz="0" w:space="0" w:color="auto"/>
                            <w:bottom w:val="none" w:sz="0" w:space="0" w:color="auto"/>
                            <w:right w:val="none" w:sz="0" w:space="0" w:color="auto"/>
                          </w:divBdr>
                          <w:divsChild>
                            <w:div w:id="1580019309">
                              <w:marLeft w:val="0"/>
                              <w:marRight w:val="0"/>
                              <w:marTop w:val="0"/>
                              <w:marBottom w:val="0"/>
                              <w:divBdr>
                                <w:top w:val="none" w:sz="0" w:space="0" w:color="auto"/>
                                <w:left w:val="none" w:sz="0" w:space="0" w:color="auto"/>
                                <w:bottom w:val="none" w:sz="0" w:space="0" w:color="auto"/>
                                <w:right w:val="none" w:sz="0" w:space="0" w:color="auto"/>
                              </w:divBdr>
                              <w:divsChild>
                                <w:div w:id="1414005989">
                                  <w:marLeft w:val="-300"/>
                                  <w:marRight w:val="-300"/>
                                  <w:marTop w:val="0"/>
                                  <w:marBottom w:val="0"/>
                                  <w:divBdr>
                                    <w:top w:val="none" w:sz="0" w:space="0" w:color="auto"/>
                                    <w:left w:val="none" w:sz="0" w:space="0" w:color="auto"/>
                                    <w:bottom w:val="none" w:sz="0" w:space="0" w:color="auto"/>
                                    <w:right w:val="none" w:sz="0" w:space="0" w:color="auto"/>
                                  </w:divBdr>
                                  <w:divsChild>
                                    <w:div w:id="720977810">
                                      <w:marLeft w:val="0"/>
                                      <w:marRight w:val="0"/>
                                      <w:marTop w:val="0"/>
                                      <w:marBottom w:val="0"/>
                                      <w:divBdr>
                                        <w:top w:val="none" w:sz="0" w:space="0" w:color="auto"/>
                                        <w:left w:val="none" w:sz="0" w:space="0" w:color="auto"/>
                                        <w:bottom w:val="none" w:sz="0" w:space="0" w:color="auto"/>
                                        <w:right w:val="none" w:sz="0" w:space="0" w:color="auto"/>
                                      </w:divBdr>
                                      <w:divsChild>
                                        <w:div w:id="1293366547">
                                          <w:marLeft w:val="0"/>
                                          <w:marRight w:val="0"/>
                                          <w:marTop w:val="0"/>
                                          <w:marBottom w:val="0"/>
                                          <w:divBdr>
                                            <w:top w:val="none" w:sz="0" w:space="0" w:color="auto"/>
                                            <w:left w:val="none" w:sz="0" w:space="0" w:color="auto"/>
                                            <w:bottom w:val="none" w:sz="0" w:space="0" w:color="auto"/>
                                            <w:right w:val="none" w:sz="0" w:space="0" w:color="auto"/>
                                          </w:divBdr>
                                          <w:divsChild>
                                            <w:div w:id="1409037564">
                                              <w:marLeft w:val="0"/>
                                              <w:marRight w:val="0"/>
                                              <w:marTop w:val="0"/>
                                              <w:marBottom w:val="0"/>
                                              <w:divBdr>
                                                <w:top w:val="none" w:sz="0" w:space="0" w:color="auto"/>
                                                <w:left w:val="none" w:sz="0" w:space="0" w:color="auto"/>
                                                <w:bottom w:val="none" w:sz="0" w:space="0" w:color="auto"/>
                                                <w:right w:val="none" w:sz="0" w:space="0" w:color="auto"/>
                                              </w:divBdr>
                                              <w:divsChild>
                                                <w:div w:id="1987585536">
                                                  <w:marLeft w:val="0"/>
                                                  <w:marRight w:val="0"/>
                                                  <w:marTop w:val="0"/>
                                                  <w:marBottom w:val="0"/>
                                                  <w:divBdr>
                                                    <w:top w:val="none" w:sz="0" w:space="0" w:color="auto"/>
                                                    <w:left w:val="none" w:sz="0" w:space="0" w:color="auto"/>
                                                    <w:bottom w:val="none" w:sz="0" w:space="0" w:color="auto"/>
                                                    <w:right w:val="none" w:sz="0" w:space="0" w:color="auto"/>
                                                  </w:divBdr>
                                                  <w:divsChild>
                                                    <w:div w:id="1454130297">
                                                      <w:marLeft w:val="0"/>
                                                      <w:marRight w:val="0"/>
                                                      <w:marTop w:val="0"/>
                                                      <w:marBottom w:val="0"/>
                                                      <w:divBdr>
                                                        <w:top w:val="none" w:sz="0" w:space="0" w:color="auto"/>
                                                        <w:left w:val="none" w:sz="0" w:space="0" w:color="auto"/>
                                                        <w:bottom w:val="none" w:sz="0" w:space="0" w:color="auto"/>
                                                        <w:right w:val="none" w:sz="0" w:space="0" w:color="auto"/>
                                                      </w:divBdr>
                                                      <w:divsChild>
                                                        <w:div w:id="1403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9618437">
      <w:bodyDiv w:val="1"/>
      <w:marLeft w:val="0"/>
      <w:marRight w:val="0"/>
      <w:marTop w:val="0"/>
      <w:marBottom w:val="0"/>
      <w:divBdr>
        <w:top w:val="none" w:sz="0" w:space="0" w:color="auto"/>
        <w:left w:val="none" w:sz="0" w:space="0" w:color="auto"/>
        <w:bottom w:val="none" w:sz="0" w:space="0" w:color="auto"/>
        <w:right w:val="none" w:sz="0" w:space="0" w:color="auto"/>
      </w:divBdr>
    </w:div>
    <w:div w:id="1476675858">
      <w:bodyDiv w:val="1"/>
      <w:marLeft w:val="0"/>
      <w:marRight w:val="0"/>
      <w:marTop w:val="0"/>
      <w:marBottom w:val="0"/>
      <w:divBdr>
        <w:top w:val="none" w:sz="0" w:space="0" w:color="auto"/>
        <w:left w:val="none" w:sz="0" w:space="0" w:color="auto"/>
        <w:bottom w:val="none" w:sz="0" w:space="0" w:color="auto"/>
        <w:right w:val="none" w:sz="0" w:space="0" w:color="auto"/>
      </w:divBdr>
      <w:divsChild>
        <w:div w:id="1055087965">
          <w:marLeft w:val="0"/>
          <w:marRight w:val="0"/>
          <w:marTop w:val="0"/>
          <w:marBottom w:val="0"/>
          <w:divBdr>
            <w:top w:val="none" w:sz="0" w:space="0" w:color="auto"/>
            <w:left w:val="none" w:sz="0" w:space="0" w:color="auto"/>
            <w:bottom w:val="none" w:sz="0" w:space="0" w:color="auto"/>
            <w:right w:val="none" w:sz="0" w:space="0" w:color="auto"/>
          </w:divBdr>
          <w:divsChild>
            <w:div w:id="1889607063">
              <w:marLeft w:val="-225"/>
              <w:marRight w:val="-225"/>
              <w:marTop w:val="0"/>
              <w:marBottom w:val="0"/>
              <w:divBdr>
                <w:top w:val="none" w:sz="0" w:space="0" w:color="auto"/>
                <w:left w:val="none" w:sz="0" w:space="0" w:color="auto"/>
                <w:bottom w:val="none" w:sz="0" w:space="0" w:color="auto"/>
                <w:right w:val="none" w:sz="0" w:space="0" w:color="auto"/>
              </w:divBdr>
              <w:divsChild>
                <w:div w:id="1111819998">
                  <w:marLeft w:val="0"/>
                  <w:marRight w:val="0"/>
                  <w:marTop w:val="0"/>
                  <w:marBottom w:val="0"/>
                  <w:divBdr>
                    <w:top w:val="none" w:sz="0" w:space="0" w:color="auto"/>
                    <w:left w:val="none" w:sz="0" w:space="0" w:color="auto"/>
                    <w:bottom w:val="none" w:sz="0" w:space="0" w:color="auto"/>
                    <w:right w:val="none" w:sz="0" w:space="0" w:color="auto"/>
                  </w:divBdr>
                  <w:divsChild>
                    <w:div w:id="314800999">
                      <w:marLeft w:val="0"/>
                      <w:marRight w:val="0"/>
                      <w:marTop w:val="0"/>
                      <w:marBottom w:val="0"/>
                      <w:divBdr>
                        <w:top w:val="none" w:sz="0" w:space="0" w:color="auto"/>
                        <w:left w:val="none" w:sz="0" w:space="0" w:color="auto"/>
                        <w:bottom w:val="none" w:sz="0" w:space="0" w:color="auto"/>
                        <w:right w:val="none" w:sz="0" w:space="0" w:color="auto"/>
                      </w:divBdr>
                      <w:divsChild>
                        <w:div w:id="15900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588513">
      <w:bodyDiv w:val="1"/>
      <w:marLeft w:val="0"/>
      <w:marRight w:val="0"/>
      <w:marTop w:val="0"/>
      <w:marBottom w:val="0"/>
      <w:divBdr>
        <w:top w:val="none" w:sz="0" w:space="0" w:color="auto"/>
        <w:left w:val="none" w:sz="0" w:space="0" w:color="auto"/>
        <w:bottom w:val="none" w:sz="0" w:space="0" w:color="auto"/>
        <w:right w:val="none" w:sz="0" w:space="0" w:color="auto"/>
      </w:divBdr>
    </w:div>
    <w:div w:id="1710379744">
      <w:bodyDiv w:val="1"/>
      <w:marLeft w:val="0"/>
      <w:marRight w:val="0"/>
      <w:marTop w:val="0"/>
      <w:marBottom w:val="0"/>
      <w:divBdr>
        <w:top w:val="none" w:sz="0" w:space="0" w:color="auto"/>
        <w:left w:val="none" w:sz="0" w:space="0" w:color="auto"/>
        <w:bottom w:val="none" w:sz="0" w:space="0" w:color="auto"/>
        <w:right w:val="none" w:sz="0" w:space="0" w:color="auto"/>
      </w:divBdr>
      <w:divsChild>
        <w:div w:id="1826119015">
          <w:marLeft w:val="0"/>
          <w:marRight w:val="0"/>
          <w:marTop w:val="300"/>
          <w:marBottom w:val="300"/>
          <w:divBdr>
            <w:top w:val="none" w:sz="0" w:space="0" w:color="auto"/>
            <w:left w:val="none" w:sz="0" w:space="0" w:color="auto"/>
            <w:bottom w:val="none" w:sz="0" w:space="0" w:color="auto"/>
            <w:right w:val="none" w:sz="0" w:space="0" w:color="auto"/>
          </w:divBdr>
        </w:div>
      </w:divsChild>
    </w:div>
    <w:div w:id="1730424889">
      <w:bodyDiv w:val="1"/>
      <w:marLeft w:val="0"/>
      <w:marRight w:val="0"/>
      <w:marTop w:val="0"/>
      <w:marBottom w:val="0"/>
      <w:divBdr>
        <w:top w:val="none" w:sz="0" w:space="0" w:color="auto"/>
        <w:left w:val="none" w:sz="0" w:space="0" w:color="auto"/>
        <w:bottom w:val="none" w:sz="0" w:space="0" w:color="auto"/>
        <w:right w:val="none" w:sz="0" w:space="0" w:color="auto"/>
      </w:divBdr>
      <w:divsChild>
        <w:div w:id="1915047891">
          <w:marLeft w:val="0"/>
          <w:marRight w:val="0"/>
          <w:marTop w:val="0"/>
          <w:marBottom w:val="0"/>
          <w:divBdr>
            <w:top w:val="none" w:sz="0" w:space="0" w:color="auto"/>
            <w:left w:val="none" w:sz="0" w:space="0" w:color="auto"/>
            <w:bottom w:val="none" w:sz="0" w:space="0" w:color="auto"/>
            <w:right w:val="none" w:sz="0" w:space="0" w:color="auto"/>
          </w:divBdr>
          <w:divsChild>
            <w:div w:id="1672022703">
              <w:marLeft w:val="0"/>
              <w:marRight w:val="0"/>
              <w:marTop w:val="0"/>
              <w:marBottom w:val="0"/>
              <w:divBdr>
                <w:top w:val="none" w:sz="0" w:space="0" w:color="auto"/>
                <w:left w:val="none" w:sz="0" w:space="0" w:color="auto"/>
                <w:bottom w:val="none" w:sz="0" w:space="0" w:color="auto"/>
                <w:right w:val="none" w:sz="0" w:space="0" w:color="auto"/>
              </w:divBdr>
              <w:divsChild>
                <w:div w:id="1222137407">
                  <w:marLeft w:val="0"/>
                  <w:marRight w:val="0"/>
                  <w:marTop w:val="0"/>
                  <w:marBottom w:val="0"/>
                  <w:divBdr>
                    <w:top w:val="none" w:sz="0" w:space="0" w:color="auto"/>
                    <w:left w:val="none" w:sz="0" w:space="0" w:color="auto"/>
                    <w:bottom w:val="none" w:sz="0" w:space="0" w:color="auto"/>
                    <w:right w:val="none" w:sz="0" w:space="0" w:color="auto"/>
                  </w:divBdr>
                  <w:divsChild>
                    <w:div w:id="1348172177">
                      <w:marLeft w:val="0"/>
                      <w:marRight w:val="0"/>
                      <w:marTop w:val="0"/>
                      <w:marBottom w:val="0"/>
                      <w:divBdr>
                        <w:top w:val="none" w:sz="0" w:space="0" w:color="auto"/>
                        <w:left w:val="none" w:sz="0" w:space="0" w:color="auto"/>
                        <w:bottom w:val="none" w:sz="0" w:space="0" w:color="auto"/>
                        <w:right w:val="none" w:sz="0" w:space="0" w:color="auto"/>
                      </w:divBdr>
                      <w:divsChild>
                        <w:div w:id="1527326805">
                          <w:marLeft w:val="0"/>
                          <w:marRight w:val="0"/>
                          <w:marTop w:val="0"/>
                          <w:marBottom w:val="0"/>
                          <w:divBdr>
                            <w:top w:val="none" w:sz="0" w:space="0" w:color="auto"/>
                            <w:left w:val="none" w:sz="0" w:space="0" w:color="auto"/>
                            <w:bottom w:val="none" w:sz="0" w:space="0" w:color="auto"/>
                            <w:right w:val="none" w:sz="0" w:space="0" w:color="auto"/>
                          </w:divBdr>
                          <w:divsChild>
                            <w:div w:id="1206604978">
                              <w:marLeft w:val="0"/>
                              <w:marRight w:val="0"/>
                              <w:marTop w:val="0"/>
                              <w:marBottom w:val="0"/>
                              <w:divBdr>
                                <w:top w:val="none" w:sz="0" w:space="0" w:color="auto"/>
                                <w:left w:val="none" w:sz="0" w:space="0" w:color="auto"/>
                                <w:bottom w:val="none" w:sz="0" w:space="0" w:color="auto"/>
                                <w:right w:val="none" w:sz="0" w:space="0" w:color="auto"/>
                              </w:divBdr>
                              <w:divsChild>
                                <w:div w:id="1285382523">
                                  <w:marLeft w:val="-300"/>
                                  <w:marRight w:val="-300"/>
                                  <w:marTop w:val="0"/>
                                  <w:marBottom w:val="0"/>
                                  <w:divBdr>
                                    <w:top w:val="none" w:sz="0" w:space="0" w:color="auto"/>
                                    <w:left w:val="none" w:sz="0" w:space="0" w:color="auto"/>
                                    <w:bottom w:val="none" w:sz="0" w:space="0" w:color="auto"/>
                                    <w:right w:val="none" w:sz="0" w:space="0" w:color="auto"/>
                                  </w:divBdr>
                                  <w:divsChild>
                                    <w:div w:id="2145463077">
                                      <w:marLeft w:val="0"/>
                                      <w:marRight w:val="0"/>
                                      <w:marTop w:val="0"/>
                                      <w:marBottom w:val="0"/>
                                      <w:divBdr>
                                        <w:top w:val="none" w:sz="0" w:space="0" w:color="auto"/>
                                        <w:left w:val="none" w:sz="0" w:space="0" w:color="auto"/>
                                        <w:bottom w:val="none" w:sz="0" w:space="0" w:color="auto"/>
                                        <w:right w:val="none" w:sz="0" w:space="0" w:color="auto"/>
                                      </w:divBdr>
                                      <w:divsChild>
                                        <w:div w:id="1250313668">
                                          <w:marLeft w:val="0"/>
                                          <w:marRight w:val="0"/>
                                          <w:marTop w:val="0"/>
                                          <w:marBottom w:val="0"/>
                                          <w:divBdr>
                                            <w:top w:val="none" w:sz="0" w:space="0" w:color="auto"/>
                                            <w:left w:val="none" w:sz="0" w:space="0" w:color="auto"/>
                                            <w:bottom w:val="none" w:sz="0" w:space="0" w:color="auto"/>
                                            <w:right w:val="none" w:sz="0" w:space="0" w:color="auto"/>
                                          </w:divBdr>
                                          <w:divsChild>
                                            <w:div w:id="105123623">
                                              <w:marLeft w:val="0"/>
                                              <w:marRight w:val="0"/>
                                              <w:marTop w:val="0"/>
                                              <w:marBottom w:val="0"/>
                                              <w:divBdr>
                                                <w:top w:val="none" w:sz="0" w:space="0" w:color="auto"/>
                                                <w:left w:val="none" w:sz="0" w:space="0" w:color="auto"/>
                                                <w:bottom w:val="none" w:sz="0" w:space="0" w:color="auto"/>
                                                <w:right w:val="none" w:sz="0" w:space="0" w:color="auto"/>
                                              </w:divBdr>
                                              <w:divsChild>
                                                <w:div w:id="668949107">
                                                  <w:marLeft w:val="0"/>
                                                  <w:marRight w:val="0"/>
                                                  <w:marTop w:val="0"/>
                                                  <w:marBottom w:val="0"/>
                                                  <w:divBdr>
                                                    <w:top w:val="none" w:sz="0" w:space="0" w:color="auto"/>
                                                    <w:left w:val="none" w:sz="0" w:space="0" w:color="auto"/>
                                                    <w:bottom w:val="none" w:sz="0" w:space="0" w:color="auto"/>
                                                    <w:right w:val="none" w:sz="0" w:space="0" w:color="auto"/>
                                                  </w:divBdr>
                                                  <w:divsChild>
                                                    <w:div w:id="377362154">
                                                      <w:marLeft w:val="0"/>
                                                      <w:marRight w:val="0"/>
                                                      <w:marTop w:val="0"/>
                                                      <w:marBottom w:val="0"/>
                                                      <w:divBdr>
                                                        <w:top w:val="none" w:sz="0" w:space="0" w:color="auto"/>
                                                        <w:left w:val="none" w:sz="0" w:space="0" w:color="auto"/>
                                                        <w:bottom w:val="none" w:sz="0" w:space="0" w:color="auto"/>
                                                        <w:right w:val="none" w:sz="0" w:space="0" w:color="auto"/>
                                                      </w:divBdr>
                                                      <w:divsChild>
                                                        <w:div w:id="19680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760869">
      <w:bodyDiv w:val="1"/>
      <w:marLeft w:val="0"/>
      <w:marRight w:val="0"/>
      <w:marTop w:val="0"/>
      <w:marBottom w:val="0"/>
      <w:divBdr>
        <w:top w:val="none" w:sz="0" w:space="0" w:color="auto"/>
        <w:left w:val="none" w:sz="0" w:space="0" w:color="auto"/>
        <w:bottom w:val="none" w:sz="0" w:space="0" w:color="auto"/>
        <w:right w:val="none" w:sz="0" w:space="0" w:color="auto"/>
      </w:divBdr>
      <w:divsChild>
        <w:div w:id="1678389291">
          <w:marLeft w:val="0"/>
          <w:marRight w:val="0"/>
          <w:marTop w:val="0"/>
          <w:marBottom w:val="0"/>
          <w:divBdr>
            <w:top w:val="none" w:sz="0" w:space="0" w:color="auto"/>
            <w:left w:val="none" w:sz="0" w:space="0" w:color="auto"/>
            <w:bottom w:val="none" w:sz="0" w:space="0" w:color="auto"/>
            <w:right w:val="none" w:sz="0" w:space="0" w:color="auto"/>
          </w:divBdr>
          <w:divsChild>
            <w:div w:id="29183848">
              <w:marLeft w:val="0"/>
              <w:marRight w:val="0"/>
              <w:marTop w:val="0"/>
              <w:marBottom w:val="0"/>
              <w:divBdr>
                <w:top w:val="single" w:sz="2" w:space="0" w:color="FFFFFF"/>
                <w:left w:val="single" w:sz="6" w:space="0" w:color="FFFFFF"/>
                <w:bottom w:val="single" w:sz="6" w:space="0" w:color="FFFFFF"/>
                <w:right w:val="single" w:sz="6" w:space="0" w:color="FFFFFF"/>
              </w:divBdr>
              <w:divsChild>
                <w:div w:id="1026827807">
                  <w:marLeft w:val="0"/>
                  <w:marRight w:val="0"/>
                  <w:marTop w:val="0"/>
                  <w:marBottom w:val="0"/>
                  <w:divBdr>
                    <w:top w:val="single" w:sz="6" w:space="1" w:color="D3D3D3"/>
                    <w:left w:val="none" w:sz="0" w:space="0" w:color="auto"/>
                    <w:bottom w:val="none" w:sz="0" w:space="0" w:color="auto"/>
                    <w:right w:val="none" w:sz="0" w:space="0" w:color="auto"/>
                  </w:divBdr>
                  <w:divsChild>
                    <w:div w:id="1025212059">
                      <w:marLeft w:val="0"/>
                      <w:marRight w:val="0"/>
                      <w:marTop w:val="0"/>
                      <w:marBottom w:val="0"/>
                      <w:divBdr>
                        <w:top w:val="none" w:sz="0" w:space="0" w:color="auto"/>
                        <w:left w:val="none" w:sz="0" w:space="0" w:color="auto"/>
                        <w:bottom w:val="none" w:sz="0" w:space="0" w:color="auto"/>
                        <w:right w:val="none" w:sz="0" w:space="0" w:color="auto"/>
                      </w:divBdr>
                      <w:divsChild>
                        <w:div w:id="946698307">
                          <w:marLeft w:val="0"/>
                          <w:marRight w:val="0"/>
                          <w:marTop w:val="0"/>
                          <w:marBottom w:val="0"/>
                          <w:divBdr>
                            <w:top w:val="none" w:sz="0" w:space="0" w:color="auto"/>
                            <w:left w:val="none" w:sz="0" w:space="0" w:color="auto"/>
                            <w:bottom w:val="none" w:sz="0" w:space="0" w:color="auto"/>
                            <w:right w:val="none" w:sz="0" w:space="0" w:color="auto"/>
                          </w:divBdr>
                          <w:divsChild>
                            <w:div w:id="97270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677832">
      <w:bodyDiv w:val="1"/>
      <w:marLeft w:val="0"/>
      <w:marRight w:val="0"/>
      <w:marTop w:val="0"/>
      <w:marBottom w:val="0"/>
      <w:divBdr>
        <w:top w:val="none" w:sz="0" w:space="0" w:color="auto"/>
        <w:left w:val="none" w:sz="0" w:space="0" w:color="auto"/>
        <w:bottom w:val="none" w:sz="0" w:space="0" w:color="auto"/>
        <w:right w:val="none" w:sz="0" w:space="0" w:color="auto"/>
      </w:divBdr>
    </w:div>
    <w:div w:id="2026515656">
      <w:bodyDiv w:val="1"/>
      <w:marLeft w:val="0"/>
      <w:marRight w:val="0"/>
      <w:marTop w:val="0"/>
      <w:marBottom w:val="0"/>
      <w:divBdr>
        <w:top w:val="none" w:sz="0" w:space="0" w:color="auto"/>
        <w:left w:val="none" w:sz="0" w:space="0" w:color="auto"/>
        <w:bottom w:val="none" w:sz="0" w:space="0" w:color="auto"/>
        <w:right w:val="none" w:sz="0" w:space="0" w:color="auto"/>
      </w:divBdr>
    </w:div>
    <w:div w:id="2077435901">
      <w:bodyDiv w:val="1"/>
      <w:marLeft w:val="0"/>
      <w:marRight w:val="0"/>
      <w:marTop w:val="0"/>
      <w:marBottom w:val="0"/>
      <w:divBdr>
        <w:top w:val="none" w:sz="0" w:space="0" w:color="auto"/>
        <w:left w:val="none" w:sz="0" w:space="0" w:color="auto"/>
        <w:bottom w:val="none" w:sz="0" w:space="0" w:color="auto"/>
        <w:right w:val="none" w:sz="0" w:space="0" w:color="auto"/>
      </w:divBdr>
    </w:div>
    <w:div w:id="20927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ing.com/images/search?q=pictures+of+school+corridor&amp;view=detailv2&amp;&amp;id=798819103AAA7919DE4928D1279E29424AAC904D&amp;selectedIndex=3&amp;ccid=%2bNxWy0Vr&amp;simid=608016307815582112&amp;thid=OIP.Mf8dc56cb456bad380eec9d215e39d582H0" TargetMode="External"/><Relationship Id="rId21" Type="http://schemas.openxmlformats.org/officeDocument/2006/relationships/image" Target="media/image9.jpeg"/><Relationship Id="rId34" Type="http://schemas.openxmlformats.org/officeDocument/2006/relationships/hyperlink" Target="http://www.bing.com/images/search?q=Pictures+of+school+toilet+floors&amp;view=detailv2&amp;&amp;id=4E3DE02FEF15A658E5C73B5C0ED79631A640016D&amp;selectedIndex=26&amp;ccid=jSU8rcR5&amp;simid=607999858097325421&amp;thid=OIP.M8d253cadc479a1191cbf781ee0a1c0d4o0" TargetMode="External"/><Relationship Id="rId42" Type="http://schemas.openxmlformats.org/officeDocument/2006/relationships/footer" Target="footer2.xml"/><Relationship Id="rId47" Type="http://schemas.openxmlformats.org/officeDocument/2006/relationships/header" Target="header6.xml"/><Relationship Id="rId50" Type="http://schemas.openxmlformats.org/officeDocument/2006/relationships/image" Target="media/image21.emf"/><Relationship Id="rId55" Type="http://schemas.openxmlformats.org/officeDocument/2006/relationships/header" Target="header8.xml"/><Relationship Id="rId63" Type="http://schemas.openxmlformats.org/officeDocument/2006/relationships/image" Target="media/image25.png"/><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3.jpeg"/><Relationship Id="rId11" Type="http://schemas.openxmlformats.org/officeDocument/2006/relationships/image" Target="media/image1.png"/><Relationship Id="rId24" Type="http://schemas.openxmlformats.org/officeDocument/2006/relationships/hyperlink" Target="http://www.bing.com/images/search?q=school+classroom+sinks&amp;view=detailv2&amp;&amp;id=8FFA6F5E762D1EAC777EB307B0845F4213816DD1&amp;selectedIndex=24&amp;ccid=9craXXvH&amp;simid=608015105229983287&amp;thid=OIP.Mf5cada5d7bc75bd24ff8ad0ee79ac2e9H0" TargetMode="External"/><Relationship Id="rId32" Type="http://schemas.openxmlformats.org/officeDocument/2006/relationships/hyperlink" Target="http://www.bing.com/images/search?q=pictures+of+toilets&amp;view=detailv2&amp;&amp;id=39F7DDD0EA79057E2F07D89489799B42E1748D8A&amp;selectedIndex=41&amp;ccid=hmXrWfgm&amp;simid=608011536117203359&amp;thid=OIP.M8665eb59f826f0aa21495a79ea563663o0" TargetMode="External"/><Relationship Id="rId37" Type="http://schemas.openxmlformats.org/officeDocument/2006/relationships/image" Target="media/image17.jpeg"/><Relationship Id="rId40" Type="http://schemas.openxmlformats.org/officeDocument/2006/relationships/header" Target="header1.xml"/><Relationship Id="rId45" Type="http://schemas.openxmlformats.org/officeDocument/2006/relationships/header" Target="header5.xml"/><Relationship Id="rId53" Type="http://schemas.openxmlformats.org/officeDocument/2006/relationships/oleObject" Target="embeddings/oleObject2.bin"/><Relationship Id="rId58" Type="http://schemas.openxmlformats.org/officeDocument/2006/relationships/header" Target="header10.xml"/><Relationship Id="rId66" Type="http://schemas.openxmlformats.org/officeDocument/2006/relationships/image" Target="media/image28.png"/><Relationship Id="rId5" Type="http://schemas.openxmlformats.org/officeDocument/2006/relationships/numbering" Target="numbering.xml"/><Relationship Id="rId61" Type="http://schemas.openxmlformats.org/officeDocument/2006/relationships/image" Target="media/image23.jpe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hyperlink" Target="http://www.bing.com/images/search?q=pictures+of+school+tables&amp;view=detailv2&amp;&amp;id=82BAEEEAE48B0BC67EDFD0B540B0AB34AB6F62FD&amp;selectedIndex=82&amp;ccid=wZC3FQVk&amp;simid=607992810055992647&amp;thid=OIP.Mc190b7150564979df02c59ab2888d1a8o0" TargetMode="External"/><Relationship Id="rId27" Type="http://schemas.openxmlformats.org/officeDocument/2006/relationships/image" Target="media/image12.jpeg"/><Relationship Id="rId30" Type="http://schemas.openxmlformats.org/officeDocument/2006/relationships/hyperlink" Target="http://www.bing.com/images/search?q=pictures+of+toilets&amp;view=detailv2&amp;&amp;id=56396B50A504DA5F25DC7AF1CFF8D031F0125DB2&amp;selectedIndex=56&amp;ccid=3w3bq7Sy&amp;simid=608028462593605880&amp;thid=OIP.Mdf0ddbabb4b20e5fe698fb64d1cb1868H0" TargetMode="External"/><Relationship Id="rId35" Type="http://schemas.openxmlformats.org/officeDocument/2006/relationships/image" Target="media/image16.jpeg"/><Relationship Id="rId43" Type="http://schemas.openxmlformats.org/officeDocument/2006/relationships/header" Target="header3.xml"/><Relationship Id="rId48" Type="http://schemas.openxmlformats.org/officeDocument/2006/relationships/image" Target="media/image19.png"/><Relationship Id="rId56" Type="http://schemas.openxmlformats.org/officeDocument/2006/relationships/footer" Target="footer4.xml"/><Relationship Id="rId64" Type="http://schemas.openxmlformats.org/officeDocument/2006/relationships/image" Target="media/image26.png"/><Relationship Id="rId8" Type="http://schemas.openxmlformats.org/officeDocument/2006/relationships/webSettings" Target="webSettings.xml"/><Relationship Id="rId51" Type="http://schemas.openxmlformats.org/officeDocument/2006/relationships/oleObject" Target="embeddings/oleObject1.bin"/><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image" Target="media/image15.jpeg"/><Relationship Id="rId38" Type="http://schemas.openxmlformats.org/officeDocument/2006/relationships/hyperlink" Target="http://www.bing.com/images/search?q=school+bathroom+sinks&amp;view=detailv2&amp;&amp;id=CBED419ECE617AF023ED027FD5026BB15E312205&amp;selectedIndex=1&amp;ccid=s7qc2t/w&amp;simid=608044366846362717&amp;thid=OIP.Mb3ba9cdadff0840666a209ca75396cacH0" TargetMode="External"/><Relationship Id="rId46" Type="http://schemas.openxmlformats.org/officeDocument/2006/relationships/footer" Target="footer3.xml"/><Relationship Id="rId59" Type="http://schemas.openxmlformats.org/officeDocument/2006/relationships/header" Target="header11.xml"/><Relationship Id="rId67" Type="http://schemas.openxmlformats.org/officeDocument/2006/relationships/fontTable" Target="fontTable.xml"/><Relationship Id="rId20" Type="http://schemas.openxmlformats.org/officeDocument/2006/relationships/hyperlink" Target="http://www.bing.com/images/search?q=coshh+symbols+2016&amp;view=detailv2&amp;&amp;id=AC3FE16625F6F727B3F0A987F0429D6F5F26B64A&amp;selectedIndex=0&amp;ccid=gpqMtePf&amp;simid=607990460719302147&amp;thid=OIP.M829a8cb5e3df49164136c34dc63b2f44H0" TargetMode="External"/><Relationship Id="rId41" Type="http://schemas.openxmlformats.org/officeDocument/2006/relationships/header" Target="header2.xml"/><Relationship Id="rId54" Type="http://schemas.openxmlformats.org/officeDocument/2006/relationships/header" Target="header7.xml"/><Relationship Id="rId62"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g"/><Relationship Id="rId23" Type="http://schemas.openxmlformats.org/officeDocument/2006/relationships/image" Target="media/image10.jpeg"/><Relationship Id="rId28" Type="http://schemas.openxmlformats.org/officeDocument/2006/relationships/hyperlink" Target="http://www.bing.com/images/search?q=pictures+of+school+corridor&amp;view=detailv2&amp;&amp;id=2FC6E0D83A8BB7C94724A596624A56CE22E99C11&amp;selectedIndex=63&amp;ccid=1U8CdqgK&amp;simid=608021766732121358&amp;thid=OIP.Md54f0276a80a614bc0274a69125ee0f0o0" TargetMode="External"/><Relationship Id="rId36" Type="http://schemas.openxmlformats.org/officeDocument/2006/relationships/hyperlink" Target="http://www.bing.com/images/search?q=Pictures+of+school+toilet+floors&amp;view=detailv2&amp;&amp;id=74B8F94A4719B0B111F0850A687C91DB73397B73&amp;selectedIndex=8&amp;ccid=tp0Mfz8F&amp;simid=608054253856426301&amp;thid=OIP.Mb69d0c7f3f0549f114a5b8c2c7aaa849o0" TargetMode="External"/><Relationship Id="rId49" Type="http://schemas.openxmlformats.org/officeDocument/2006/relationships/image" Target="media/image20.png"/><Relationship Id="rId57" Type="http://schemas.openxmlformats.org/officeDocument/2006/relationships/header" Target="header9.xml"/><Relationship Id="rId10" Type="http://schemas.openxmlformats.org/officeDocument/2006/relationships/endnotes" Target="endnotes.xml"/><Relationship Id="rId31" Type="http://schemas.openxmlformats.org/officeDocument/2006/relationships/image" Target="media/image14.jpeg"/><Relationship Id="rId44" Type="http://schemas.openxmlformats.org/officeDocument/2006/relationships/header" Target="header4.xml"/><Relationship Id="rId52" Type="http://schemas.openxmlformats.org/officeDocument/2006/relationships/image" Target="media/image22.emf"/><Relationship Id="rId60" Type="http://schemas.openxmlformats.org/officeDocument/2006/relationships/header" Target="header12.xml"/><Relationship Id="rId65" Type="http://schemas.openxmlformats.org/officeDocument/2006/relationships/image" Target="media/image27.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7.jpg"/><Relationship Id="rId39" Type="http://schemas.openxmlformats.org/officeDocument/2006/relationships/image" Target="media/image18.jpeg"/></Relationships>
</file>

<file path=word/_rels/footnotes.xml.rels><?xml version="1.0" encoding="UTF-8" standalone="yes"?>
<Relationships xmlns="http://schemas.openxmlformats.org/package/2006/relationships"><Relationship Id="rId8" Type="http://schemas.openxmlformats.org/officeDocument/2006/relationships/hyperlink" Target="https://llyw.cymru/diolgeu-addysg-canllawiau-gweithredol-i-ysgolion-lleoliadau-addysg-covid-19" TargetMode="External"/><Relationship Id="rId3" Type="http://schemas.openxmlformats.org/officeDocument/2006/relationships/hyperlink" Target="https://www.gov.uk/government/publications/covid-19-decontamination-in-non-healthcare-settings/covid-19-decontamination-in-non-healthcare-settings" TargetMode="External"/><Relationship Id="rId7" Type="http://schemas.openxmlformats.org/officeDocument/2006/relationships/hyperlink" Target="https://www.gov.uk/government/publications/covid-19-decontamination-in-non-healthcare-settings/covid-19-decontamination-in-non-healthcare-settings" TargetMode="External"/><Relationship Id="rId2" Type="http://schemas.openxmlformats.org/officeDocument/2006/relationships/hyperlink" Target="https://gov.wales/keep-education-safe-operational-guidance-schools-and-settings-covid-19" TargetMode="External"/><Relationship Id="rId1" Type="http://schemas.openxmlformats.org/officeDocument/2006/relationships/hyperlink" Target="https://gov.wales/protective-measures-childcare-settings-keep-childcare-safe" TargetMode="External"/><Relationship Id="rId6" Type="http://schemas.openxmlformats.org/officeDocument/2006/relationships/hyperlink" Target="https://llyw.cymru/diolgeu-addysg-canllawiau-gweithredol-i-ysgolion-lleoliadau-addysg-covid-19" TargetMode="External"/><Relationship Id="rId5" Type="http://schemas.openxmlformats.org/officeDocument/2006/relationships/hyperlink" Target="https://llyw.cymru/mesurau-diogelu-mewn-lleoliadau-gofal-plant-cadw-gofal-plant-yn-ddiogel" TargetMode="External"/><Relationship Id="rId4" Type="http://schemas.openxmlformats.org/officeDocument/2006/relationships/hyperlink" Target="https://gov.wales/keep-education-safe-operational-guidance-schools-and-settings-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F856E77EFB3B40B004709FFEB6239D" ma:contentTypeVersion="8" ma:contentTypeDescription="Create a new document." ma:contentTypeScope="" ma:versionID="f6e465ce254a86198d2ee51659b8b756">
  <xsd:schema xmlns:xsd="http://www.w3.org/2001/XMLSchema" xmlns:xs="http://www.w3.org/2001/XMLSchema" xmlns:p="http://schemas.microsoft.com/office/2006/metadata/properties" xmlns:ns2="986b49b6-6b95-4048-a05a-f024ea267484" xmlns:ns3="d94e5ff2-9fdf-479f-833b-44e0becbfd4a" targetNamespace="http://schemas.microsoft.com/office/2006/metadata/properties" ma:root="true" ma:fieldsID="7174da7280392f789cc87a987125d9b0" ns2:_="" ns3:_="">
    <xsd:import namespace="986b49b6-6b95-4048-a05a-f024ea267484"/>
    <xsd:import namespace="d94e5ff2-9fdf-479f-833b-44e0becbfd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6b49b6-6b95-4048-a05a-f024ea2674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4e5ff2-9fdf-479f-833b-44e0becbfd4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86b49b6-6b95-4048-a05a-f024ea267484">
      <UserInfo>
        <DisplayName>T Evans (Pentrehafod School)</DisplayName>
        <AccountId>164</AccountId>
        <AccountType/>
      </UserInfo>
      <UserInfo>
        <DisplayName>A Williams (Craigfelen Primary School)</DisplayName>
        <AccountId>75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4BE1F-205B-4410-92E0-43981FD77A39}">
  <ds:schemaRefs>
    <ds:schemaRef ds:uri="http://schemas.microsoft.com/sharepoint/v3/contenttype/forms"/>
  </ds:schemaRefs>
</ds:datastoreItem>
</file>

<file path=customXml/itemProps2.xml><?xml version="1.0" encoding="utf-8"?>
<ds:datastoreItem xmlns:ds="http://schemas.openxmlformats.org/officeDocument/2006/customXml" ds:itemID="{D86FF7C0-3D5B-4F78-BD98-B0CAD0F42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6b49b6-6b95-4048-a05a-f024ea267484"/>
    <ds:schemaRef ds:uri="d94e5ff2-9fdf-479f-833b-44e0becbfd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94C1BB-B44D-49A8-AB44-EC246AA082F7}">
  <ds:schemaRefs>
    <ds:schemaRef ds:uri="http://schemas.microsoft.com/office/2006/metadata/properties"/>
    <ds:schemaRef ds:uri="http://schemas.microsoft.com/office/infopath/2007/PartnerControls"/>
    <ds:schemaRef ds:uri="986b49b6-6b95-4048-a05a-f024ea267484"/>
  </ds:schemaRefs>
</ds:datastoreItem>
</file>

<file path=customXml/itemProps4.xml><?xml version="1.0" encoding="utf-8"?>
<ds:datastoreItem xmlns:ds="http://schemas.openxmlformats.org/officeDocument/2006/customXml" ds:itemID="{9430CD0C-754E-4698-B4F9-C8E6D05D5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63</Pages>
  <Words>10906</Words>
  <Characters>62165</Characters>
  <Application>Microsoft Office Word</Application>
  <DocSecurity>0</DocSecurity>
  <Lines>518</Lines>
  <Paragraphs>145</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APPENDIX 1 - SOCIAL DISTANCING POSTERS</vt:lpstr>
      <vt:lpstr>        APPENDIX 2 – ONE WAY POSTERS</vt:lpstr>
      <vt:lpstr>        APPENDIX 3 – CATCH IT AND BIN IT POSTER </vt:lpstr>
      <vt:lpstr>        APPENDIX 4 - CLEANERS CHECKLIST </vt:lpstr>
      <vt:lpstr>        APPENDIX 5 – Test Trace and Protect school activity register </vt:lpstr>
      <vt:lpstr>        APPENDIX 6 – 3rd Party Letting Check List </vt:lpstr>
      <vt:lpstr>        APPENDIX 7 – ISOLATION ROOM</vt:lpstr>
      <vt:lpstr>        APPENDIX 8 - DO NOT ENTER – CONTAMINATED AREA SIGN</vt:lpstr>
      <vt:lpstr>        </vt:lpstr>
      <vt:lpstr>        APPENDIX 9 - PUTTING ON AND TAKING OFF PPE</vt:lpstr>
      <vt:lpstr>        APPENDIX 10 – BIOHAZARD SPILLAGE KIT INSTRUCTIONS </vt:lpstr>
      <vt:lpstr>        APPENDIX 11 - February Reopening Plan  </vt:lpstr>
      <vt:lpstr>        </vt:lpstr>
      <vt:lpstr>        </vt:lpstr>
      <vt:lpstr>        </vt:lpstr>
      <vt:lpstr>        </vt:lpstr>
      <vt:lpstr>        APPENDIX 12 –  /Supporting Child Care Providers Across Swansea Council</vt:lpstr>
      <vt:lpstr>        </vt:lpstr>
      <vt:lpstr>        APPENDIX 13 - STAFF PROTOCOL FOR ENTRY AND EXITING SCHOOLS DURING THE COVID-19 P</vt:lpstr>
      <vt:lpstr>        APPENDIX 14 – PHW Guidance</vt:lpstr>
    </vt:vector>
  </TitlesOfParts>
  <Company>City &amp; County of Swansea</Company>
  <LinksUpToDate>false</LinksUpToDate>
  <CharactersWithSpaces>72926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Ian</dc:creator>
  <cp:lastModifiedBy>Thomas, Alison</cp:lastModifiedBy>
  <cp:revision>3</cp:revision>
  <cp:lastPrinted>2020-06-05T10:30:00Z</cp:lastPrinted>
  <dcterms:created xsi:type="dcterms:W3CDTF">2021-02-12T15:19:00Z</dcterms:created>
  <dcterms:modified xsi:type="dcterms:W3CDTF">2021-02-12T15:23:00Z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0x01010005F856E77EFB3B40B004709FFEB6239D</vt:lpwstr>
  </property>
</Properties>
</file>