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A35EBF" w14:paraId="45CFF949" w14:textId="77777777" w:rsidTr="00C77E5D">
        <w:tc>
          <w:tcPr>
            <w:tcW w:w="2324" w:type="dxa"/>
          </w:tcPr>
          <w:p w14:paraId="713F8855" w14:textId="3EAC8F07" w:rsidR="00A35EBF" w:rsidRPr="00A35EBF" w:rsidRDefault="00A35EBF">
            <w:pPr>
              <w:rPr>
                <w:rFonts w:ascii="Sassoon Primary" w:hAnsi="Sassoon Primary"/>
                <w:sz w:val="28"/>
                <w:szCs w:val="28"/>
              </w:rPr>
            </w:pPr>
            <w:r w:rsidRPr="00A35EBF">
              <w:rPr>
                <w:rFonts w:ascii="Sassoon Primary" w:hAnsi="Sassoon Primary"/>
                <w:sz w:val="28"/>
                <w:szCs w:val="28"/>
              </w:rPr>
              <w:t>Time</w:t>
            </w:r>
          </w:p>
        </w:tc>
        <w:tc>
          <w:tcPr>
            <w:tcW w:w="2324" w:type="dxa"/>
            <w:shd w:val="clear" w:color="auto" w:fill="FF0000"/>
          </w:tcPr>
          <w:p w14:paraId="2D5E0AC8" w14:textId="7DA6D78E" w:rsidR="00A35EBF" w:rsidRPr="00A35EBF" w:rsidRDefault="00A35EBF">
            <w:pPr>
              <w:rPr>
                <w:rFonts w:ascii="Sassoon Primary" w:hAnsi="Sassoon Primary"/>
                <w:sz w:val="28"/>
                <w:szCs w:val="28"/>
              </w:rPr>
            </w:pPr>
            <w:r w:rsidRPr="00A35EBF">
              <w:rPr>
                <w:rFonts w:ascii="Sassoon Primary" w:hAnsi="Sassoon Primary"/>
                <w:sz w:val="28"/>
                <w:szCs w:val="28"/>
              </w:rPr>
              <w:t>Monday</w:t>
            </w:r>
          </w:p>
        </w:tc>
        <w:tc>
          <w:tcPr>
            <w:tcW w:w="2325" w:type="dxa"/>
            <w:shd w:val="clear" w:color="auto" w:fill="FFC000"/>
          </w:tcPr>
          <w:p w14:paraId="0BD075B3" w14:textId="40AD6531" w:rsidR="00A35EBF" w:rsidRPr="00A35EBF" w:rsidRDefault="00A35EBF">
            <w:pPr>
              <w:rPr>
                <w:rFonts w:ascii="Sassoon Primary" w:hAnsi="Sassoon Primary"/>
                <w:sz w:val="28"/>
                <w:szCs w:val="28"/>
              </w:rPr>
            </w:pPr>
            <w:r w:rsidRPr="00A35EBF">
              <w:rPr>
                <w:rFonts w:ascii="Sassoon Primary" w:hAnsi="Sassoon Primary"/>
                <w:sz w:val="28"/>
                <w:szCs w:val="28"/>
              </w:rPr>
              <w:t>Tuesday</w:t>
            </w:r>
          </w:p>
        </w:tc>
        <w:tc>
          <w:tcPr>
            <w:tcW w:w="2325" w:type="dxa"/>
            <w:shd w:val="clear" w:color="auto" w:fill="FFFF00"/>
          </w:tcPr>
          <w:p w14:paraId="573FFBBD" w14:textId="653A4650" w:rsidR="00A35EBF" w:rsidRPr="00A35EBF" w:rsidRDefault="00A35EBF">
            <w:pPr>
              <w:rPr>
                <w:rFonts w:ascii="Sassoon Primary" w:hAnsi="Sassoon Primary"/>
                <w:sz w:val="28"/>
                <w:szCs w:val="28"/>
              </w:rPr>
            </w:pPr>
            <w:r w:rsidRPr="00A35EBF">
              <w:rPr>
                <w:rFonts w:ascii="Sassoon Primary" w:hAnsi="Sassoon Primary"/>
                <w:sz w:val="28"/>
                <w:szCs w:val="28"/>
              </w:rPr>
              <w:t>Wednesday</w:t>
            </w:r>
          </w:p>
        </w:tc>
        <w:tc>
          <w:tcPr>
            <w:tcW w:w="2325" w:type="dxa"/>
            <w:shd w:val="clear" w:color="auto" w:fill="92D050"/>
          </w:tcPr>
          <w:p w14:paraId="4CA965D7" w14:textId="36DF7697" w:rsidR="00A35EBF" w:rsidRPr="00A35EBF" w:rsidRDefault="00A35EBF">
            <w:pPr>
              <w:rPr>
                <w:rFonts w:ascii="Sassoon Primary" w:hAnsi="Sassoon Primary"/>
                <w:sz w:val="28"/>
                <w:szCs w:val="28"/>
              </w:rPr>
            </w:pPr>
            <w:r w:rsidRPr="00A35EBF">
              <w:rPr>
                <w:rFonts w:ascii="Sassoon Primary" w:hAnsi="Sassoon Primary"/>
                <w:sz w:val="28"/>
                <w:szCs w:val="28"/>
              </w:rPr>
              <w:t>Thursday</w:t>
            </w:r>
          </w:p>
        </w:tc>
        <w:tc>
          <w:tcPr>
            <w:tcW w:w="2325" w:type="dxa"/>
            <w:shd w:val="clear" w:color="auto" w:fill="00B0F0"/>
          </w:tcPr>
          <w:p w14:paraId="19B4BD54" w14:textId="24640CB4" w:rsidR="00A35EBF" w:rsidRPr="00A35EBF" w:rsidRDefault="00A35EBF">
            <w:pPr>
              <w:rPr>
                <w:rFonts w:ascii="Sassoon Primary" w:hAnsi="Sassoon Primary"/>
                <w:sz w:val="28"/>
                <w:szCs w:val="28"/>
              </w:rPr>
            </w:pPr>
            <w:r w:rsidRPr="00A35EBF">
              <w:rPr>
                <w:rFonts w:ascii="Sassoon Primary" w:hAnsi="Sassoon Primary"/>
                <w:sz w:val="28"/>
                <w:szCs w:val="28"/>
              </w:rPr>
              <w:t>Friday</w:t>
            </w:r>
          </w:p>
        </w:tc>
      </w:tr>
      <w:tr w:rsidR="00A35EBF" w14:paraId="7C66A5AB" w14:textId="77777777" w:rsidTr="00A35EBF">
        <w:tc>
          <w:tcPr>
            <w:tcW w:w="2324" w:type="dxa"/>
          </w:tcPr>
          <w:p w14:paraId="569B4115" w14:textId="1515018E" w:rsidR="00A35EBF" w:rsidRDefault="00A35EBF">
            <w:r>
              <w:t>12.45 – 1.00</w:t>
            </w:r>
          </w:p>
        </w:tc>
        <w:tc>
          <w:tcPr>
            <w:tcW w:w="2324" w:type="dxa"/>
          </w:tcPr>
          <w:p w14:paraId="1D1C9B1F" w14:textId="304C93F9" w:rsidR="00A35EBF" w:rsidRPr="00A35EBF" w:rsidRDefault="00A35EBF" w:rsidP="00A35EBF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A35EBF">
              <w:rPr>
                <w:rFonts w:ascii="Sassoon Primary" w:hAnsi="Sassoon Primary"/>
                <w:sz w:val="20"/>
                <w:szCs w:val="20"/>
              </w:rPr>
              <w:t>Register/Check-in/Welsh weather chart</w:t>
            </w:r>
          </w:p>
        </w:tc>
        <w:tc>
          <w:tcPr>
            <w:tcW w:w="2325" w:type="dxa"/>
          </w:tcPr>
          <w:p w14:paraId="6D77BB97" w14:textId="203A6B3E" w:rsidR="00A35EBF" w:rsidRPr="00A35EBF" w:rsidRDefault="00A35EBF" w:rsidP="00A35EBF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A35EBF">
              <w:rPr>
                <w:rFonts w:ascii="Sassoon Primary" w:hAnsi="Sassoon Primary"/>
                <w:sz w:val="20"/>
                <w:szCs w:val="20"/>
              </w:rPr>
              <w:t>Register/Check-in/Welsh weather chart</w:t>
            </w:r>
          </w:p>
        </w:tc>
        <w:tc>
          <w:tcPr>
            <w:tcW w:w="2325" w:type="dxa"/>
          </w:tcPr>
          <w:p w14:paraId="25648D10" w14:textId="7E07A7B7" w:rsidR="00A35EBF" w:rsidRPr="00A35EBF" w:rsidRDefault="00A35EBF" w:rsidP="00A35EBF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 w:rsidRPr="00A35EBF">
              <w:rPr>
                <w:rFonts w:ascii="Sassoon Primary" w:hAnsi="Sassoon Primary"/>
                <w:sz w:val="20"/>
                <w:szCs w:val="20"/>
              </w:rPr>
              <w:t>Register/Check-in/Welsh weather chart</w:t>
            </w:r>
          </w:p>
        </w:tc>
        <w:tc>
          <w:tcPr>
            <w:tcW w:w="2325" w:type="dxa"/>
          </w:tcPr>
          <w:p w14:paraId="1D84665F" w14:textId="7392FFCF" w:rsidR="00A35EBF" w:rsidRPr="00A35EBF" w:rsidRDefault="00A35EBF" w:rsidP="00A35EBF">
            <w:pPr>
              <w:jc w:val="center"/>
              <w:rPr>
                <w:rFonts w:ascii="Sassoon Primary" w:hAnsi="Sassoon Primary"/>
                <w:sz w:val="32"/>
                <w:szCs w:val="32"/>
              </w:rPr>
            </w:pPr>
            <w:r>
              <w:t>PPA/Directed Tasks</w:t>
            </w:r>
          </w:p>
        </w:tc>
        <w:tc>
          <w:tcPr>
            <w:tcW w:w="2325" w:type="dxa"/>
          </w:tcPr>
          <w:p w14:paraId="7B580FE4" w14:textId="1D480B21" w:rsidR="00A35EBF" w:rsidRDefault="00A35EBF" w:rsidP="00A35EBF">
            <w:pPr>
              <w:jc w:val="center"/>
            </w:pPr>
            <w:r>
              <w:t>Deep Clean</w:t>
            </w:r>
          </w:p>
        </w:tc>
      </w:tr>
      <w:tr w:rsidR="00A35EBF" w14:paraId="30D98548" w14:textId="77777777" w:rsidTr="00A35EBF">
        <w:tc>
          <w:tcPr>
            <w:tcW w:w="2324" w:type="dxa"/>
          </w:tcPr>
          <w:p w14:paraId="08EE9D77" w14:textId="1168B9A3" w:rsidR="00A35EBF" w:rsidRDefault="00A35EBF">
            <w:r>
              <w:t>1.00 – 1.45</w:t>
            </w:r>
          </w:p>
        </w:tc>
        <w:tc>
          <w:tcPr>
            <w:tcW w:w="2324" w:type="dxa"/>
          </w:tcPr>
          <w:p w14:paraId="396E57A4" w14:textId="77777777" w:rsidR="00A35EBF" w:rsidRDefault="00A35EBF">
            <w:pPr>
              <w:rPr>
                <w:rFonts w:ascii="Sassoon Primary" w:hAnsi="Sassoon Primary"/>
                <w:sz w:val="24"/>
                <w:szCs w:val="24"/>
              </w:rPr>
            </w:pPr>
            <w:r w:rsidRPr="00A35EBF">
              <w:rPr>
                <w:rFonts w:ascii="Sassoon Primary" w:hAnsi="Sassoon Primary"/>
                <w:sz w:val="24"/>
                <w:szCs w:val="24"/>
              </w:rPr>
              <w:t>Activity 1</w:t>
            </w:r>
          </w:p>
          <w:p w14:paraId="5A957D5D" w14:textId="77777777" w:rsidR="00A35EBF" w:rsidRDefault="00A35EBF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Introduce weekly Challenges. </w:t>
            </w:r>
          </w:p>
          <w:p w14:paraId="451B99F3" w14:textId="7A47D88D" w:rsidR="00C77E5D" w:rsidRPr="00A35EBF" w:rsidRDefault="00C77E5D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Literacy Catch-up/Reading books/ </w:t>
            </w:r>
            <w:r>
              <w:rPr>
                <w:rFonts w:ascii="Sassoon Primary" w:hAnsi="Sassoon Primary"/>
                <w:sz w:val="16"/>
                <w:szCs w:val="16"/>
              </w:rPr>
              <w:t>word time/spelling games.</w:t>
            </w:r>
          </w:p>
        </w:tc>
        <w:tc>
          <w:tcPr>
            <w:tcW w:w="2325" w:type="dxa"/>
          </w:tcPr>
          <w:p w14:paraId="02DD29AE" w14:textId="77777777" w:rsidR="00A35EBF" w:rsidRDefault="00A35EBF">
            <w:pPr>
              <w:rPr>
                <w:rFonts w:ascii="Sassoon Primary" w:hAnsi="Sassoon Primary"/>
                <w:sz w:val="24"/>
                <w:szCs w:val="24"/>
              </w:rPr>
            </w:pPr>
            <w:r w:rsidRPr="00A35EBF">
              <w:rPr>
                <w:rFonts w:ascii="Sassoon Primary" w:hAnsi="Sassoon Primary"/>
                <w:sz w:val="24"/>
                <w:szCs w:val="24"/>
              </w:rPr>
              <w:t>Activity 1</w:t>
            </w:r>
          </w:p>
          <w:p w14:paraId="79949BF3" w14:textId="77777777" w:rsidR="00C77E5D" w:rsidRDefault="00C77E5D" w:rsidP="00C77E5D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Introduce weekly Challenges. </w:t>
            </w:r>
          </w:p>
          <w:p w14:paraId="4EEDD033" w14:textId="4B2702ED" w:rsidR="00C77E5D" w:rsidRPr="00A35EBF" w:rsidRDefault="00C77E5D" w:rsidP="00C77E5D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Literacy Catch-up/Reading books</w:t>
            </w:r>
            <w:r>
              <w:rPr>
                <w:rFonts w:ascii="Sassoon Primary" w:hAnsi="Sassoon Primary"/>
                <w:sz w:val="16"/>
                <w:szCs w:val="16"/>
              </w:rPr>
              <w:t xml:space="preserve">/ </w:t>
            </w:r>
            <w:r>
              <w:rPr>
                <w:rFonts w:ascii="Sassoon Primary" w:hAnsi="Sassoon Primary"/>
                <w:sz w:val="16"/>
                <w:szCs w:val="16"/>
              </w:rPr>
              <w:t>word time/spelling games.</w:t>
            </w:r>
          </w:p>
        </w:tc>
        <w:tc>
          <w:tcPr>
            <w:tcW w:w="2325" w:type="dxa"/>
          </w:tcPr>
          <w:p w14:paraId="6D21A39F" w14:textId="77777777" w:rsidR="00A35EBF" w:rsidRDefault="00A35EBF">
            <w:pPr>
              <w:rPr>
                <w:rFonts w:ascii="Sassoon Primary" w:hAnsi="Sassoon Primary"/>
                <w:sz w:val="24"/>
                <w:szCs w:val="24"/>
              </w:rPr>
            </w:pPr>
            <w:r w:rsidRPr="00A35EBF">
              <w:rPr>
                <w:rFonts w:ascii="Sassoon Primary" w:hAnsi="Sassoon Primary"/>
                <w:sz w:val="24"/>
                <w:szCs w:val="24"/>
              </w:rPr>
              <w:t>Activity 1</w:t>
            </w:r>
          </w:p>
          <w:p w14:paraId="3E8F0439" w14:textId="77777777" w:rsidR="00C77E5D" w:rsidRDefault="00C77E5D" w:rsidP="00C77E5D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Introduce weekly Challenges. </w:t>
            </w:r>
          </w:p>
          <w:p w14:paraId="145914F7" w14:textId="56A774FE" w:rsidR="00C77E5D" w:rsidRPr="00A35EBF" w:rsidRDefault="00C77E5D" w:rsidP="00C77E5D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Literacy Catch-up/Reading books</w:t>
            </w:r>
            <w:r>
              <w:rPr>
                <w:rFonts w:ascii="Sassoon Primary" w:hAnsi="Sassoon Primary"/>
                <w:sz w:val="16"/>
                <w:szCs w:val="16"/>
              </w:rPr>
              <w:t>/word time/spelling games.</w:t>
            </w:r>
          </w:p>
        </w:tc>
        <w:tc>
          <w:tcPr>
            <w:tcW w:w="2325" w:type="dxa"/>
          </w:tcPr>
          <w:p w14:paraId="3885F271" w14:textId="3FFE8155" w:rsidR="00A35EBF" w:rsidRPr="00A35EBF" w:rsidRDefault="00A35EBF" w:rsidP="00A35EBF">
            <w:pPr>
              <w:jc w:val="center"/>
              <w:rPr>
                <w:rFonts w:ascii="Sassoon Primary" w:hAnsi="Sassoon Primary"/>
              </w:rPr>
            </w:pPr>
            <w:r w:rsidRPr="00A35EBF">
              <w:rPr>
                <w:rFonts w:ascii="Sassoon Primary" w:hAnsi="Sassoon Primary"/>
              </w:rPr>
              <w:t>PPA/Directed Tasks</w:t>
            </w:r>
          </w:p>
        </w:tc>
        <w:tc>
          <w:tcPr>
            <w:tcW w:w="2325" w:type="dxa"/>
          </w:tcPr>
          <w:p w14:paraId="05B2A110" w14:textId="5411FA30" w:rsidR="00A35EBF" w:rsidRPr="00A35EBF" w:rsidRDefault="00A35EBF" w:rsidP="00A35EBF">
            <w:pPr>
              <w:jc w:val="center"/>
              <w:rPr>
                <w:rFonts w:ascii="Sassoon Primary" w:hAnsi="Sassoon Primary"/>
              </w:rPr>
            </w:pPr>
            <w:r w:rsidRPr="00A35EBF">
              <w:rPr>
                <w:rFonts w:ascii="Sassoon Primary" w:hAnsi="Sassoon Primary"/>
              </w:rPr>
              <w:t>Deep Clean</w:t>
            </w:r>
          </w:p>
        </w:tc>
      </w:tr>
      <w:tr w:rsidR="00A35EBF" w14:paraId="714401EE" w14:textId="77777777" w:rsidTr="00C77E5D">
        <w:tc>
          <w:tcPr>
            <w:tcW w:w="2324" w:type="dxa"/>
            <w:shd w:val="clear" w:color="auto" w:fill="FFE599" w:themeFill="accent4" w:themeFillTint="66"/>
          </w:tcPr>
          <w:p w14:paraId="23DAE3EA" w14:textId="5E32CB56" w:rsidR="00A35EBF" w:rsidRDefault="00A35EBF">
            <w:r>
              <w:t>1.45 – 2.00</w:t>
            </w:r>
          </w:p>
        </w:tc>
        <w:tc>
          <w:tcPr>
            <w:tcW w:w="2324" w:type="dxa"/>
            <w:shd w:val="clear" w:color="auto" w:fill="FFE599" w:themeFill="accent4" w:themeFillTint="66"/>
          </w:tcPr>
          <w:p w14:paraId="1F6649CC" w14:textId="0A4AB61A" w:rsidR="00A35EBF" w:rsidRPr="00A35EBF" w:rsidRDefault="00A35EBF">
            <w:pPr>
              <w:rPr>
                <w:rFonts w:ascii="Sassoon Primary" w:hAnsi="Sassoon Primary"/>
                <w:sz w:val="24"/>
                <w:szCs w:val="24"/>
              </w:rPr>
            </w:pPr>
            <w:r w:rsidRPr="00A35EBF">
              <w:rPr>
                <w:rFonts w:ascii="Sassoon Primary" w:hAnsi="Sassoon Primary"/>
                <w:sz w:val="24"/>
                <w:szCs w:val="24"/>
              </w:rPr>
              <w:t>PLAYTIME</w:t>
            </w:r>
          </w:p>
        </w:tc>
        <w:tc>
          <w:tcPr>
            <w:tcW w:w="2325" w:type="dxa"/>
            <w:shd w:val="clear" w:color="auto" w:fill="FFE599" w:themeFill="accent4" w:themeFillTint="66"/>
          </w:tcPr>
          <w:p w14:paraId="3229DD05" w14:textId="5B259DA5" w:rsidR="00A35EBF" w:rsidRPr="00A35EBF" w:rsidRDefault="00A35EBF">
            <w:pPr>
              <w:rPr>
                <w:rFonts w:ascii="Sassoon Primary" w:hAnsi="Sassoon Primary"/>
                <w:sz w:val="24"/>
                <w:szCs w:val="24"/>
              </w:rPr>
            </w:pPr>
            <w:r w:rsidRPr="00A35EBF">
              <w:rPr>
                <w:rFonts w:ascii="Sassoon Primary" w:hAnsi="Sassoon Primary"/>
                <w:sz w:val="24"/>
                <w:szCs w:val="24"/>
              </w:rPr>
              <w:t>PLAYTIME</w:t>
            </w:r>
          </w:p>
        </w:tc>
        <w:tc>
          <w:tcPr>
            <w:tcW w:w="2325" w:type="dxa"/>
            <w:shd w:val="clear" w:color="auto" w:fill="FFE599" w:themeFill="accent4" w:themeFillTint="66"/>
          </w:tcPr>
          <w:p w14:paraId="0B10CE5A" w14:textId="4D1DB80E" w:rsidR="00A35EBF" w:rsidRPr="00A35EBF" w:rsidRDefault="00A35EBF">
            <w:pPr>
              <w:rPr>
                <w:rFonts w:ascii="Sassoon Primary" w:hAnsi="Sassoon Primary"/>
                <w:sz w:val="24"/>
                <w:szCs w:val="24"/>
              </w:rPr>
            </w:pPr>
            <w:r w:rsidRPr="00A35EBF">
              <w:rPr>
                <w:rFonts w:ascii="Sassoon Primary" w:hAnsi="Sassoon Primary"/>
                <w:sz w:val="24"/>
                <w:szCs w:val="24"/>
              </w:rPr>
              <w:t>PLAYTIME</w:t>
            </w:r>
          </w:p>
        </w:tc>
        <w:tc>
          <w:tcPr>
            <w:tcW w:w="2325" w:type="dxa"/>
            <w:shd w:val="clear" w:color="auto" w:fill="FFE599" w:themeFill="accent4" w:themeFillTint="66"/>
          </w:tcPr>
          <w:p w14:paraId="1EC91BC1" w14:textId="07BB9D6A" w:rsidR="00A35EBF" w:rsidRPr="00A35EBF" w:rsidRDefault="00A35EBF" w:rsidP="00A35EBF">
            <w:pPr>
              <w:jc w:val="center"/>
              <w:rPr>
                <w:rFonts w:ascii="Sassoon Primary" w:hAnsi="Sassoon Primary"/>
              </w:rPr>
            </w:pPr>
            <w:r w:rsidRPr="00A35EBF">
              <w:rPr>
                <w:rFonts w:ascii="Sassoon Primary" w:hAnsi="Sassoon Primary"/>
              </w:rPr>
              <w:t>PPA/Directed Tasks</w:t>
            </w:r>
          </w:p>
        </w:tc>
        <w:tc>
          <w:tcPr>
            <w:tcW w:w="2325" w:type="dxa"/>
            <w:shd w:val="clear" w:color="auto" w:fill="FFE599" w:themeFill="accent4" w:themeFillTint="66"/>
          </w:tcPr>
          <w:p w14:paraId="243A726A" w14:textId="50B7F002" w:rsidR="00A35EBF" w:rsidRPr="00A35EBF" w:rsidRDefault="00A35EBF" w:rsidP="00A35EBF">
            <w:pPr>
              <w:jc w:val="center"/>
              <w:rPr>
                <w:rFonts w:ascii="Sassoon Primary" w:hAnsi="Sassoon Primary"/>
              </w:rPr>
            </w:pPr>
            <w:r w:rsidRPr="00A35EBF">
              <w:rPr>
                <w:rFonts w:ascii="Sassoon Primary" w:hAnsi="Sassoon Primary"/>
              </w:rPr>
              <w:t>Deep Clean</w:t>
            </w:r>
          </w:p>
        </w:tc>
      </w:tr>
      <w:tr w:rsidR="00A35EBF" w14:paraId="04A995AB" w14:textId="77777777" w:rsidTr="00A35EBF">
        <w:tc>
          <w:tcPr>
            <w:tcW w:w="2324" w:type="dxa"/>
          </w:tcPr>
          <w:p w14:paraId="211A6287" w14:textId="23FB28A2" w:rsidR="00A35EBF" w:rsidRDefault="00A35EBF">
            <w:r>
              <w:t>2.00 – 2.45</w:t>
            </w:r>
          </w:p>
        </w:tc>
        <w:tc>
          <w:tcPr>
            <w:tcW w:w="2324" w:type="dxa"/>
          </w:tcPr>
          <w:p w14:paraId="3A38D424" w14:textId="77777777" w:rsidR="00A35EBF" w:rsidRDefault="00A35EBF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Activity 2</w:t>
            </w:r>
          </w:p>
          <w:p w14:paraId="0C42A73E" w14:textId="59834CEE" w:rsidR="00C77E5D" w:rsidRPr="00A35EBF" w:rsidRDefault="00C77E5D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Numeracy</w:t>
            </w:r>
            <w:r>
              <w:rPr>
                <w:rFonts w:ascii="Sassoon Primary" w:hAnsi="Sassoon Primary"/>
                <w:sz w:val="16"/>
                <w:szCs w:val="16"/>
              </w:rPr>
              <w:t xml:space="preserve"> Catch-up</w:t>
            </w:r>
            <w:r>
              <w:rPr>
                <w:rFonts w:ascii="Sassoon Primary" w:hAnsi="Sassoon Primary"/>
                <w:sz w:val="16"/>
                <w:szCs w:val="16"/>
              </w:rPr>
              <w:t>/Times Tables games</w:t>
            </w:r>
            <w:r>
              <w:rPr>
                <w:rFonts w:ascii="Sassoon Primary" w:hAnsi="Sassoon Primary"/>
                <w:sz w:val="16"/>
                <w:szCs w:val="16"/>
              </w:rPr>
              <w:t>/</w:t>
            </w:r>
            <w:r>
              <w:rPr>
                <w:rFonts w:ascii="Sassoon Primary" w:hAnsi="Sassoon Primary"/>
                <w:sz w:val="16"/>
                <w:szCs w:val="16"/>
              </w:rPr>
              <w:t xml:space="preserve">Number games. </w:t>
            </w:r>
          </w:p>
        </w:tc>
        <w:tc>
          <w:tcPr>
            <w:tcW w:w="2325" w:type="dxa"/>
          </w:tcPr>
          <w:p w14:paraId="17EEB8FA" w14:textId="77777777" w:rsidR="00A35EBF" w:rsidRDefault="00A35EBF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Activity 2</w:t>
            </w:r>
          </w:p>
          <w:p w14:paraId="7416B2F6" w14:textId="3C3B1AB9" w:rsidR="00C77E5D" w:rsidRPr="00A35EBF" w:rsidRDefault="00C77E5D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Numeracy Catch-up/Times Tables games/Number games.</w:t>
            </w:r>
          </w:p>
        </w:tc>
        <w:tc>
          <w:tcPr>
            <w:tcW w:w="2325" w:type="dxa"/>
          </w:tcPr>
          <w:p w14:paraId="513A4EE7" w14:textId="77777777" w:rsidR="00A35EBF" w:rsidRDefault="00A35EBF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Activity 2</w:t>
            </w:r>
          </w:p>
          <w:p w14:paraId="25DC8579" w14:textId="44F1C930" w:rsidR="00C77E5D" w:rsidRPr="00A35EBF" w:rsidRDefault="00C77E5D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Numeracy Catch-up/Times Tables games/Number games.</w:t>
            </w:r>
          </w:p>
        </w:tc>
        <w:tc>
          <w:tcPr>
            <w:tcW w:w="2325" w:type="dxa"/>
          </w:tcPr>
          <w:p w14:paraId="17F94169" w14:textId="43929278" w:rsidR="00A35EBF" w:rsidRPr="00A35EBF" w:rsidRDefault="00A35EBF" w:rsidP="00A35EBF">
            <w:pPr>
              <w:jc w:val="center"/>
              <w:rPr>
                <w:rFonts w:ascii="Sassoon Primary" w:hAnsi="Sassoon Primary"/>
                <w:sz w:val="32"/>
                <w:szCs w:val="32"/>
              </w:rPr>
            </w:pPr>
            <w:r w:rsidRPr="00A35EBF">
              <w:rPr>
                <w:rFonts w:ascii="Sassoon Primary" w:hAnsi="Sassoon Primary"/>
              </w:rPr>
              <w:t>PPA/Directed Tasks</w:t>
            </w:r>
          </w:p>
        </w:tc>
        <w:tc>
          <w:tcPr>
            <w:tcW w:w="2325" w:type="dxa"/>
          </w:tcPr>
          <w:p w14:paraId="504F1370" w14:textId="3B7F5E22" w:rsidR="00A35EBF" w:rsidRPr="00A35EBF" w:rsidRDefault="00A35EBF" w:rsidP="00A35EBF">
            <w:pPr>
              <w:jc w:val="center"/>
              <w:rPr>
                <w:rFonts w:ascii="Sassoon Primary" w:hAnsi="Sassoon Primary"/>
              </w:rPr>
            </w:pPr>
            <w:r w:rsidRPr="00A35EBF">
              <w:rPr>
                <w:rFonts w:ascii="Sassoon Primary" w:hAnsi="Sassoon Primary"/>
              </w:rPr>
              <w:t>Deep Clean</w:t>
            </w:r>
          </w:p>
        </w:tc>
      </w:tr>
      <w:tr w:rsidR="00A35EBF" w14:paraId="31FD307E" w14:textId="77777777" w:rsidTr="00C77E5D">
        <w:tc>
          <w:tcPr>
            <w:tcW w:w="2324" w:type="dxa"/>
            <w:shd w:val="clear" w:color="auto" w:fill="FFE599" w:themeFill="accent4" w:themeFillTint="66"/>
          </w:tcPr>
          <w:p w14:paraId="6CB7C4B9" w14:textId="17D46384" w:rsidR="00A35EBF" w:rsidRDefault="00A35EBF">
            <w:r>
              <w:t>2.45 – 3.00</w:t>
            </w:r>
          </w:p>
        </w:tc>
        <w:tc>
          <w:tcPr>
            <w:tcW w:w="2324" w:type="dxa"/>
            <w:shd w:val="clear" w:color="auto" w:fill="FFE599" w:themeFill="accent4" w:themeFillTint="66"/>
          </w:tcPr>
          <w:p w14:paraId="6102D8F4" w14:textId="5E8EB387" w:rsidR="00A35EBF" w:rsidRDefault="00A35EBF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 xml:space="preserve">PLAYTIME </w:t>
            </w:r>
          </w:p>
        </w:tc>
        <w:tc>
          <w:tcPr>
            <w:tcW w:w="2325" w:type="dxa"/>
            <w:shd w:val="clear" w:color="auto" w:fill="FFE599" w:themeFill="accent4" w:themeFillTint="66"/>
          </w:tcPr>
          <w:p w14:paraId="4549EA46" w14:textId="6CE2BAF4" w:rsidR="00A35EBF" w:rsidRDefault="00A35EBF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PLAYTIME</w:t>
            </w:r>
          </w:p>
        </w:tc>
        <w:tc>
          <w:tcPr>
            <w:tcW w:w="2325" w:type="dxa"/>
            <w:shd w:val="clear" w:color="auto" w:fill="FFE599" w:themeFill="accent4" w:themeFillTint="66"/>
          </w:tcPr>
          <w:p w14:paraId="3FAD4CE8" w14:textId="512B1308" w:rsidR="00A35EBF" w:rsidRDefault="00A35EBF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PLAYTIME</w:t>
            </w:r>
          </w:p>
        </w:tc>
        <w:tc>
          <w:tcPr>
            <w:tcW w:w="2325" w:type="dxa"/>
            <w:shd w:val="clear" w:color="auto" w:fill="FFE599" w:themeFill="accent4" w:themeFillTint="66"/>
          </w:tcPr>
          <w:p w14:paraId="766C3313" w14:textId="6909F0D0" w:rsidR="00A35EBF" w:rsidRPr="00A35EBF" w:rsidRDefault="00A35EBF" w:rsidP="00A35EBF">
            <w:pPr>
              <w:jc w:val="center"/>
              <w:rPr>
                <w:rFonts w:ascii="Sassoon Primary" w:hAnsi="Sassoon Primary"/>
                <w:sz w:val="32"/>
                <w:szCs w:val="32"/>
              </w:rPr>
            </w:pPr>
            <w:r w:rsidRPr="00A35EBF">
              <w:rPr>
                <w:rFonts w:ascii="Sassoon Primary" w:hAnsi="Sassoon Primary"/>
              </w:rPr>
              <w:t>PPA/Directed Tasks</w:t>
            </w:r>
          </w:p>
        </w:tc>
        <w:tc>
          <w:tcPr>
            <w:tcW w:w="2325" w:type="dxa"/>
            <w:shd w:val="clear" w:color="auto" w:fill="FFE599" w:themeFill="accent4" w:themeFillTint="66"/>
          </w:tcPr>
          <w:p w14:paraId="2FF05517" w14:textId="204B1D4A" w:rsidR="00A35EBF" w:rsidRPr="00A35EBF" w:rsidRDefault="00A35EBF" w:rsidP="00A35EBF">
            <w:pPr>
              <w:jc w:val="center"/>
              <w:rPr>
                <w:rFonts w:ascii="Sassoon Primary" w:hAnsi="Sassoon Primary"/>
              </w:rPr>
            </w:pPr>
            <w:r w:rsidRPr="00A35EBF">
              <w:rPr>
                <w:rFonts w:ascii="Sassoon Primary" w:hAnsi="Sassoon Primary"/>
              </w:rPr>
              <w:t>Deep Clean</w:t>
            </w:r>
          </w:p>
        </w:tc>
      </w:tr>
      <w:tr w:rsidR="00A35EBF" w14:paraId="55DEB171" w14:textId="77777777" w:rsidTr="00A35EBF">
        <w:tc>
          <w:tcPr>
            <w:tcW w:w="2324" w:type="dxa"/>
          </w:tcPr>
          <w:p w14:paraId="27D78BBC" w14:textId="14A4194E" w:rsidR="00A35EBF" w:rsidRDefault="00A35EBF">
            <w:r>
              <w:t>3.00 – 3.20</w:t>
            </w:r>
          </w:p>
        </w:tc>
        <w:tc>
          <w:tcPr>
            <w:tcW w:w="2324" w:type="dxa"/>
          </w:tcPr>
          <w:p w14:paraId="038E18DE" w14:textId="77777777" w:rsidR="00A35EBF" w:rsidRDefault="00A35EBF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Circle Time</w:t>
            </w:r>
          </w:p>
          <w:p w14:paraId="131862AC" w14:textId="5656B628" w:rsidR="00C77E5D" w:rsidRPr="00C77E5D" w:rsidRDefault="00C77E5D">
            <w:pPr>
              <w:rPr>
                <w:rFonts w:ascii="Sassoon Primary" w:hAnsi="Sassoon Primary"/>
                <w:sz w:val="16"/>
                <w:szCs w:val="16"/>
              </w:rPr>
            </w:pPr>
            <w:r w:rsidRPr="00C77E5D">
              <w:rPr>
                <w:rFonts w:ascii="Sassoon Primary" w:hAnsi="Sassoon Primary"/>
                <w:sz w:val="16"/>
                <w:szCs w:val="16"/>
              </w:rPr>
              <w:t>Growth Mindset using class dojo</w:t>
            </w:r>
            <w:r>
              <w:rPr>
                <w:rFonts w:ascii="Sassoon Primary" w:hAnsi="Sassoon Primary"/>
                <w:sz w:val="16"/>
                <w:szCs w:val="16"/>
              </w:rPr>
              <w:t xml:space="preserve">/Creative activity/Mindfulness colouring etc. </w:t>
            </w:r>
          </w:p>
        </w:tc>
        <w:tc>
          <w:tcPr>
            <w:tcW w:w="2325" w:type="dxa"/>
          </w:tcPr>
          <w:p w14:paraId="6E5DD20D" w14:textId="77777777" w:rsidR="00A35EBF" w:rsidRDefault="00A35EBF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Circle Time</w:t>
            </w:r>
          </w:p>
          <w:p w14:paraId="298E1CE1" w14:textId="20503DD4" w:rsidR="00C77E5D" w:rsidRDefault="00C77E5D">
            <w:pPr>
              <w:rPr>
                <w:rFonts w:ascii="Sassoon Primary" w:hAnsi="Sassoon Primary"/>
                <w:sz w:val="24"/>
                <w:szCs w:val="24"/>
              </w:rPr>
            </w:pPr>
            <w:r w:rsidRPr="00C77E5D">
              <w:rPr>
                <w:rFonts w:ascii="Sassoon Primary" w:hAnsi="Sassoon Primary"/>
                <w:sz w:val="16"/>
                <w:szCs w:val="16"/>
              </w:rPr>
              <w:t>Growth Mindset using class dojo</w:t>
            </w:r>
            <w:r>
              <w:rPr>
                <w:rFonts w:ascii="Sassoon Primary" w:hAnsi="Sassoon Primary"/>
                <w:sz w:val="16"/>
                <w:szCs w:val="16"/>
              </w:rPr>
              <w:t>/Creative activity/Mindfulness colouring etc.</w:t>
            </w:r>
          </w:p>
        </w:tc>
        <w:tc>
          <w:tcPr>
            <w:tcW w:w="2325" w:type="dxa"/>
          </w:tcPr>
          <w:p w14:paraId="32F23284" w14:textId="77777777" w:rsidR="00A35EBF" w:rsidRDefault="00A35EBF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Circle Time</w:t>
            </w:r>
          </w:p>
          <w:p w14:paraId="4BF6A6A6" w14:textId="1088C08E" w:rsidR="00C77E5D" w:rsidRDefault="00C77E5D">
            <w:pPr>
              <w:rPr>
                <w:rFonts w:ascii="Sassoon Primary" w:hAnsi="Sassoon Primary"/>
                <w:sz w:val="24"/>
                <w:szCs w:val="24"/>
              </w:rPr>
            </w:pPr>
            <w:r w:rsidRPr="00C77E5D">
              <w:rPr>
                <w:rFonts w:ascii="Sassoon Primary" w:hAnsi="Sassoon Primary"/>
                <w:sz w:val="16"/>
                <w:szCs w:val="16"/>
              </w:rPr>
              <w:t>Growth Mindset using class dojo</w:t>
            </w:r>
            <w:r>
              <w:rPr>
                <w:rFonts w:ascii="Sassoon Primary" w:hAnsi="Sassoon Primary"/>
                <w:sz w:val="16"/>
                <w:szCs w:val="16"/>
              </w:rPr>
              <w:t>/Creative activity/Mindfulness colouring etc.</w:t>
            </w:r>
          </w:p>
        </w:tc>
        <w:tc>
          <w:tcPr>
            <w:tcW w:w="2325" w:type="dxa"/>
          </w:tcPr>
          <w:p w14:paraId="50641003" w14:textId="3D6858FE" w:rsidR="00A35EBF" w:rsidRPr="00A35EBF" w:rsidRDefault="00A35EBF" w:rsidP="00A35EBF">
            <w:pPr>
              <w:jc w:val="center"/>
              <w:rPr>
                <w:rFonts w:ascii="Sassoon Primary" w:hAnsi="Sassoon Primary"/>
                <w:sz w:val="32"/>
                <w:szCs w:val="32"/>
              </w:rPr>
            </w:pPr>
            <w:r w:rsidRPr="00A35EBF">
              <w:rPr>
                <w:rFonts w:ascii="Sassoon Primary" w:hAnsi="Sassoon Primary"/>
              </w:rPr>
              <w:t>PPA/Directed Tasks</w:t>
            </w:r>
          </w:p>
        </w:tc>
        <w:tc>
          <w:tcPr>
            <w:tcW w:w="2325" w:type="dxa"/>
          </w:tcPr>
          <w:p w14:paraId="29C71789" w14:textId="7CAF58AD" w:rsidR="00A35EBF" w:rsidRPr="00A35EBF" w:rsidRDefault="00A35EBF" w:rsidP="00A35EBF">
            <w:pPr>
              <w:jc w:val="center"/>
              <w:rPr>
                <w:rFonts w:ascii="Sassoon Primary" w:hAnsi="Sassoon Primary"/>
              </w:rPr>
            </w:pPr>
            <w:r w:rsidRPr="00A35EBF">
              <w:rPr>
                <w:rFonts w:ascii="Sassoon Primary" w:hAnsi="Sassoon Primary"/>
              </w:rPr>
              <w:t>Deep Clean</w:t>
            </w:r>
          </w:p>
        </w:tc>
      </w:tr>
      <w:tr w:rsidR="00A35EBF" w14:paraId="6F05C723" w14:textId="77777777" w:rsidTr="00A35EBF">
        <w:tc>
          <w:tcPr>
            <w:tcW w:w="2324" w:type="dxa"/>
          </w:tcPr>
          <w:p w14:paraId="4C4EC90A" w14:textId="754F8755" w:rsidR="00A35EBF" w:rsidRDefault="00A35EBF">
            <w:r>
              <w:t>3.20 – 3.30</w:t>
            </w:r>
          </w:p>
        </w:tc>
        <w:tc>
          <w:tcPr>
            <w:tcW w:w="2324" w:type="dxa"/>
          </w:tcPr>
          <w:p w14:paraId="05835B2E" w14:textId="2B2BD564" w:rsidR="00A35EBF" w:rsidRDefault="00A35EBF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Story Time</w:t>
            </w:r>
          </w:p>
        </w:tc>
        <w:tc>
          <w:tcPr>
            <w:tcW w:w="2325" w:type="dxa"/>
          </w:tcPr>
          <w:p w14:paraId="1B4D9F52" w14:textId="68A32850" w:rsidR="00A35EBF" w:rsidRDefault="00A35EBF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Story Time</w:t>
            </w:r>
          </w:p>
        </w:tc>
        <w:tc>
          <w:tcPr>
            <w:tcW w:w="2325" w:type="dxa"/>
          </w:tcPr>
          <w:p w14:paraId="0BE5DBB1" w14:textId="564E82F1" w:rsidR="00A35EBF" w:rsidRDefault="00A35EBF">
            <w:pPr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Story Time</w:t>
            </w:r>
          </w:p>
        </w:tc>
        <w:tc>
          <w:tcPr>
            <w:tcW w:w="2325" w:type="dxa"/>
          </w:tcPr>
          <w:p w14:paraId="0C29D30C" w14:textId="672AE4A8" w:rsidR="00A35EBF" w:rsidRPr="00A35EBF" w:rsidRDefault="00A35EBF" w:rsidP="00A35EBF">
            <w:pPr>
              <w:jc w:val="center"/>
              <w:rPr>
                <w:rFonts w:ascii="Sassoon Primary" w:hAnsi="Sassoon Primary"/>
                <w:sz w:val="32"/>
                <w:szCs w:val="32"/>
              </w:rPr>
            </w:pPr>
            <w:r w:rsidRPr="00A35EBF">
              <w:rPr>
                <w:rFonts w:ascii="Sassoon Primary" w:hAnsi="Sassoon Primary"/>
              </w:rPr>
              <w:t>PPA/Directed Tasks</w:t>
            </w:r>
          </w:p>
        </w:tc>
        <w:tc>
          <w:tcPr>
            <w:tcW w:w="2325" w:type="dxa"/>
          </w:tcPr>
          <w:p w14:paraId="3B921A3F" w14:textId="6DE9D8E9" w:rsidR="00A35EBF" w:rsidRPr="00A35EBF" w:rsidRDefault="00A35EBF" w:rsidP="00A35EBF">
            <w:pPr>
              <w:jc w:val="center"/>
              <w:rPr>
                <w:rFonts w:ascii="Sassoon Primary" w:hAnsi="Sassoon Primary"/>
              </w:rPr>
            </w:pPr>
            <w:r w:rsidRPr="00A35EBF">
              <w:rPr>
                <w:rFonts w:ascii="Sassoon Primary" w:hAnsi="Sassoon Primary"/>
              </w:rPr>
              <w:t>Deep Clean</w:t>
            </w:r>
          </w:p>
        </w:tc>
      </w:tr>
    </w:tbl>
    <w:p w14:paraId="5E93F157" w14:textId="77777777" w:rsidR="00A35EBF" w:rsidRDefault="00A35EBF"/>
    <w:sectPr w:rsidR="00A35EBF" w:rsidSect="00A35EB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EBF"/>
    <w:rsid w:val="00A35EBF"/>
    <w:rsid w:val="00C77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38580"/>
  <w15:chartTrackingRefBased/>
  <w15:docId w15:val="{359A397C-F6EF-40C1-8326-3FBC0F78C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5E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</cp:revision>
  <dcterms:created xsi:type="dcterms:W3CDTF">2020-06-12T12:11:00Z</dcterms:created>
  <dcterms:modified xsi:type="dcterms:W3CDTF">2020-06-12T12:28:00Z</dcterms:modified>
</cp:coreProperties>
</file>