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104" w:rsidRPr="006C5104" w:rsidRDefault="006C5104" w:rsidP="006C5104">
      <w:pPr>
        <w:jc w:val="center"/>
        <w:rPr>
          <w:rFonts w:ascii="Comic Sans MS" w:hAnsi="Comic Sans MS"/>
          <w:b/>
          <w:sz w:val="32"/>
          <w:szCs w:val="32"/>
          <w:u w:val="single"/>
        </w:rPr>
      </w:pPr>
      <w:r>
        <w:rPr>
          <w:noProof/>
          <w:lang w:eastAsia="en-GB"/>
        </w:rPr>
        <w:drawing>
          <wp:inline distT="0" distB="0" distL="0" distR="0" wp14:anchorId="3B2FA114" wp14:editId="0C3F707E">
            <wp:extent cx="81915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19150" cy="838200"/>
                    </a:xfrm>
                    <a:prstGeom prst="rect">
                      <a:avLst/>
                    </a:prstGeom>
                  </pic:spPr>
                </pic:pic>
              </a:graphicData>
            </a:graphic>
          </wp:inline>
        </w:drawing>
      </w:r>
      <w:r w:rsidR="008147C5">
        <w:rPr>
          <w:rFonts w:ascii="Comic Sans MS" w:hAnsi="Comic Sans MS"/>
          <w:b/>
          <w:sz w:val="32"/>
          <w:szCs w:val="32"/>
          <w:u w:val="single"/>
        </w:rPr>
        <w:t>Once Upon A Time</w:t>
      </w:r>
      <w:r>
        <w:rPr>
          <w:rFonts w:ascii="Comic Sans MS" w:hAnsi="Comic Sans MS"/>
          <w:b/>
          <w:sz w:val="32"/>
          <w:szCs w:val="32"/>
          <w:u w:val="single"/>
        </w:rPr>
        <w:t xml:space="preserve">? </w:t>
      </w:r>
      <w:r>
        <w:rPr>
          <w:noProof/>
          <w:lang w:eastAsia="en-GB"/>
        </w:rPr>
        <w:drawing>
          <wp:inline distT="0" distB="0" distL="0" distR="0" wp14:anchorId="233F96EC" wp14:editId="28094D4A">
            <wp:extent cx="819150" cy="83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19150" cy="838200"/>
                    </a:xfrm>
                    <a:prstGeom prst="rect">
                      <a:avLst/>
                    </a:prstGeom>
                  </pic:spPr>
                </pic:pic>
              </a:graphicData>
            </a:graphic>
          </wp:inline>
        </w:drawing>
      </w:r>
    </w:p>
    <w:p w:rsidR="006C5104" w:rsidRDefault="006C5104" w:rsidP="006C5104">
      <w:pPr>
        <w:pStyle w:val="Heading5"/>
        <w:spacing w:before="0" w:beforeAutospacing="0" w:after="0" w:afterAutospacing="0"/>
        <w:rPr>
          <w:rFonts w:ascii="Comic Sans MS" w:hAnsi="Comic Sans MS"/>
          <w:sz w:val="24"/>
          <w:szCs w:val="24"/>
        </w:rPr>
      </w:pPr>
    </w:p>
    <w:p w:rsidR="006C5104" w:rsidRPr="006C5104" w:rsidRDefault="006C5104" w:rsidP="006C5104">
      <w:pPr>
        <w:pStyle w:val="Heading5"/>
        <w:spacing w:before="0" w:beforeAutospacing="0" w:after="0" w:afterAutospacing="0"/>
        <w:rPr>
          <w:rFonts w:ascii="Comic Sans MS" w:hAnsi="Comic Sans MS"/>
          <w:sz w:val="24"/>
          <w:szCs w:val="24"/>
        </w:rPr>
      </w:pPr>
      <w:r w:rsidRPr="006C5104">
        <w:rPr>
          <w:rFonts w:ascii="Comic Sans MS" w:hAnsi="Comic Sans MS"/>
          <w:sz w:val="24"/>
          <w:szCs w:val="24"/>
        </w:rPr>
        <w:t>Our Spring Term Topic is ‘</w:t>
      </w:r>
      <w:r w:rsidR="008147C5">
        <w:rPr>
          <w:rFonts w:ascii="Comic Sans MS" w:hAnsi="Comic Sans MS"/>
          <w:sz w:val="24"/>
          <w:szCs w:val="24"/>
        </w:rPr>
        <w:t>Once Upon A Time</w:t>
      </w:r>
      <w:r w:rsidRPr="006C5104">
        <w:rPr>
          <w:rFonts w:ascii="Comic Sans MS" w:hAnsi="Comic Sans MS"/>
          <w:sz w:val="24"/>
          <w:szCs w:val="24"/>
        </w:rPr>
        <w:t>?</w:t>
      </w:r>
      <w:r w:rsidR="008147C5">
        <w:rPr>
          <w:rFonts w:ascii="Comic Sans MS" w:hAnsi="Comic Sans MS"/>
          <w:sz w:val="24"/>
          <w:szCs w:val="24"/>
        </w:rPr>
        <w:t>’</w:t>
      </w:r>
      <w:bookmarkStart w:id="0" w:name="_GoBack"/>
      <w:bookmarkEnd w:id="0"/>
    </w:p>
    <w:p w:rsidR="006C5104" w:rsidRPr="006C5104" w:rsidRDefault="006C5104" w:rsidP="006C5104">
      <w:pPr>
        <w:pStyle w:val="Heading5"/>
        <w:spacing w:before="0" w:beforeAutospacing="0" w:after="0" w:afterAutospacing="0"/>
        <w:rPr>
          <w:rFonts w:ascii="Comic Sans MS" w:hAnsi="Comic Sans MS"/>
          <w:sz w:val="24"/>
          <w:szCs w:val="24"/>
        </w:rPr>
      </w:pPr>
    </w:p>
    <w:p w:rsidR="006C5104" w:rsidRPr="006C5104" w:rsidRDefault="006C5104" w:rsidP="006C5104">
      <w:pPr>
        <w:pStyle w:val="Heading5"/>
        <w:spacing w:before="0" w:beforeAutospacing="0" w:after="0" w:afterAutospacing="0"/>
        <w:rPr>
          <w:rFonts w:ascii="Comic Sans MS" w:hAnsi="Comic Sans MS"/>
          <w:bCs w:val="0"/>
          <w:sz w:val="24"/>
          <w:szCs w:val="24"/>
        </w:rPr>
      </w:pPr>
      <w:r w:rsidRPr="006C5104">
        <w:rPr>
          <w:rFonts w:ascii="Comic Sans MS" w:hAnsi="Comic Sans MS"/>
          <w:bCs w:val="0"/>
          <w:sz w:val="24"/>
          <w:szCs w:val="24"/>
        </w:rPr>
        <w:t>Parent information</w:t>
      </w:r>
    </w:p>
    <w:p w:rsidR="006C5104" w:rsidRPr="006C5104" w:rsidRDefault="006C5104" w:rsidP="006C5104">
      <w:pPr>
        <w:spacing w:after="0" w:line="240" w:lineRule="auto"/>
        <w:rPr>
          <w:rFonts w:ascii="Comic Sans MS" w:eastAsia="Times New Roman" w:hAnsi="Comic Sans MS" w:cs="Times New Roman"/>
          <w:sz w:val="24"/>
          <w:szCs w:val="24"/>
          <w:lang w:eastAsia="en-GB"/>
        </w:rPr>
      </w:pPr>
      <w:r w:rsidRPr="006C5104">
        <w:rPr>
          <w:rFonts w:ascii="Comic Sans MS" w:eastAsia="Times New Roman" w:hAnsi="Comic Sans MS" w:cs="Times New Roman"/>
          <w:sz w:val="24"/>
          <w:szCs w:val="24"/>
          <w:lang w:eastAsia="en-GB"/>
        </w:rPr>
        <w:t>×</w:t>
      </w:r>
    </w:p>
    <w:p w:rsidR="006C5104" w:rsidRPr="006C5104" w:rsidRDefault="006C5104" w:rsidP="006C5104">
      <w:pPr>
        <w:spacing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In the Once Upon a Time project, your child will be introduced to the wonderful world of stories. They will listen to a range of traditional tales and have the chance to act out the stories in their play. They will also listen to alternative contemporary stories to see different viewpoints from the characters. They will use the stories to think about how life has changed from when the stories were written. They will also make up their own stories and make masks, props and puppets to act out their stories.</w:t>
      </w:r>
    </w:p>
    <w:p w:rsidR="006C5104" w:rsidRPr="006C5104" w:rsidRDefault="006C5104" w:rsidP="006C5104">
      <w:pPr>
        <w:spacing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b/>
          <w:bCs/>
          <w:color w:val="303030"/>
          <w:sz w:val="24"/>
          <w:szCs w:val="24"/>
          <w:lang w:eastAsia="en-GB"/>
        </w:rPr>
        <w:t>Supporting your child at home</w:t>
      </w:r>
    </w:p>
    <w:p w:rsidR="006C5104" w:rsidRPr="006C5104" w:rsidRDefault="006C5104" w:rsidP="006C5104">
      <w:pPr>
        <w:numPr>
          <w:ilvl w:val="0"/>
          <w:numId w:val="1"/>
        </w:numPr>
        <w:spacing w:before="100" w:beforeAutospacing="1"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Read traditional stories and fairy tales to your child.</w:t>
      </w:r>
    </w:p>
    <w:p w:rsidR="006C5104" w:rsidRPr="006C5104" w:rsidRDefault="006C5104" w:rsidP="006C5104">
      <w:pPr>
        <w:numPr>
          <w:ilvl w:val="0"/>
          <w:numId w:val="1"/>
        </w:numPr>
        <w:spacing w:before="100" w:beforeAutospacing="1"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Visit your local library and choose picture books to share.</w:t>
      </w:r>
    </w:p>
    <w:p w:rsidR="006C5104" w:rsidRPr="006C5104" w:rsidRDefault="006C5104" w:rsidP="006C5104">
      <w:pPr>
        <w:numPr>
          <w:ilvl w:val="0"/>
          <w:numId w:val="1"/>
        </w:numPr>
        <w:spacing w:before="100" w:beforeAutospacing="1"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Talk about the characters in stories and whether they like or dislike them.</w:t>
      </w:r>
    </w:p>
    <w:p w:rsidR="006C5104" w:rsidRPr="006C5104" w:rsidRDefault="006C5104" w:rsidP="006C5104">
      <w:pPr>
        <w:numPr>
          <w:ilvl w:val="0"/>
          <w:numId w:val="1"/>
        </w:numPr>
        <w:spacing w:before="100" w:beforeAutospacing="1"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Talk about how the characters in stories behave and what they could do differently.</w:t>
      </w:r>
    </w:p>
    <w:p w:rsidR="006C5104" w:rsidRPr="006C5104" w:rsidRDefault="006C5104" w:rsidP="006C5104">
      <w:pPr>
        <w:numPr>
          <w:ilvl w:val="0"/>
          <w:numId w:val="1"/>
        </w:numPr>
        <w:spacing w:before="100" w:beforeAutospacing="1"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Share and discuss the </w:t>
      </w:r>
      <w:hyperlink r:id="rId6" w:history="1">
        <w:r w:rsidRPr="006C5104">
          <w:rPr>
            <w:rFonts w:ascii="Comic Sans MS" w:eastAsia="Times New Roman" w:hAnsi="Comic Sans MS" w:cs="Times New Roman"/>
            <w:color w:val="0395A8"/>
            <w:sz w:val="24"/>
            <w:szCs w:val="24"/>
            <w:u w:val="single"/>
            <w:lang w:eastAsia="en-GB"/>
          </w:rPr>
          <w:t>Did you know?</w:t>
        </w:r>
      </w:hyperlink>
      <w:r w:rsidRPr="006C5104">
        <w:rPr>
          <w:rFonts w:ascii="Comic Sans MS" w:eastAsia="Times New Roman" w:hAnsi="Comic Sans MS" w:cs="Times New Roman"/>
          <w:color w:val="303030"/>
          <w:sz w:val="24"/>
          <w:szCs w:val="24"/>
          <w:lang w:eastAsia="en-GB"/>
        </w:rPr>
        <w:t> resource.</w:t>
      </w:r>
    </w:p>
    <w:tbl>
      <w:tblPr>
        <w:tblW w:w="11483" w:type="dxa"/>
        <w:tblCellMar>
          <w:top w:w="15" w:type="dxa"/>
          <w:left w:w="15" w:type="dxa"/>
          <w:bottom w:w="15" w:type="dxa"/>
          <w:right w:w="15" w:type="dxa"/>
        </w:tblCellMar>
        <w:tblLook w:val="04A0" w:firstRow="1" w:lastRow="0" w:firstColumn="1" w:lastColumn="0" w:noHBand="0" w:noVBand="1"/>
      </w:tblPr>
      <w:tblGrid>
        <w:gridCol w:w="6069"/>
        <w:gridCol w:w="5414"/>
      </w:tblGrid>
      <w:tr w:rsidR="006C5104" w:rsidRPr="006C5104" w:rsidTr="006C5104">
        <w:tc>
          <w:tcPr>
            <w:tcW w:w="0" w:type="auto"/>
            <w:tcBorders>
              <w:top w:val="single" w:sz="6" w:space="0" w:color="DEE2E6"/>
            </w:tcBorders>
            <w:vAlign w:val="center"/>
            <w:hideMark/>
          </w:tcPr>
          <w:p w:rsidR="006C5104" w:rsidRPr="006C5104" w:rsidRDefault="006C5104" w:rsidP="006C5104">
            <w:pPr>
              <w:spacing w:after="0"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Memorable experience</w:t>
            </w:r>
          </w:p>
        </w:tc>
        <w:tc>
          <w:tcPr>
            <w:tcW w:w="0" w:type="auto"/>
            <w:tcBorders>
              <w:top w:val="single" w:sz="6" w:space="0" w:color="DEE2E6"/>
            </w:tcBorders>
            <w:vAlign w:val="center"/>
            <w:hideMark/>
          </w:tcPr>
          <w:p w:rsidR="006C5104" w:rsidRPr="006C5104" w:rsidRDefault="006C5104" w:rsidP="006C5104">
            <w:pPr>
              <w:spacing w:after="0"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Fairy tale magic</w:t>
            </w:r>
          </w:p>
        </w:tc>
      </w:tr>
      <w:tr w:rsidR="006C5104" w:rsidRPr="006C5104" w:rsidTr="006C5104">
        <w:tc>
          <w:tcPr>
            <w:tcW w:w="0" w:type="auto"/>
            <w:tcBorders>
              <w:top w:val="single" w:sz="6" w:space="0" w:color="DEE2E6"/>
            </w:tcBorders>
            <w:vAlign w:val="center"/>
            <w:hideMark/>
          </w:tcPr>
          <w:p w:rsidR="006C5104" w:rsidRPr="006C5104" w:rsidRDefault="006C5104" w:rsidP="006C5104">
            <w:pPr>
              <w:spacing w:after="0"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Innovate challenge</w:t>
            </w:r>
          </w:p>
        </w:tc>
        <w:tc>
          <w:tcPr>
            <w:tcW w:w="0" w:type="auto"/>
            <w:tcBorders>
              <w:top w:val="single" w:sz="6" w:space="0" w:color="DEE2E6"/>
            </w:tcBorders>
            <w:vAlign w:val="center"/>
            <w:hideMark/>
          </w:tcPr>
          <w:p w:rsidR="006C5104" w:rsidRPr="006C5104" w:rsidRDefault="006C5104" w:rsidP="006C5104">
            <w:pPr>
              <w:spacing w:after="0"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A story for the king</w:t>
            </w:r>
          </w:p>
        </w:tc>
      </w:tr>
    </w:tbl>
    <w:p w:rsidR="00C84661" w:rsidRPr="006C5104" w:rsidRDefault="008147C5" w:rsidP="006C5104">
      <w:pPr>
        <w:tabs>
          <w:tab w:val="left" w:pos="3420"/>
        </w:tabs>
      </w:pPr>
    </w:p>
    <w:sectPr w:rsidR="00C84661" w:rsidRPr="006C5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F0DC3"/>
    <w:multiLevelType w:val="multilevel"/>
    <w:tmpl w:val="2A30F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104"/>
    <w:rsid w:val="00224F23"/>
    <w:rsid w:val="006C5104"/>
    <w:rsid w:val="008147C5"/>
    <w:rsid w:val="00D41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7BC22"/>
  <w15:chartTrackingRefBased/>
  <w15:docId w15:val="{22009130-97A6-4375-A68E-324ADA148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6C510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6C5104"/>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6C51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C5104"/>
    <w:rPr>
      <w:b/>
      <w:bCs/>
    </w:rPr>
  </w:style>
  <w:style w:type="character" w:styleId="Hyperlink">
    <w:name w:val="Hyperlink"/>
    <w:basedOn w:val="DefaultParagraphFont"/>
    <w:uiPriority w:val="99"/>
    <w:semiHidden/>
    <w:unhideWhenUsed/>
    <w:rsid w:val="006C51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26802">
      <w:bodyDiv w:val="1"/>
      <w:marLeft w:val="0"/>
      <w:marRight w:val="0"/>
      <w:marTop w:val="0"/>
      <w:marBottom w:val="0"/>
      <w:divBdr>
        <w:top w:val="none" w:sz="0" w:space="0" w:color="auto"/>
        <w:left w:val="none" w:sz="0" w:space="0" w:color="auto"/>
        <w:bottom w:val="none" w:sz="0" w:space="0" w:color="auto"/>
        <w:right w:val="none" w:sz="0" w:space="0" w:color="auto"/>
      </w:divBdr>
      <w:divsChild>
        <w:div w:id="390469852">
          <w:marLeft w:val="0"/>
          <w:marRight w:val="0"/>
          <w:marTop w:val="0"/>
          <w:marBottom w:val="0"/>
          <w:divBdr>
            <w:top w:val="none" w:sz="0" w:space="0" w:color="auto"/>
            <w:left w:val="none" w:sz="0" w:space="0" w:color="auto"/>
            <w:bottom w:val="none" w:sz="0" w:space="0" w:color="auto"/>
            <w:right w:val="none" w:sz="0" w:space="0" w:color="auto"/>
          </w:divBdr>
          <w:divsChild>
            <w:div w:id="111629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estro.cornerstoneseducation.co.uk/project/once-upon-a-time?group_by=stage&amp;tab=resources&amp;curriculumId=3788"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Johns (Morriston Primary School)</dc:creator>
  <cp:keywords/>
  <dc:description/>
  <cp:lastModifiedBy>R Johns (Morriston Primary School)</cp:lastModifiedBy>
  <cp:revision>2</cp:revision>
  <dcterms:created xsi:type="dcterms:W3CDTF">2023-12-21T11:14:00Z</dcterms:created>
  <dcterms:modified xsi:type="dcterms:W3CDTF">2023-12-21T11:19:00Z</dcterms:modified>
</cp:coreProperties>
</file>